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11" w:rsidRDefault="00460C11" w:rsidP="00460C11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460C11" w:rsidRPr="00B747F4" w:rsidRDefault="00460C11" w:rsidP="00460C11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54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Любим торцов – главный герой пьесы</w:t>
      </w:r>
    </w:p>
    <w:bookmarkEnd w:id="0"/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обучать анализу драматического произведения; показать роль народной песни в пьесе. </w:t>
      </w:r>
    </w:p>
    <w:p w:rsidR="00460C11" w:rsidRPr="00B747F4" w:rsidRDefault="00460C11" w:rsidP="00460C11">
      <w:pPr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460C11" w:rsidRPr="00B747F4" w:rsidRDefault="00460C11" w:rsidP="00460C11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Проверка домашнего задания.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1. Выразительное чтение песен из комедии.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Кого из героев пьесы назвали «песенной героиней»?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Докажите с помощью текста, что вся душа Любы как бы «прокомментирована лирическими песнями».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народная песня играет такую важную роль в раскрытии образа героини?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в пьесе проявляется любовь драматурга к русским нравам и обычаям? </w:t>
      </w:r>
    </w:p>
    <w:p w:rsidR="00460C11" w:rsidRPr="00B747F4" w:rsidRDefault="00460C11" w:rsidP="00460C11">
      <w:pPr>
        <w:autoSpaceDE w:val="0"/>
        <w:autoSpaceDN w:val="0"/>
        <w:adjustRightInd w:val="0"/>
        <w:spacing w:after="135"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2. Работа над образом Любима </w:t>
      </w:r>
      <w:proofErr w:type="spellStart"/>
      <w:r w:rsidRPr="00B747F4">
        <w:rPr>
          <w:spacing w:val="45"/>
        </w:rPr>
        <w:t>Торцова</w:t>
      </w:r>
      <w:proofErr w:type="spellEnd"/>
      <w:r w:rsidRPr="00B747F4">
        <w:rPr>
          <w:spacing w:val="45"/>
        </w:rPr>
        <w:t>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405"/>
        <w:jc w:val="both"/>
      </w:pPr>
      <w:r w:rsidRPr="00B747F4">
        <w:tab/>
      </w:r>
      <w:r w:rsidRPr="00B747F4">
        <w:tab/>
      </w:r>
      <w:r w:rsidRPr="00B747F4">
        <w:tab/>
        <w:t xml:space="preserve">Стоит с поднятой головой,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405"/>
        <w:jc w:val="both"/>
      </w:pPr>
      <w:r w:rsidRPr="00B747F4">
        <w:tab/>
      </w:r>
      <w:r w:rsidRPr="00B747F4">
        <w:tab/>
      </w:r>
      <w:r w:rsidRPr="00B747F4">
        <w:tab/>
      </w:r>
      <w:proofErr w:type="gramStart"/>
      <w:r w:rsidRPr="00B747F4">
        <w:t>Бурнус</w:t>
      </w:r>
      <w:proofErr w:type="gramEnd"/>
      <w:r w:rsidRPr="00B747F4">
        <w:t xml:space="preserve"> напялив обветшалый,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405"/>
        <w:jc w:val="both"/>
      </w:pPr>
      <w:r w:rsidRPr="00B747F4">
        <w:tab/>
      </w:r>
      <w:r w:rsidRPr="00B747F4">
        <w:tab/>
      </w:r>
      <w:r w:rsidRPr="00B747F4">
        <w:tab/>
        <w:t xml:space="preserve">С растрепанною бородой,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405"/>
        <w:jc w:val="both"/>
      </w:pPr>
      <w:r w:rsidRPr="00B747F4">
        <w:tab/>
      </w:r>
      <w:r w:rsidRPr="00B747F4">
        <w:tab/>
      </w:r>
      <w:r w:rsidRPr="00B747F4">
        <w:tab/>
        <w:t xml:space="preserve">Несчастный, пьяный, исхудалый,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405"/>
        <w:jc w:val="both"/>
      </w:pPr>
      <w:r w:rsidRPr="00B747F4">
        <w:tab/>
      </w:r>
      <w:r w:rsidRPr="00B747F4">
        <w:tab/>
      </w:r>
      <w:r w:rsidRPr="00B747F4">
        <w:tab/>
        <w:t>Но с русской чистою душой…</w:t>
      </w:r>
    </w:p>
    <w:p w:rsidR="00460C11" w:rsidRPr="00B747F4" w:rsidRDefault="00460C11" w:rsidP="00460C11">
      <w:pPr>
        <w:autoSpaceDE w:val="0"/>
        <w:autoSpaceDN w:val="0"/>
        <w:adjustRightInd w:val="0"/>
        <w:spacing w:after="60" w:line="264" w:lineRule="auto"/>
        <w:ind w:firstLine="3405"/>
        <w:jc w:val="right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А. Григорьев</w:t>
      </w:r>
    </w:p>
    <w:p w:rsidR="00460C11" w:rsidRPr="00B747F4" w:rsidRDefault="00460C11" w:rsidP="00460C11">
      <w:pPr>
        <w:autoSpaceDE w:val="0"/>
        <w:autoSpaceDN w:val="0"/>
        <w:adjustRightInd w:val="0"/>
        <w:spacing w:before="135" w:line="264" w:lineRule="auto"/>
        <w:ind w:firstLine="360"/>
        <w:jc w:val="both"/>
      </w:pPr>
      <w:r w:rsidRPr="00B747F4">
        <w:t xml:space="preserve">– Что можно сказать о характере героя по его речи?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</w:t>
      </w:r>
      <w:proofErr w:type="gramStart"/>
      <w:r w:rsidRPr="00B747F4">
        <w:t>пьяница</w:t>
      </w:r>
      <w:proofErr w:type="gramEnd"/>
      <w:r w:rsidRPr="00B747F4">
        <w:t xml:space="preserve"> Любим Торцов воплощает пробуждающееся чувство сопротивления самодурству?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Можно ли утверждать, что с образом </w:t>
      </w:r>
      <w:proofErr w:type="gramStart"/>
      <w:r w:rsidRPr="00B747F4">
        <w:t>Любима</w:t>
      </w:r>
      <w:proofErr w:type="gramEnd"/>
      <w:r w:rsidRPr="00B747F4">
        <w:t xml:space="preserve"> </w:t>
      </w:r>
      <w:proofErr w:type="spellStart"/>
      <w:r w:rsidRPr="00B747F4">
        <w:t>Торцова</w:t>
      </w:r>
      <w:proofErr w:type="spellEnd"/>
      <w:r w:rsidRPr="00B747F4">
        <w:t xml:space="preserve"> связано авторское отношение к жизни?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поэт А. Григорьев утверждал, что </w:t>
      </w:r>
      <w:proofErr w:type="gramStart"/>
      <w:r w:rsidRPr="00B747F4">
        <w:t>у</w:t>
      </w:r>
      <w:proofErr w:type="gramEnd"/>
      <w:r w:rsidRPr="00B747F4">
        <w:t xml:space="preserve"> </w:t>
      </w:r>
      <w:proofErr w:type="gramStart"/>
      <w:r w:rsidRPr="00B747F4">
        <w:t>Любима</w:t>
      </w:r>
      <w:proofErr w:type="gramEnd"/>
      <w:r w:rsidRPr="00B747F4">
        <w:t xml:space="preserve"> </w:t>
      </w:r>
      <w:proofErr w:type="spellStart"/>
      <w:r w:rsidRPr="00B747F4">
        <w:t>Торцова</w:t>
      </w:r>
      <w:proofErr w:type="spellEnd"/>
      <w:r w:rsidRPr="00B747F4">
        <w:t xml:space="preserve"> «русская чистая душа»?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>(Идеалы народной нравственности Островский видел в патриархальных формах национальной жизни.</w:t>
      </w:r>
      <w:proofErr w:type="gramEnd"/>
      <w:r w:rsidRPr="00B747F4">
        <w:rPr>
          <w:i/>
          <w:iCs/>
        </w:rPr>
        <w:t xml:space="preserve"> Но драматург показывает, что идиллия патриархальной семьи </w:t>
      </w:r>
      <w:proofErr w:type="gramStart"/>
      <w:r w:rsidRPr="00B747F4">
        <w:rPr>
          <w:i/>
          <w:iCs/>
        </w:rPr>
        <w:t>Торцовых</w:t>
      </w:r>
      <w:proofErr w:type="gramEnd"/>
      <w:r w:rsidRPr="00B747F4">
        <w:rPr>
          <w:i/>
          <w:iCs/>
        </w:rPr>
        <w:t xml:space="preserve"> доведена до высокого напряжения. Поэтический мир народной культуры и нравственности, созданный Островским, противостоит </w:t>
      </w:r>
      <w:proofErr w:type="gramStart"/>
      <w:r w:rsidRPr="00B747F4">
        <w:rPr>
          <w:i/>
          <w:iCs/>
        </w:rPr>
        <w:t>самодурству</w:t>
      </w:r>
      <w:proofErr w:type="gramEnd"/>
      <w:r w:rsidRPr="00B747F4">
        <w:rPr>
          <w:i/>
          <w:iCs/>
        </w:rPr>
        <w:t xml:space="preserve">, но и уязвим перед лицом современной «цивилизации». </w:t>
      </w:r>
      <w:proofErr w:type="gramStart"/>
      <w:r w:rsidRPr="00B747F4">
        <w:rPr>
          <w:i/>
          <w:iCs/>
        </w:rPr>
        <w:t xml:space="preserve">Защитить его оказывается в состоянии лишь Любим Торцов, обретший горький жизненный опыт за его пределами и потому сумевший активно вмешаться в ход событий, направив их к счастливой развязке.) </w:t>
      </w:r>
      <w:proofErr w:type="gramEnd"/>
    </w:p>
    <w:p w:rsidR="00460C11" w:rsidRPr="00B747F4" w:rsidRDefault="00460C11" w:rsidP="00460C1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pacing w:val="45"/>
        </w:rPr>
      </w:pPr>
      <w:r w:rsidRPr="00B747F4">
        <w:t xml:space="preserve">3. </w:t>
      </w:r>
      <w:r w:rsidRPr="00B747F4">
        <w:rPr>
          <w:spacing w:val="45"/>
        </w:rPr>
        <w:t>Выразительное чтение</w:t>
      </w:r>
      <w:r w:rsidRPr="00B747F4">
        <w:t xml:space="preserve"> (монолог Любима </w:t>
      </w:r>
      <w:proofErr w:type="spellStart"/>
      <w:r w:rsidRPr="00B747F4">
        <w:t>Торцова</w:t>
      </w:r>
      <w:proofErr w:type="spellEnd"/>
      <w:r w:rsidRPr="00B747F4">
        <w:t xml:space="preserve"> из 3-го действия) </w:t>
      </w:r>
      <w:r w:rsidRPr="00B747F4">
        <w:rPr>
          <w:spacing w:val="45"/>
        </w:rPr>
        <w:t xml:space="preserve">и беседа по </w:t>
      </w:r>
      <w:proofErr w:type="gramStart"/>
      <w:r w:rsidRPr="00B747F4">
        <w:rPr>
          <w:spacing w:val="45"/>
        </w:rPr>
        <w:t>прочитанному</w:t>
      </w:r>
      <w:proofErr w:type="gramEnd"/>
      <w:r w:rsidRPr="00B747F4">
        <w:rPr>
          <w:spacing w:val="45"/>
        </w:rPr>
        <w:t>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Какова главная мысль монолога?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Какую роль он играет в развитии конфликта пьесы?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Каково эмоциональное состояние героя? Как оно выражается?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Можно ли по речи героя судить об отношении автора к нему? </w:t>
      </w:r>
    </w:p>
    <w:p w:rsidR="00460C11" w:rsidRPr="00B747F4" w:rsidRDefault="00460C11" w:rsidP="00460C1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Написание сочинения-миниатюры «Почему главным действующим лицом пьесы Островский </w:t>
      </w:r>
      <w:proofErr w:type="gramStart"/>
      <w:r w:rsidRPr="00B747F4">
        <w:rPr>
          <w:b/>
          <w:bCs/>
        </w:rPr>
        <w:t>сделал</w:t>
      </w:r>
      <w:proofErr w:type="gramEnd"/>
      <w:r w:rsidRPr="00B747F4">
        <w:rPr>
          <w:b/>
          <w:bCs/>
        </w:rPr>
        <w:t xml:space="preserve"> Любима </w:t>
      </w:r>
      <w:proofErr w:type="spellStart"/>
      <w:r w:rsidRPr="00B747F4">
        <w:rPr>
          <w:b/>
          <w:bCs/>
        </w:rPr>
        <w:t>Торцова</w:t>
      </w:r>
      <w:proofErr w:type="spellEnd"/>
      <w:r w:rsidRPr="00B747F4">
        <w:rPr>
          <w:b/>
          <w:bCs/>
        </w:rPr>
        <w:t>?»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Подводя итог работы над пьесой, отмечаем, что в драме нет прямого отношения автора к герою, но оно показано через ремарки, речевую характеристику самого героя и других действующих лиц. Сюжет максимально сжат, так как предполагает, </w:t>
      </w:r>
      <w:r w:rsidRPr="00B747F4">
        <w:lastRenderedPageBreak/>
        <w:t xml:space="preserve">что действие развертывается на глазах зрителей (в этом и особенность драматического произведения – оно предназначено для постановки на сцене).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С помощью диалогов и монологов сюжет движется, обнажая перед нами внутренние (в душе героя) и внешние (социально-политические, социально-бытовые) конфликты.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Время действия ограничено, поэтому развивается действие стремительно. Конфли</w:t>
      </w:r>
      <w:proofErr w:type="gramStart"/>
      <w:r w:rsidRPr="00B747F4">
        <w:t>кт спр</w:t>
      </w:r>
      <w:proofErr w:type="gramEnd"/>
      <w:r w:rsidRPr="00B747F4">
        <w:t xml:space="preserve">ессован, обострен, именно он ведет к кульминации и дает ответ, почему тот или иной персонаж является главным героем пьесы.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Попытайтесь порассуждать, почему же именно пьяницу </w:t>
      </w:r>
      <w:proofErr w:type="gramStart"/>
      <w:r w:rsidRPr="00B747F4">
        <w:t>Любима</w:t>
      </w:r>
      <w:proofErr w:type="gramEnd"/>
      <w:r w:rsidRPr="00B747F4">
        <w:t xml:space="preserve"> Островский сделал главным действующим лицом. Чтобы сочинение получилось убедительным, логически завершенным, можно использовать следующий </w:t>
      </w:r>
      <w:r w:rsidRPr="00B747F4">
        <w:rPr>
          <w:spacing w:val="45"/>
        </w:rPr>
        <w:t>план</w:t>
      </w:r>
      <w:r w:rsidRPr="00B747F4">
        <w:t xml:space="preserve">: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Место комедии в творчестве Островского.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Сюжет и конфликт, воплощенный в сюжете.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Роль Любима </w:t>
      </w:r>
      <w:proofErr w:type="spellStart"/>
      <w:r w:rsidRPr="00B747F4">
        <w:t>Торцова</w:t>
      </w:r>
      <w:proofErr w:type="spellEnd"/>
      <w:r w:rsidRPr="00B747F4">
        <w:t xml:space="preserve"> в развитии сюжета.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4) Речь героя – важнейшее средство раскрытия его характера.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Отношение автора к герою, выражение с помощью этого персонажа авторского отношения к жизни. </w:t>
      </w:r>
    </w:p>
    <w:p w:rsidR="00460C11" w:rsidRPr="00B747F4" w:rsidRDefault="00460C11" w:rsidP="00460C11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прочитать статью о Ф. М. Достоевском;</w:t>
      </w:r>
    </w:p>
    <w:p w:rsidR="00460C11" w:rsidRPr="00B747F4" w:rsidRDefault="00460C11" w:rsidP="00460C1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индивидуальное сообщение (см. следующий урок); </w:t>
      </w:r>
    </w:p>
    <w:p w:rsidR="008975D3" w:rsidRDefault="00460C11" w:rsidP="00460C11">
      <w:r w:rsidRPr="00B747F4">
        <w:t>3) прочитать повесть «Белые ночи»</w:t>
      </w:r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11"/>
    <w:rsid w:val="000D5C50"/>
    <w:rsid w:val="000D6CFC"/>
    <w:rsid w:val="002761F2"/>
    <w:rsid w:val="004462D5"/>
    <w:rsid w:val="00460C11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C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60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C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6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2013-03-28T16:35:00Z</dcterms:created>
  <dcterms:modified xsi:type="dcterms:W3CDTF">2013-03-28T16:38:00Z</dcterms:modified>
</cp:coreProperties>
</file>