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BA" w:rsidRDefault="001312BA" w:rsidP="001312BA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1312BA" w:rsidRPr="00FB53B8" w:rsidRDefault="001312BA" w:rsidP="001312BA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39</w:t>
      </w:r>
      <w:bookmarkStart w:id="1" w:name="_Toc120084407"/>
      <w:bookmarkEnd w:id="1"/>
      <w:r>
        <w:rPr>
          <w:b/>
          <w:bCs/>
        </w:rPr>
        <w:t xml:space="preserve"> </w:t>
      </w:r>
      <w:r w:rsidRPr="00FB53B8">
        <w:rPr>
          <w:b/>
          <w:bCs/>
          <w:caps/>
        </w:rPr>
        <w:t>образ россии в лирике М. Ю. Лермонтова</w:t>
      </w:r>
    </w:p>
    <w:bookmarkEnd w:id="0"/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обзор осмысления темы родины в ранней и поздней лирике Лермонтова; обучение анализу стихотворения.</w:t>
      </w:r>
    </w:p>
    <w:p w:rsidR="001312BA" w:rsidRPr="00FB53B8" w:rsidRDefault="001312BA" w:rsidP="001312BA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bookmarkStart w:id="2" w:name="_Toc120084408"/>
      <w:bookmarkEnd w:id="2"/>
      <w:r w:rsidRPr="00FB53B8">
        <w:rPr>
          <w:b/>
          <w:bCs/>
          <w:spacing w:val="45"/>
        </w:rPr>
        <w:t>Ход урока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Проверка домашнего задания. Работа по теме урока.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Выступления учащихся.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Слово учителя.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Вам не показалось, что идеальные образы Лермонтова слишком абстрактны, витают в облаках? Входит ли в его поэзию отчий край, где поэту и его лирическому герою суждено жить?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Россия в поэзии Лермонтова</w:t>
      </w:r>
      <w:proofErr w:type="gramStart"/>
      <w:r w:rsidRPr="00FB53B8">
        <w:t>… С</w:t>
      </w:r>
      <w:proofErr w:type="gramEnd"/>
      <w:r w:rsidRPr="00FB53B8">
        <w:t>равните его стихотворения, посвященные родине.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 ранней лирике: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родина – земля, давшая жизнь и страдание («Смерть»);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ощущение дисгармонии («Монолог»);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образ идеальной романтической отчизны («Отрывок»);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отрицание той России, «где стонет человек от рабства и цепей» («Жалобы турка»);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обращение к историческому прошлому России («Кто видел Кремль в час утра золотой…»).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 образах простых людей Лермонтов открывает новый источник веры в Россию.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jc w:val="center"/>
      </w:pPr>
      <w:r>
        <w:rPr>
          <w:noProof/>
        </w:rPr>
        <w:drawing>
          <wp:inline distT="0" distB="0" distL="0" distR="0">
            <wp:extent cx="4533900" cy="140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Анализ стихотворений.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«Прощай, немытая Россия».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В чем секрет особенной мощи, пронзительности восьми строк этого стихотворения?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Проанализируйте эпитет «немытая Россия».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Какую черту империи автор отмечает как главную?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Какие качества стихотворения сближают его с эпиграммой?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«Родина». 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Сравните предыдущее стихотворение с совершенно иным  произведением Лермонтова о России, с его «Родиной».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</w:t>
      </w:r>
      <w:r w:rsidRPr="00FB53B8">
        <w:rPr>
          <w:caps/>
        </w:rPr>
        <w:t>к</w:t>
      </w:r>
      <w:r w:rsidRPr="00FB53B8">
        <w:t>ак встретили вы первую строку стихотворения? Ведь она равна всему стихотворению.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Какой ритм придал поэт последующим строкам? Почему так неторопливы и величавы, раздольны строки «Родины»?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Соотнесите первую строку со стихотворением в целом. Что произошло с </w:t>
      </w:r>
      <w:proofErr w:type="spellStart"/>
      <w:r w:rsidRPr="00FB53B8">
        <w:t>лермонтовской</w:t>
      </w:r>
      <w:proofErr w:type="spellEnd"/>
      <w:r w:rsidRPr="00FB53B8">
        <w:t xml:space="preserve"> формулой «странная любовь»?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До Лермонтова ни один поэт не определял так свою любовь к Родине, да к тому же так настойчиво, прибегнув к краткому, но вдруг обретающему особый смысл служебному слову… Вы заметили это? Да, </w:t>
      </w:r>
      <w:proofErr w:type="spellStart"/>
      <w:r w:rsidRPr="00FB53B8">
        <w:t>лермонтовское</w:t>
      </w:r>
      <w:proofErr w:type="spellEnd"/>
      <w:r w:rsidRPr="00FB53B8">
        <w:t xml:space="preserve"> «но»!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После войны на Кавказе (1840 г.) Лермонтов перестал поэтизировать войну в любых обличиях, оценил все самое непритязательное в исконной России, из которой его выпроводили. Об этом – «Родина» (1841 г.), начатая возражением тем, кто подозревал Лермонтова в отсутствии любви к отчизне. Он уже не противопоставляет идеализированное прошлое настоящему, как в эпических произведениях, открывших ему путь в литературу («</w:t>
      </w:r>
      <w:r w:rsidRPr="00FB53B8">
        <w:rPr>
          <w:caps/>
        </w:rPr>
        <w:t>б</w:t>
      </w:r>
      <w:r w:rsidRPr="00FB53B8">
        <w:t>ородино», «</w:t>
      </w:r>
      <w:proofErr w:type="gramStart"/>
      <w:r w:rsidRPr="00FB53B8">
        <w:t>Песня про царя</w:t>
      </w:r>
      <w:proofErr w:type="gramEnd"/>
      <w:r w:rsidRPr="00FB53B8">
        <w:t xml:space="preserve"> Ивана Васильевича…»), хотя новая, без патетики любовь к родине еще непривычна и поэт сам называет ее «странною». Тема официальной России предстает в традиционных поэтических формулах: «слава, купленная кровью», «темной старины заветные преданья». О русской деревне Лермонтов рассказывает при помощи прозаизмов, вплоть до «говора пьяных мужичков».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устах автора четырежды звучит слово «люблю» и один раз слово «любовь», есть и фактические их синонимы: «С отрадой, многим незнакомой», «смотреть до полночи готов». И только две негативные эмоции в одной фразе: «Встречать по сторонам, </w:t>
      </w:r>
      <w:r w:rsidRPr="00FB53B8">
        <w:rPr>
          <w:i/>
          <w:iCs/>
        </w:rPr>
        <w:t>вздыхая</w:t>
      </w:r>
      <w:r w:rsidRPr="00FB53B8">
        <w:t xml:space="preserve"> о ночлеге, дрожащие огни </w:t>
      </w:r>
      <w:r w:rsidRPr="00FB53B8">
        <w:rPr>
          <w:i/>
          <w:iCs/>
        </w:rPr>
        <w:t>печальных</w:t>
      </w:r>
      <w:r w:rsidRPr="00FB53B8">
        <w:t xml:space="preserve"> деревень». Причем оказывается, что автор и это любит. Деревни печальные, да свои, родные, о ночлеге человек вздыхает, но в деревне его найдет…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«Родина» – образец чистого, не осложненного отвлеченными рассуждениями и риторикой приятия наличной жизни – такой, какова она есть. В последней части стихотворения Лермонтов естественно и легко переходит с тяжеловатого шести- и пятистопного ямба </w:t>
      </w:r>
      <w:proofErr w:type="gramStart"/>
      <w:r w:rsidRPr="00FB53B8">
        <w:t>на</w:t>
      </w:r>
      <w:proofErr w:type="gramEnd"/>
      <w:r w:rsidRPr="00FB53B8">
        <w:t xml:space="preserve"> самый привычный – четырехстопный.</w:t>
      </w:r>
    </w:p>
    <w:p w:rsidR="001312BA" w:rsidRPr="00FB53B8" w:rsidRDefault="001312BA" w:rsidP="001312BA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Мы оценили «странную любовь» поэта к Родине в контрастности обращенных к ней стихотворений; отметили бескомпромиссность отповеди «Прощай, немытая Россия» и простодушие любви, непосредственность слияния лирического «я» поэта с просторами России в образах и ритмике «Родины».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«Чета белеющих берез» стала поэтическим символом России, точно найденным Лермонтовым; любовно написанный образ крестьянской Руси обнаруживается в зримых бытовых приметах.</w:t>
      </w:r>
    </w:p>
    <w:p w:rsidR="001312BA" w:rsidRPr="00FB53B8" w:rsidRDefault="001312BA" w:rsidP="001312BA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Домашнее задание: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стихотворение «Родина» наизусть;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подготовить комментарии к истории создания стихотворений «Когда волнуется желтеющая нива…» (1837 г.), «Выхожу один я на дорогу…» (1841 г.);</w:t>
      </w:r>
    </w:p>
    <w:p w:rsidR="001312BA" w:rsidRPr="00FB53B8" w:rsidRDefault="001312BA" w:rsidP="001312B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3) индивидуальное задание: история создания стихотворения «Ветка Палестины».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BA"/>
    <w:rsid w:val="000D6CFC"/>
    <w:rsid w:val="001312BA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2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312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1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2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312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1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2013-03-25T15:19:00Z</dcterms:created>
  <dcterms:modified xsi:type="dcterms:W3CDTF">2013-03-25T15:21:00Z</dcterms:modified>
</cp:coreProperties>
</file>