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DD1" w:rsidRPr="00977B59" w:rsidRDefault="00863DD1" w:rsidP="00863DD1">
      <w:pPr>
        <w:shd w:val="clear" w:color="auto" w:fill="FFFFFF"/>
        <w:ind w:left="110"/>
        <w:rPr>
          <w:sz w:val="24"/>
          <w:szCs w:val="24"/>
        </w:rPr>
      </w:pPr>
      <w:r w:rsidRPr="00977B59">
        <w:rPr>
          <w:sz w:val="24"/>
          <w:szCs w:val="24"/>
          <w:u w:val="single"/>
        </w:rPr>
        <w:t>Семейство сложноцветные – распространенные растения.</w:t>
      </w:r>
    </w:p>
    <w:p w:rsidR="00863DD1" w:rsidRPr="00977B59" w:rsidRDefault="00863DD1" w:rsidP="00863DD1">
      <w:pPr>
        <w:shd w:val="clear" w:color="auto" w:fill="FFFFFF"/>
        <w:spacing w:before="5"/>
        <w:ind w:left="110"/>
        <w:rPr>
          <w:sz w:val="24"/>
          <w:szCs w:val="24"/>
        </w:rPr>
      </w:pPr>
      <w:r w:rsidRPr="00977B59">
        <w:rPr>
          <w:sz w:val="24"/>
          <w:szCs w:val="24"/>
          <w:u w:val="single"/>
        </w:rPr>
        <w:t xml:space="preserve">Цель урока: </w:t>
      </w:r>
      <w:proofErr w:type="spellStart"/>
      <w:r w:rsidRPr="00977B59">
        <w:rPr>
          <w:sz w:val="24"/>
          <w:szCs w:val="24"/>
          <w:u w:val="single"/>
        </w:rPr>
        <w:t>Обуч</w:t>
      </w:r>
      <w:proofErr w:type="spellEnd"/>
      <w:r w:rsidRPr="00977B59">
        <w:rPr>
          <w:sz w:val="24"/>
          <w:szCs w:val="24"/>
          <w:u w:val="single"/>
        </w:rPr>
        <w:t>.</w:t>
      </w:r>
      <w:r w:rsidRPr="00977B59">
        <w:rPr>
          <w:sz w:val="24"/>
          <w:szCs w:val="24"/>
        </w:rPr>
        <w:t xml:space="preserve"> Ознакомить учащихся с особенностями строения растений</w:t>
      </w:r>
    </w:p>
    <w:p w:rsidR="00863DD1" w:rsidRPr="00977B59" w:rsidRDefault="00863DD1" w:rsidP="00863DD1">
      <w:pPr>
        <w:shd w:val="clear" w:color="auto" w:fill="FFFFFF"/>
        <w:spacing w:before="5"/>
        <w:ind w:left="149"/>
        <w:jc w:val="center"/>
        <w:rPr>
          <w:sz w:val="24"/>
          <w:szCs w:val="24"/>
        </w:rPr>
      </w:pPr>
      <w:r w:rsidRPr="00977B59">
        <w:rPr>
          <w:sz w:val="24"/>
          <w:szCs w:val="24"/>
        </w:rPr>
        <w:t>семейства сложноцветных и их отличие с другими семействами.</w:t>
      </w:r>
    </w:p>
    <w:p w:rsidR="00863DD1" w:rsidRPr="00977B59" w:rsidRDefault="00863DD1" w:rsidP="00863DD1">
      <w:pPr>
        <w:shd w:val="clear" w:color="auto" w:fill="FFFFFF"/>
        <w:ind w:left="1550"/>
        <w:rPr>
          <w:sz w:val="24"/>
          <w:szCs w:val="24"/>
        </w:rPr>
      </w:pPr>
      <w:r w:rsidRPr="00977B59">
        <w:rPr>
          <w:sz w:val="24"/>
          <w:szCs w:val="24"/>
          <w:u w:val="single"/>
        </w:rPr>
        <w:t>Развив.</w:t>
      </w:r>
      <w:r w:rsidRPr="00977B59">
        <w:rPr>
          <w:sz w:val="24"/>
          <w:szCs w:val="24"/>
        </w:rPr>
        <w:t xml:space="preserve"> Развивать логическое мышление, мировоззрение, память, речь.</w:t>
      </w:r>
    </w:p>
    <w:p w:rsidR="00863DD1" w:rsidRPr="00977B59" w:rsidRDefault="00863DD1" w:rsidP="00863DD1">
      <w:pPr>
        <w:shd w:val="clear" w:color="auto" w:fill="FFFFFF"/>
        <w:spacing w:before="5" w:line="293" w:lineRule="exact"/>
        <w:ind w:left="1550"/>
        <w:rPr>
          <w:sz w:val="24"/>
          <w:szCs w:val="24"/>
        </w:rPr>
      </w:pPr>
      <w:proofErr w:type="spellStart"/>
      <w:r w:rsidRPr="00977B59">
        <w:rPr>
          <w:sz w:val="24"/>
          <w:szCs w:val="24"/>
          <w:u w:val="single"/>
        </w:rPr>
        <w:t>Воспит</w:t>
      </w:r>
      <w:proofErr w:type="spellEnd"/>
      <w:r w:rsidRPr="00977B59">
        <w:rPr>
          <w:sz w:val="24"/>
          <w:szCs w:val="24"/>
          <w:u w:val="single"/>
        </w:rPr>
        <w:t>.</w:t>
      </w:r>
      <w:r w:rsidRPr="00977B59">
        <w:rPr>
          <w:sz w:val="24"/>
          <w:szCs w:val="24"/>
        </w:rPr>
        <w:t xml:space="preserve"> </w:t>
      </w:r>
      <w:r w:rsidRPr="00977B59">
        <w:rPr>
          <w:spacing w:val="-1"/>
          <w:sz w:val="24"/>
          <w:szCs w:val="24"/>
        </w:rPr>
        <w:t>Воспитывать чувство бережного отношения к растениям, которые</w:t>
      </w:r>
    </w:p>
    <w:p w:rsidR="00863DD1" w:rsidRPr="00977B59" w:rsidRDefault="00863DD1" w:rsidP="00863DD1">
      <w:pPr>
        <w:shd w:val="clear" w:color="auto" w:fill="FFFFFF"/>
        <w:tabs>
          <w:tab w:val="left" w:pos="2290"/>
        </w:tabs>
        <w:spacing w:line="293" w:lineRule="exact"/>
        <w:ind w:left="110" w:right="2304" w:firstLine="1440"/>
        <w:rPr>
          <w:sz w:val="24"/>
          <w:szCs w:val="24"/>
        </w:rPr>
      </w:pPr>
      <w:r w:rsidRPr="00977B59">
        <w:rPr>
          <w:sz w:val="24"/>
          <w:szCs w:val="24"/>
        </w:rPr>
        <w:t>пока ещё не стали легендой.</w:t>
      </w:r>
      <w:r w:rsidRPr="00977B59">
        <w:rPr>
          <w:sz w:val="24"/>
          <w:szCs w:val="24"/>
        </w:rPr>
        <w:br/>
      </w:r>
      <w:r w:rsidRPr="00977B59">
        <w:rPr>
          <w:spacing w:val="-4"/>
          <w:sz w:val="24"/>
          <w:szCs w:val="24"/>
          <w:u w:val="single"/>
        </w:rPr>
        <w:t>Методы активизации мыслительной деятельности 3-</w:t>
      </w:r>
      <w:r w:rsidRPr="00977B59">
        <w:rPr>
          <w:spacing w:val="-4"/>
          <w:sz w:val="24"/>
          <w:szCs w:val="24"/>
        </w:rPr>
        <w:t>5 мин.</w:t>
      </w:r>
      <w:r w:rsidRPr="00977B59">
        <w:rPr>
          <w:spacing w:val="-4"/>
          <w:sz w:val="24"/>
          <w:szCs w:val="24"/>
        </w:rPr>
        <w:br/>
      </w:r>
      <w:r w:rsidRPr="00977B59">
        <w:rPr>
          <w:sz w:val="24"/>
          <w:szCs w:val="24"/>
        </w:rPr>
        <w:t>Орг. Момент.</w:t>
      </w:r>
      <w:r w:rsidRPr="00977B59">
        <w:rPr>
          <w:sz w:val="24"/>
          <w:szCs w:val="24"/>
        </w:rPr>
        <w:tab/>
        <w:t>План урока.</w:t>
      </w:r>
    </w:p>
    <w:p w:rsidR="00863DD1" w:rsidRPr="00977B59" w:rsidRDefault="00863DD1" w:rsidP="00863DD1">
      <w:pPr>
        <w:shd w:val="clear" w:color="auto" w:fill="FFFFFF"/>
        <w:spacing w:before="274" w:line="274" w:lineRule="exact"/>
        <w:ind w:left="110"/>
        <w:rPr>
          <w:sz w:val="24"/>
          <w:szCs w:val="24"/>
        </w:rPr>
      </w:pPr>
      <w:r w:rsidRPr="00977B59">
        <w:rPr>
          <w:sz w:val="24"/>
          <w:szCs w:val="24"/>
          <w:u w:val="single"/>
        </w:rPr>
        <w:t>Основная часть.</w:t>
      </w:r>
    </w:p>
    <w:p w:rsidR="00863DD1" w:rsidRPr="00977B59" w:rsidRDefault="00863DD1" w:rsidP="00863DD1">
      <w:pPr>
        <w:shd w:val="clear" w:color="auto" w:fill="FFFFFF"/>
        <w:spacing w:before="5" w:line="274" w:lineRule="exact"/>
        <w:ind w:left="110"/>
        <w:rPr>
          <w:sz w:val="24"/>
          <w:szCs w:val="24"/>
        </w:rPr>
      </w:pPr>
      <w:r w:rsidRPr="00977B59">
        <w:rPr>
          <w:sz w:val="24"/>
          <w:szCs w:val="24"/>
        </w:rPr>
        <w:t>Работа на 6 вариантов.</w:t>
      </w:r>
    </w:p>
    <w:p w:rsidR="00863DD1" w:rsidRPr="00977B59" w:rsidRDefault="00863DD1" w:rsidP="00863DD1">
      <w:pPr>
        <w:shd w:val="clear" w:color="auto" w:fill="FFFFFF"/>
        <w:spacing w:line="274" w:lineRule="exact"/>
        <w:ind w:left="110"/>
        <w:rPr>
          <w:sz w:val="24"/>
          <w:szCs w:val="24"/>
        </w:rPr>
      </w:pPr>
      <w:r w:rsidRPr="00977B59">
        <w:rPr>
          <w:sz w:val="24"/>
          <w:szCs w:val="24"/>
        </w:rPr>
        <w:t xml:space="preserve">1в. - Характеристика семейства </w:t>
      </w:r>
      <w:proofErr w:type="gramStart"/>
      <w:r w:rsidRPr="00977B59">
        <w:rPr>
          <w:sz w:val="24"/>
          <w:szCs w:val="24"/>
        </w:rPr>
        <w:t>сложноцветных</w:t>
      </w:r>
      <w:proofErr w:type="gramEnd"/>
      <w:r w:rsidRPr="00977B59">
        <w:rPr>
          <w:sz w:val="24"/>
          <w:szCs w:val="24"/>
        </w:rPr>
        <w:t>.</w:t>
      </w:r>
    </w:p>
    <w:p w:rsidR="00863DD1" w:rsidRPr="00977B59" w:rsidRDefault="00863DD1" w:rsidP="00863DD1">
      <w:pPr>
        <w:shd w:val="clear" w:color="auto" w:fill="FFFFFF"/>
        <w:spacing w:line="274" w:lineRule="exact"/>
        <w:ind w:left="110"/>
        <w:rPr>
          <w:sz w:val="24"/>
          <w:szCs w:val="24"/>
        </w:rPr>
      </w:pPr>
      <w:r w:rsidRPr="00977B59">
        <w:rPr>
          <w:sz w:val="24"/>
          <w:szCs w:val="24"/>
        </w:rPr>
        <w:t xml:space="preserve">2в. - Применение семейства </w:t>
      </w:r>
      <w:proofErr w:type="gramStart"/>
      <w:r w:rsidRPr="00977B59">
        <w:rPr>
          <w:sz w:val="24"/>
          <w:szCs w:val="24"/>
        </w:rPr>
        <w:t>сложноцветных</w:t>
      </w:r>
      <w:proofErr w:type="gramEnd"/>
      <w:r w:rsidRPr="00977B59">
        <w:rPr>
          <w:sz w:val="24"/>
          <w:szCs w:val="24"/>
        </w:rPr>
        <w:t xml:space="preserve"> (табл. Стр. 94)</w:t>
      </w:r>
    </w:p>
    <w:p w:rsidR="00863DD1" w:rsidRPr="00977B59" w:rsidRDefault="00863DD1" w:rsidP="00863DD1">
      <w:pPr>
        <w:shd w:val="clear" w:color="auto" w:fill="FFFFFF"/>
        <w:spacing w:line="274" w:lineRule="exact"/>
        <w:ind w:left="115"/>
        <w:rPr>
          <w:sz w:val="24"/>
          <w:szCs w:val="24"/>
        </w:rPr>
      </w:pPr>
      <w:r w:rsidRPr="00977B59">
        <w:rPr>
          <w:sz w:val="24"/>
          <w:szCs w:val="24"/>
        </w:rPr>
        <w:t xml:space="preserve">3в - Строение цветка </w:t>
      </w:r>
      <w:proofErr w:type="gramStart"/>
      <w:r w:rsidRPr="00977B59">
        <w:rPr>
          <w:sz w:val="24"/>
          <w:szCs w:val="24"/>
        </w:rPr>
        <w:t>сложноцветных</w:t>
      </w:r>
      <w:proofErr w:type="gramEnd"/>
      <w:r w:rsidRPr="00977B59">
        <w:rPr>
          <w:sz w:val="24"/>
          <w:szCs w:val="24"/>
        </w:rPr>
        <w:t xml:space="preserve"> (стр.91).</w:t>
      </w:r>
    </w:p>
    <w:p w:rsidR="00863DD1" w:rsidRPr="00977B59" w:rsidRDefault="00863DD1" w:rsidP="00863DD1">
      <w:pPr>
        <w:shd w:val="clear" w:color="auto" w:fill="FFFFFF"/>
        <w:spacing w:line="274" w:lineRule="exact"/>
        <w:ind w:left="115"/>
        <w:rPr>
          <w:sz w:val="24"/>
          <w:szCs w:val="24"/>
        </w:rPr>
      </w:pPr>
      <w:r w:rsidRPr="00977B59">
        <w:rPr>
          <w:sz w:val="24"/>
          <w:szCs w:val="24"/>
        </w:rPr>
        <w:t>4в. - Особенности строения, произрастания, значения сафлора (стр. 91).</w:t>
      </w:r>
    </w:p>
    <w:p w:rsidR="00863DD1" w:rsidRPr="00977B59" w:rsidRDefault="00863DD1" w:rsidP="00863DD1">
      <w:pPr>
        <w:shd w:val="clear" w:color="auto" w:fill="FFFFFF"/>
        <w:spacing w:line="274" w:lineRule="exact"/>
        <w:ind w:left="110"/>
        <w:rPr>
          <w:sz w:val="24"/>
          <w:szCs w:val="24"/>
        </w:rPr>
      </w:pPr>
      <w:r w:rsidRPr="00977B59">
        <w:rPr>
          <w:sz w:val="24"/>
          <w:szCs w:val="24"/>
        </w:rPr>
        <w:t>5в. - Особенности строения, произрастания, значения Мать-и-мачехи (стр.93).</w:t>
      </w:r>
    </w:p>
    <w:p w:rsidR="00863DD1" w:rsidRPr="00977B59" w:rsidRDefault="00863DD1" w:rsidP="00863DD1">
      <w:pPr>
        <w:shd w:val="clear" w:color="auto" w:fill="FFFFFF"/>
        <w:spacing w:line="274" w:lineRule="exact"/>
        <w:ind w:left="115"/>
        <w:rPr>
          <w:sz w:val="24"/>
          <w:szCs w:val="24"/>
        </w:rPr>
      </w:pPr>
      <w:r w:rsidRPr="00977B59">
        <w:rPr>
          <w:sz w:val="24"/>
          <w:szCs w:val="24"/>
        </w:rPr>
        <w:t>6в. - Нарисуйте виды соцветий мать-и-мачехи (корзинка).</w:t>
      </w:r>
    </w:p>
    <w:p w:rsidR="00863DD1" w:rsidRPr="00977B59" w:rsidRDefault="00863DD1" w:rsidP="00863DD1">
      <w:pPr>
        <w:shd w:val="clear" w:color="auto" w:fill="FFFFFF"/>
        <w:ind w:left="2453"/>
        <w:rPr>
          <w:sz w:val="24"/>
          <w:szCs w:val="24"/>
        </w:rPr>
      </w:pPr>
      <w:proofErr w:type="spellStart"/>
      <w:r w:rsidRPr="00977B59">
        <w:rPr>
          <w:sz w:val="24"/>
          <w:szCs w:val="24"/>
        </w:rPr>
        <w:t>Физминутка</w:t>
      </w:r>
      <w:proofErr w:type="spellEnd"/>
      <w:r w:rsidRPr="00977B59">
        <w:rPr>
          <w:sz w:val="24"/>
          <w:szCs w:val="24"/>
        </w:rPr>
        <w:t>.</w:t>
      </w:r>
    </w:p>
    <w:p w:rsidR="00863DD1" w:rsidRPr="00977B59" w:rsidRDefault="00863DD1" w:rsidP="00863DD1">
      <w:pPr>
        <w:shd w:val="clear" w:color="auto" w:fill="FFFFFF"/>
        <w:spacing w:line="394" w:lineRule="exact"/>
        <w:ind w:left="110" w:right="3226"/>
        <w:rPr>
          <w:sz w:val="24"/>
          <w:szCs w:val="24"/>
        </w:rPr>
      </w:pPr>
      <w:r w:rsidRPr="00977B59">
        <w:rPr>
          <w:spacing w:val="-2"/>
          <w:sz w:val="24"/>
          <w:szCs w:val="24"/>
          <w:u w:val="single"/>
        </w:rPr>
        <w:t xml:space="preserve">Текущий контроль, закрепление материала 5-7 мин. </w:t>
      </w:r>
      <w:r w:rsidRPr="00977B59">
        <w:rPr>
          <w:sz w:val="24"/>
          <w:szCs w:val="24"/>
        </w:rPr>
        <w:t>1в.</w:t>
      </w:r>
    </w:p>
    <w:p w:rsidR="00863DD1" w:rsidRPr="00977B59" w:rsidRDefault="00863DD1" w:rsidP="00863DD1">
      <w:pPr>
        <w:shd w:val="clear" w:color="auto" w:fill="FFFFFF"/>
        <w:spacing w:line="274" w:lineRule="exact"/>
        <w:ind w:left="110"/>
        <w:rPr>
          <w:sz w:val="24"/>
          <w:szCs w:val="24"/>
        </w:rPr>
      </w:pPr>
      <w:r w:rsidRPr="00977B59">
        <w:rPr>
          <w:spacing w:val="-1"/>
          <w:sz w:val="24"/>
          <w:szCs w:val="24"/>
        </w:rPr>
        <w:t>Сложноцветные – самое крупное семейство цветковых растений, это травы, реже деревья, кустарники и полукустарники.</w:t>
      </w:r>
      <w:proofErr w:type="gramStart"/>
      <w:r w:rsidRPr="00977B59">
        <w:rPr>
          <w:spacing w:val="-1"/>
          <w:sz w:val="24"/>
          <w:szCs w:val="24"/>
        </w:rPr>
        <w:t xml:space="preserve"> .</w:t>
      </w:r>
      <w:proofErr w:type="gramEnd"/>
      <w:r w:rsidRPr="00977B59">
        <w:rPr>
          <w:spacing w:val="-1"/>
          <w:sz w:val="24"/>
          <w:szCs w:val="24"/>
        </w:rPr>
        <w:t xml:space="preserve"> Среди сложноцветных встречаются как однолетние, так и многолетние. Мелкие цветки семейства собраны в соцветие корзинку, которая состоит из </w:t>
      </w:r>
      <w:r w:rsidRPr="00977B59">
        <w:rPr>
          <w:sz w:val="24"/>
          <w:szCs w:val="24"/>
        </w:rPr>
        <w:t>тысячи собранных цветков.</w:t>
      </w:r>
    </w:p>
    <w:p w:rsidR="00863DD1" w:rsidRPr="00977B59" w:rsidRDefault="00863DD1" w:rsidP="00863DD1">
      <w:pPr>
        <w:framePr w:w="1882" w:h="696" w:hRule="exact" w:hSpace="38" w:wrap="auto" w:vAnchor="text" w:hAnchor="text" w:x="111" w:y="-3"/>
        <w:shd w:val="clear" w:color="auto" w:fill="FFFFFF"/>
        <w:rPr>
          <w:sz w:val="24"/>
          <w:szCs w:val="24"/>
        </w:rPr>
      </w:pPr>
      <w:r w:rsidRPr="00977B59">
        <w:rPr>
          <w:spacing w:val="-2"/>
          <w:sz w:val="24"/>
          <w:szCs w:val="24"/>
        </w:rPr>
        <w:t xml:space="preserve">Цветки делятся </w:t>
      </w:r>
      <w:proofErr w:type="gramStart"/>
      <w:r w:rsidRPr="00977B59">
        <w:rPr>
          <w:spacing w:val="-2"/>
          <w:sz w:val="24"/>
          <w:szCs w:val="24"/>
        </w:rPr>
        <w:t>на</w:t>
      </w:r>
      <w:proofErr w:type="gramEnd"/>
    </w:p>
    <w:p w:rsidR="00863DD1" w:rsidRPr="00977B59" w:rsidRDefault="00863DD1" w:rsidP="00863DD1">
      <w:pPr>
        <w:framePr w:w="1882" w:h="696" w:hRule="exact" w:hSpace="38" w:wrap="auto" w:vAnchor="text" w:hAnchor="text" w:x="111" w:y="-3"/>
        <w:shd w:val="clear" w:color="auto" w:fill="FFFFFF"/>
        <w:rPr>
          <w:sz w:val="24"/>
          <w:szCs w:val="24"/>
        </w:rPr>
      </w:pPr>
      <w:r w:rsidRPr="00977B59">
        <w:rPr>
          <w:sz w:val="24"/>
          <w:szCs w:val="24"/>
        </w:rPr>
        <w:t>2в.</w:t>
      </w:r>
    </w:p>
    <w:p w:rsidR="00863DD1" w:rsidRPr="00977B59" w:rsidRDefault="00863DD1" w:rsidP="00863DD1">
      <w:pPr>
        <w:shd w:val="clear" w:color="auto" w:fill="FFFFFF"/>
        <w:ind w:left="2050"/>
        <w:rPr>
          <w:sz w:val="24"/>
          <w:szCs w:val="24"/>
        </w:rPr>
      </w:pPr>
      <w:r w:rsidRPr="00977B59">
        <w:rPr>
          <w:spacing w:val="-1"/>
          <w:sz w:val="24"/>
          <w:szCs w:val="24"/>
        </w:rPr>
        <w:t xml:space="preserve">трубчатые, язычковые, </w:t>
      </w:r>
      <w:proofErr w:type="spellStart"/>
      <w:r w:rsidRPr="00977B59">
        <w:rPr>
          <w:spacing w:val="-1"/>
          <w:sz w:val="24"/>
          <w:szCs w:val="24"/>
        </w:rPr>
        <w:t>ложноязычковые</w:t>
      </w:r>
      <w:proofErr w:type="spellEnd"/>
      <w:r w:rsidRPr="00977B59">
        <w:rPr>
          <w:spacing w:val="-1"/>
          <w:sz w:val="24"/>
          <w:szCs w:val="24"/>
        </w:rPr>
        <w:t>, воронковидные (стр.91)</w:t>
      </w:r>
    </w:p>
    <w:p w:rsidR="00863DD1" w:rsidRPr="00977B59" w:rsidRDefault="00863DD1" w:rsidP="00863DD1">
      <w:pPr>
        <w:spacing w:after="418" w:line="1" w:lineRule="exact"/>
        <w:rPr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15"/>
        <w:gridCol w:w="1915"/>
        <w:gridCol w:w="1915"/>
        <w:gridCol w:w="1915"/>
        <w:gridCol w:w="1920"/>
      </w:tblGrid>
      <w:tr w:rsidR="00863DD1" w:rsidRPr="00977B59" w:rsidTr="007A74EF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3DD1" w:rsidRPr="00977B59" w:rsidRDefault="00863DD1" w:rsidP="007A74EF">
            <w:pPr>
              <w:shd w:val="clear" w:color="auto" w:fill="FFFFFF"/>
              <w:spacing w:line="274" w:lineRule="exact"/>
              <w:ind w:right="494"/>
              <w:rPr>
                <w:sz w:val="24"/>
                <w:szCs w:val="24"/>
              </w:rPr>
            </w:pPr>
            <w:r w:rsidRPr="00977B59">
              <w:rPr>
                <w:sz w:val="24"/>
                <w:szCs w:val="24"/>
              </w:rPr>
              <w:t>Масличные культуры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3DD1" w:rsidRPr="00977B59" w:rsidRDefault="00863DD1" w:rsidP="007A74EF">
            <w:pPr>
              <w:shd w:val="clear" w:color="auto" w:fill="FFFFFF"/>
              <w:spacing w:line="274" w:lineRule="exact"/>
              <w:ind w:right="701"/>
              <w:rPr>
                <w:sz w:val="24"/>
                <w:szCs w:val="24"/>
              </w:rPr>
            </w:pPr>
            <w:r w:rsidRPr="00977B59">
              <w:rPr>
                <w:sz w:val="24"/>
                <w:szCs w:val="24"/>
              </w:rPr>
              <w:t>Овощные культуры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3DD1" w:rsidRPr="00977B59" w:rsidRDefault="00863DD1" w:rsidP="007A74EF">
            <w:pPr>
              <w:shd w:val="clear" w:color="auto" w:fill="FFFFFF"/>
              <w:spacing w:line="274" w:lineRule="exact"/>
              <w:ind w:right="120"/>
              <w:rPr>
                <w:sz w:val="24"/>
                <w:szCs w:val="24"/>
              </w:rPr>
            </w:pPr>
            <w:r w:rsidRPr="00977B59">
              <w:rPr>
                <w:spacing w:val="-2"/>
                <w:sz w:val="24"/>
                <w:szCs w:val="24"/>
              </w:rPr>
              <w:t xml:space="preserve">Лекарственные </w:t>
            </w:r>
            <w:r w:rsidRPr="00977B59">
              <w:rPr>
                <w:sz w:val="24"/>
                <w:szCs w:val="24"/>
              </w:rPr>
              <w:t>растения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3DD1" w:rsidRPr="00977B59" w:rsidRDefault="00863DD1" w:rsidP="007A74EF">
            <w:pPr>
              <w:shd w:val="clear" w:color="auto" w:fill="FFFFFF"/>
              <w:spacing w:line="274" w:lineRule="exact"/>
              <w:ind w:right="442"/>
              <w:rPr>
                <w:sz w:val="24"/>
                <w:szCs w:val="24"/>
              </w:rPr>
            </w:pPr>
            <w:r w:rsidRPr="00977B59">
              <w:rPr>
                <w:sz w:val="24"/>
                <w:szCs w:val="24"/>
              </w:rPr>
              <w:t>Культурные растения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3DD1" w:rsidRPr="00977B59" w:rsidRDefault="00863DD1" w:rsidP="007A74EF">
            <w:pPr>
              <w:shd w:val="clear" w:color="auto" w:fill="FFFFFF"/>
              <w:spacing w:line="274" w:lineRule="exact"/>
              <w:ind w:right="787"/>
              <w:rPr>
                <w:sz w:val="24"/>
                <w:szCs w:val="24"/>
              </w:rPr>
            </w:pPr>
            <w:r w:rsidRPr="00977B59">
              <w:rPr>
                <w:sz w:val="24"/>
                <w:szCs w:val="24"/>
              </w:rPr>
              <w:t>Сорные растения</w:t>
            </w:r>
          </w:p>
        </w:tc>
      </w:tr>
      <w:tr w:rsidR="00863DD1" w:rsidRPr="00977B59" w:rsidTr="007A74EF">
        <w:tblPrEx>
          <w:tblCellMar>
            <w:top w:w="0" w:type="dxa"/>
            <w:bottom w:w="0" w:type="dxa"/>
          </w:tblCellMar>
        </w:tblPrEx>
        <w:trPr>
          <w:trHeight w:hRule="exact" w:val="1670"/>
        </w:trPr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3DD1" w:rsidRPr="00977B59" w:rsidRDefault="00863DD1" w:rsidP="007A74EF">
            <w:pPr>
              <w:shd w:val="clear" w:color="auto" w:fill="FFFFFF"/>
              <w:spacing w:line="274" w:lineRule="exact"/>
              <w:ind w:right="134"/>
              <w:rPr>
                <w:sz w:val="24"/>
                <w:szCs w:val="24"/>
              </w:rPr>
            </w:pPr>
            <w:r w:rsidRPr="00977B59">
              <w:rPr>
                <w:spacing w:val="-2"/>
                <w:sz w:val="24"/>
                <w:szCs w:val="24"/>
              </w:rPr>
              <w:t xml:space="preserve">Подсолнечник, </w:t>
            </w:r>
            <w:r w:rsidRPr="00977B59">
              <w:rPr>
                <w:sz w:val="24"/>
                <w:szCs w:val="24"/>
              </w:rPr>
              <w:t>Сафлора.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3DD1" w:rsidRPr="00977B59" w:rsidRDefault="00863DD1" w:rsidP="007A74EF">
            <w:pPr>
              <w:shd w:val="clear" w:color="auto" w:fill="FFFFFF"/>
              <w:rPr>
                <w:sz w:val="24"/>
                <w:szCs w:val="24"/>
              </w:rPr>
            </w:pPr>
            <w:r w:rsidRPr="00977B59">
              <w:rPr>
                <w:spacing w:val="-2"/>
                <w:sz w:val="24"/>
                <w:szCs w:val="24"/>
              </w:rPr>
              <w:t>Салат, артишок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3DD1" w:rsidRPr="00977B59" w:rsidRDefault="00863DD1" w:rsidP="007A74EF">
            <w:pPr>
              <w:shd w:val="clear" w:color="auto" w:fill="FFFFFF"/>
              <w:spacing w:line="274" w:lineRule="exact"/>
              <w:ind w:right="62"/>
              <w:rPr>
                <w:sz w:val="24"/>
                <w:szCs w:val="24"/>
              </w:rPr>
            </w:pPr>
            <w:r w:rsidRPr="00977B59">
              <w:rPr>
                <w:sz w:val="24"/>
                <w:szCs w:val="24"/>
              </w:rPr>
              <w:t xml:space="preserve">Цитварная </w:t>
            </w:r>
            <w:r w:rsidRPr="00977B59">
              <w:rPr>
                <w:spacing w:val="-2"/>
                <w:sz w:val="24"/>
                <w:szCs w:val="24"/>
              </w:rPr>
              <w:t xml:space="preserve">полынь, пижма, </w:t>
            </w:r>
            <w:r w:rsidRPr="00977B59">
              <w:rPr>
                <w:sz w:val="24"/>
                <w:szCs w:val="24"/>
              </w:rPr>
              <w:t>одуванчик, ромашка, череда, календула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3DD1" w:rsidRPr="00977B59" w:rsidRDefault="00863DD1" w:rsidP="007A74EF">
            <w:pPr>
              <w:shd w:val="clear" w:color="auto" w:fill="FFFFFF"/>
              <w:spacing w:line="274" w:lineRule="exact"/>
              <w:ind w:right="408"/>
              <w:rPr>
                <w:sz w:val="24"/>
                <w:szCs w:val="24"/>
              </w:rPr>
            </w:pPr>
            <w:r w:rsidRPr="00977B59">
              <w:rPr>
                <w:sz w:val="24"/>
                <w:szCs w:val="24"/>
              </w:rPr>
              <w:t>Георгины, хризантемы, астры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3DD1" w:rsidRPr="00977B59" w:rsidRDefault="00863DD1" w:rsidP="007A74EF">
            <w:pPr>
              <w:shd w:val="clear" w:color="auto" w:fill="FFFFFF"/>
              <w:spacing w:line="274" w:lineRule="exact"/>
              <w:ind w:right="408"/>
              <w:rPr>
                <w:sz w:val="24"/>
                <w:szCs w:val="24"/>
              </w:rPr>
            </w:pPr>
            <w:r w:rsidRPr="00977B59">
              <w:rPr>
                <w:sz w:val="24"/>
                <w:szCs w:val="24"/>
              </w:rPr>
              <w:t>Осот, лопух, чертополох, василек</w:t>
            </w:r>
          </w:p>
        </w:tc>
      </w:tr>
    </w:tbl>
    <w:p w:rsidR="00863DD1" w:rsidRPr="00977B59" w:rsidRDefault="00863DD1" w:rsidP="00863DD1">
      <w:pPr>
        <w:shd w:val="clear" w:color="auto" w:fill="FFFFFF"/>
        <w:ind w:left="110"/>
        <w:rPr>
          <w:sz w:val="24"/>
          <w:szCs w:val="24"/>
        </w:rPr>
      </w:pPr>
      <w:r w:rsidRPr="00977B59">
        <w:rPr>
          <w:sz w:val="24"/>
          <w:szCs w:val="24"/>
        </w:rPr>
        <w:t>3в.</w:t>
      </w:r>
    </w:p>
    <w:p w:rsidR="00863DD1" w:rsidRPr="00977B59" w:rsidRDefault="00863DD1" w:rsidP="00863DD1">
      <w:pPr>
        <w:shd w:val="clear" w:color="auto" w:fill="FFFFFF"/>
        <w:spacing w:line="274" w:lineRule="exact"/>
        <w:ind w:left="110"/>
        <w:rPr>
          <w:sz w:val="24"/>
          <w:szCs w:val="24"/>
        </w:rPr>
      </w:pPr>
      <w:r w:rsidRPr="00977B59">
        <w:rPr>
          <w:sz w:val="24"/>
          <w:szCs w:val="24"/>
        </w:rPr>
        <w:t xml:space="preserve">В цветке семейства сложноцветных не бывает чашелистиков, или в виде хохолков. </w:t>
      </w:r>
      <w:r w:rsidRPr="00977B59">
        <w:rPr>
          <w:spacing w:val="-1"/>
          <w:sz w:val="24"/>
          <w:szCs w:val="24"/>
        </w:rPr>
        <w:t xml:space="preserve">Венчик из 5 лепестков. Нижняя часть свернута в трубочки, верхняя часть образует язычок. </w:t>
      </w:r>
      <w:r w:rsidRPr="00977B59">
        <w:rPr>
          <w:sz w:val="24"/>
          <w:szCs w:val="24"/>
        </w:rPr>
        <w:t>Тычинок 5 сросшихся, пестик один, завязь нижняя. Плод семянка с хохолком.</w:t>
      </w:r>
    </w:p>
    <w:p w:rsidR="00863DD1" w:rsidRPr="00977B59" w:rsidRDefault="00863DD1" w:rsidP="00863DD1">
      <w:pPr>
        <w:shd w:val="clear" w:color="auto" w:fill="FFFFFF"/>
        <w:spacing w:line="413" w:lineRule="exact"/>
        <w:ind w:left="110"/>
        <w:rPr>
          <w:sz w:val="24"/>
          <w:szCs w:val="24"/>
        </w:rPr>
      </w:pPr>
      <w:r w:rsidRPr="00977B59">
        <w:rPr>
          <w:sz w:val="24"/>
          <w:szCs w:val="24"/>
        </w:rPr>
        <w:t>4в. Сафлор.</w:t>
      </w:r>
    </w:p>
    <w:p w:rsidR="00863DD1" w:rsidRPr="00977B59" w:rsidRDefault="00863DD1" w:rsidP="00863DD1">
      <w:pPr>
        <w:shd w:val="clear" w:color="auto" w:fill="FFFFFF"/>
        <w:spacing w:line="413" w:lineRule="exact"/>
        <w:ind w:left="110"/>
        <w:rPr>
          <w:sz w:val="24"/>
          <w:szCs w:val="24"/>
        </w:rPr>
      </w:pPr>
      <w:r w:rsidRPr="00977B59">
        <w:rPr>
          <w:sz w:val="24"/>
          <w:szCs w:val="24"/>
        </w:rPr>
        <w:t>5в. Мать-и-мачеха.</w:t>
      </w:r>
    </w:p>
    <w:p w:rsidR="00863DD1" w:rsidRPr="00977B59" w:rsidRDefault="00863DD1" w:rsidP="00863DD1">
      <w:pPr>
        <w:shd w:val="clear" w:color="auto" w:fill="FFFFFF"/>
        <w:spacing w:line="413" w:lineRule="exact"/>
        <w:ind w:left="110"/>
        <w:rPr>
          <w:sz w:val="24"/>
          <w:szCs w:val="24"/>
        </w:rPr>
      </w:pPr>
      <w:r w:rsidRPr="00977B59">
        <w:rPr>
          <w:sz w:val="24"/>
          <w:szCs w:val="24"/>
        </w:rPr>
        <w:t>6в.</w:t>
      </w:r>
    </w:p>
    <w:p w:rsidR="00863DD1" w:rsidRPr="00977B59" w:rsidRDefault="00863DD1" w:rsidP="00863DD1">
      <w:pPr>
        <w:shd w:val="clear" w:color="auto" w:fill="FFFFFF"/>
        <w:spacing w:before="413" w:after="638"/>
        <w:ind w:left="110"/>
        <w:rPr>
          <w:sz w:val="24"/>
          <w:szCs w:val="24"/>
        </w:rPr>
      </w:pPr>
      <w:r w:rsidRPr="00977B59">
        <w:rPr>
          <w:spacing w:val="-2"/>
          <w:sz w:val="24"/>
          <w:szCs w:val="24"/>
          <w:u w:val="single"/>
        </w:rPr>
        <w:t>Итоговый контроль.</w:t>
      </w:r>
    </w:p>
    <w:p w:rsidR="00863DD1" w:rsidRPr="00977B59" w:rsidRDefault="00863DD1" w:rsidP="00863DD1">
      <w:pPr>
        <w:shd w:val="clear" w:color="auto" w:fill="FFFFFF"/>
        <w:spacing w:before="413" w:after="638"/>
        <w:ind w:left="110"/>
        <w:rPr>
          <w:sz w:val="24"/>
          <w:szCs w:val="24"/>
        </w:rPr>
        <w:sectPr w:rsidR="00863DD1" w:rsidRPr="00977B59">
          <w:pgSz w:w="11909" w:h="16834"/>
          <w:pgMar w:top="1246" w:right="735" w:bottom="360" w:left="1594" w:header="720" w:footer="720" w:gutter="0"/>
          <w:cols w:space="60"/>
          <w:noEndnote/>
        </w:sectPr>
      </w:pPr>
    </w:p>
    <w:p w:rsidR="00863DD1" w:rsidRPr="00977B59" w:rsidRDefault="00863DD1" w:rsidP="00863DD1">
      <w:pPr>
        <w:shd w:val="clear" w:color="auto" w:fill="FFFFFF"/>
        <w:rPr>
          <w:sz w:val="24"/>
          <w:szCs w:val="24"/>
        </w:rPr>
      </w:pPr>
      <w:r w:rsidRPr="00977B59">
        <w:rPr>
          <w:spacing w:val="-2"/>
          <w:sz w:val="24"/>
          <w:szCs w:val="24"/>
          <w:u w:val="single"/>
        </w:rPr>
        <w:lastRenderedPageBreak/>
        <w:t>Анализ урока.</w:t>
      </w:r>
    </w:p>
    <w:p w:rsidR="00863DD1" w:rsidRPr="00977B59" w:rsidRDefault="00863DD1" w:rsidP="00863DD1">
      <w:pPr>
        <w:shd w:val="clear" w:color="auto" w:fill="FFFFFF"/>
        <w:spacing w:before="5"/>
        <w:rPr>
          <w:sz w:val="24"/>
          <w:szCs w:val="24"/>
        </w:rPr>
      </w:pPr>
      <w:r w:rsidRPr="00977B59">
        <w:rPr>
          <w:sz w:val="24"/>
          <w:szCs w:val="24"/>
        </w:rPr>
        <w:br w:type="column"/>
      </w:r>
      <w:r w:rsidRPr="00977B59">
        <w:rPr>
          <w:sz w:val="24"/>
          <w:szCs w:val="24"/>
        </w:rPr>
        <w:lastRenderedPageBreak/>
        <w:t>Д\</w:t>
      </w:r>
      <w:proofErr w:type="gramStart"/>
      <w:r w:rsidRPr="00977B59">
        <w:rPr>
          <w:sz w:val="24"/>
          <w:szCs w:val="24"/>
        </w:rPr>
        <w:t>З</w:t>
      </w:r>
      <w:proofErr w:type="gramEnd"/>
      <w:r w:rsidRPr="00977B59">
        <w:rPr>
          <w:sz w:val="24"/>
          <w:szCs w:val="24"/>
        </w:rPr>
        <w:t xml:space="preserve">   П</w:t>
      </w:r>
      <w:r w:rsidRPr="00977B59">
        <w:rPr>
          <w:spacing w:val="-35"/>
          <w:w w:val="136"/>
          <w:sz w:val="24"/>
          <w:szCs w:val="24"/>
        </w:rPr>
        <w:t xml:space="preserve">. 31. </w:t>
      </w:r>
      <w:r w:rsidRPr="00977B59">
        <w:rPr>
          <w:sz w:val="24"/>
          <w:szCs w:val="24"/>
        </w:rPr>
        <w:t>Заполнить таблицу на стр. 90.</w:t>
      </w:r>
    </w:p>
    <w:p w:rsidR="00863DD1" w:rsidRPr="00977B59" w:rsidRDefault="00863DD1" w:rsidP="00863DD1">
      <w:pPr>
        <w:shd w:val="clear" w:color="auto" w:fill="FFFFFF"/>
        <w:spacing w:before="5"/>
        <w:rPr>
          <w:sz w:val="24"/>
          <w:szCs w:val="24"/>
        </w:rPr>
        <w:sectPr w:rsidR="00863DD1" w:rsidRPr="00977B59">
          <w:type w:val="continuous"/>
          <w:pgSz w:w="11909" w:h="16834"/>
          <w:pgMar w:top="1246" w:right="1407" w:bottom="360" w:left="1709" w:header="720" w:footer="720" w:gutter="0"/>
          <w:cols w:num="2" w:space="720" w:equalWidth="0">
            <w:col w:w="1699" w:space="2582"/>
            <w:col w:w="4512"/>
          </w:cols>
          <w:noEndnote/>
        </w:sectPr>
      </w:pPr>
    </w:p>
    <w:p w:rsidR="008975D3" w:rsidRDefault="008975D3">
      <w:bookmarkStart w:id="0" w:name="_GoBack"/>
      <w:bookmarkEnd w:id="0"/>
    </w:p>
    <w:sectPr w:rsidR="00897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DD1"/>
    <w:rsid w:val="000D6CFC"/>
    <w:rsid w:val="002761F2"/>
    <w:rsid w:val="004462D5"/>
    <w:rsid w:val="004A7AEA"/>
    <w:rsid w:val="004B7EAE"/>
    <w:rsid w:val="00786163"/>
    <w:rsid w:val="007F07C4"/>
    <w:rsid w:val="00861977"/>
    <w:rsid w:val="00863DD1"/>
    <w:rsid w:val="008975D3"/>
    <w:rsid w:val="009F1025"/>
    <w:rsid w:val="00AB6AFF"/>
    <w:rsid w:val="00E029DE"/>
    <w:rsid w:val="00E54132"/>
    <w:rsid w:val="00E901E0"/>
    <w:rsid w:val="00EC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DD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DD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278</Words>
  <Characters>1589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1</cp:revision>
  <dcterms:created xsi:type="dcterms:W3CDTF">2013-03-18T16:33:00Z</dcterms:created>
  <dcterms:modified xsi:type="dcterms:W3CDTF">2013-03-18T16:35:00Z</dcterms:modified>
</cp:coreProperties>
</file>