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3D" w:rsidRPr="00977B59" w:rsidRDefault="00EA593D" w:rsidP="00EA593D">
      <w:pPr>
        <w:shd w:val="clear" w:color="auto" w:fill="FFFFFF"/>
        <w:spacing w:line="326" w:lineRule="exact"/>
        <w:ind w:left="1680" w:right="3898" w:hanging="1680"/>
        <w:rPr>
          <w:sz w:val="24"/>
          <w:szCs w:val="24"/>
        </w:rPr>
      </w:pPr>
      <w:bookmarkStart w:id="0" w:name="_GoBack"/>
      <w:r w:rsidRPr="00977B59">
        <w:rPr>
          <w:spacing w:val="-2"/>
          <w:sz w:val="24"/>
          <w:szCs w:val="24"/>
          <w:u w:val="single"/>
        </w:rPr>
        <w:t xml:space="preserve">Класс </w:t>
      </w:r>
      <w:proofErr w:type="gramStart"/>
      <w:r w:rsidRPr="00977B59">
        <w:rPr>
          <w:spacing w:val="-2"/>
          <w:sz w:val="24"/>
          <w:szCs w:val="24"/>
          <w:u w:val="single"/>
        </w:rPr>
        <w:t>двудольные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. Семейство </w:t>
      </w:r>
      <w:proofErr w:type="gramStart"/>
      <w:r w:rsidRPr="00977B59">
        <w:rPr>
          <w:spacing w:val="-2"/>
          <w:sz w:val="24"/>
          <w:szCs w:val="24"/>
          <w:u w:val="single"/>
        </w:rPr>
        <w:t>розоцветные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. </w:t>
      </w:r>
      <w:bookmarkEnd w:id="0"/>
      <w:r w:rsidRPr="00977B59">
        <w:rPr>
          <w:sz w:val="24"/>
          <w:szCs w:val="24"/>
          <w:u w:val="single"/>
        </w:rPr>
        <w:t xml:space="preserve">Семейство </w:t>
      </w:r>
      <w:proofErr w:type="gramStart"/>
      <w:r w:rsidRPr="00977B59">
        <w:rPr>
          <w:sz w:val="24"/>
          <w:szCs w:val="24"/>
          <w:u w:val="single"/>
        </w:rPr>
        <w:t>бобовые</w:t>
      </w:r>
      <w:proofErr w:type="gramEnd"/>
      <w:r w:rsidRPr="00977B59">
        <w:rPr>
          <w:sz w:val="24"/>
          <w:szCs w:val="24"/>
          <w:u w:val="single"/>
        </w:rPr>
        <w:t>.</w:t>
      </w:r>
    </w:p>
    <w:p w:rsidR="00EA593D" w:rsidRPr="00977B59" w:rsidRDefault="00EA593D" w:rsidP="00EA593D">
      <w:pPr>
        <w:shd w:val="clear" w:color="auto" w:fill="FFFFFF"/>
        <w:spacing w:before="322" w:line="298" w:lineRule="exact"/>
        <w:ind w:left="1440" w:hanging="143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 ходе урока ознакомить учащихся с особенностями строения двух </w:t>
      </w:r>
      <w:r w:rsidRPr="00977B59">
        <w:rPr>
          <w:sz w:val="24"/>
          <w:szCs w:val="24"/>
        </w:rPr>
        <w:t>семейств.</w:t>
      </w:r>
    </w:p>
    <w:p w:rsidR="00EA593D" w:rsidRPr="00977B59" w:rsidRDefault="00EA593D" w:rsidP="00EA593D">
      <w:pPr>
        <w:shd w:val="clear" w:color="auto" w:fill="FFFFFF"/>
        <w:spacing w:line="29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навыки по распознанию признаков двух семейств.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EA593D" w:rsidRPr="00977B59" w:rsidRDefault="00EA593D" w:rsidP="00EA593D">
      <w:pPr>
        <w:shd w:val="clear" w:color="auto" w:fill="FFFFFF"/>
        <w:spacing w:before="37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активизации мыслительной деятельности 3-5мин.</w:t>
      </w:r>
    </w:p>
    <w:p w:rsidR="00EA593D" w:rsidRPr="00977B59" w:rsidRDefault="00EA593D" w:rsidP="00EA593D">
      <w:pPr>
        <w:shd w:val="clear" w:color="auto" w:fill="FFFFFF"/>
        <w:tabs>
          <w:tab w:val="left" w:pos="2357"/>
        </w:tabs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EA593D" w:rsidRPr="00977B59" w:rsidRDefault="00EA593D" w:rsidP="00EA593D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 (опрос)5-7 мин.</w:t>
      </w:r>
    </w:p>
    <w:p w:rsidR="00EA593D" w:rsidRPr="00977B59" w:rsidRDefault="00EA593D" w:rsidP="00EA593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Назовите признаки семейства </w:t>
      </w:r>
      <w:proofErr w:type="gramStart"/>
      <w:r w:rsidRPr="00977B59">
        <w:rPr>
          <w:sz w:val="24"/>
          <w:szCs w:val="24"/>
        </w:rPr>
        <w:t>мальвовых</w:t>
      </w:r>
      <w:proofErr w:type="gramEnd"/>
      <w:r w:rsidRPr="00977B59">
        <w:rPr>
          <w:sz w:val="24"/>
          <w:szCs w:val="24"/>
        </w:rPr>
        <w:t>.</w:t>
      </w:r>
    </w:p>
    <w:p w:rsidR="00EA593D" w:rsidRPr="00977B59" w:rsidRDefault="00EA593D" w:rsidP="00EA593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8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Дайте характеристику семейства </w:t>
      </w:r>
      <w:proofErr w:type="gramStart"/>
      <w:r w:rsidRPr="00977B59">
        <w:rPr>
          <w:sz w:val="24"/>
          <w:szCs w:val="24"/>
        </w:rPr>
        <w:t>мальвовых</w:t>
      </w:r>
      <w:proofErr w:type="gramEnd"/>
      <w:r w:rsidRPr="00977B59">
        <w:rPr>
          <w:sz w:val="24"/>
          <w:szCs w:val="24"/>
        </w:rPr>
        <w:t>.</w:t>
      </w:r>
    </w:p>
    <w:p w:rsidR="00EA593D" w:rsidRPr="00977B59" w:rsidRDefault="00EA593D" w:rsidP="00EA593D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5-7 мин.</w:t>
      </w:r>
    </w:p>
    <w:p w:rsidR="00EA593D" w:rsidRPr="00977B59" w:rsidRDefault="00EA593D" w:rsidP="00EA593D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Розоцветные.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Листья неодинаковые, деревья, кустарники, многолетние травянистые растения.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Встречаются обоеполые и разнополые растения.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Цветок: Околоцветник двойной, чашечка состоит из 5 чашелистиков, 5 лепестков.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Тычинок много, всего один пестик, плоды разнообразны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>яблоко, сухие плоды, сочные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плоды).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Формула цветка шиповника – Ч(5) Л5 </w:t>
      </w:r>
      <w:proofErr w:type="gramStart"/>
      <w:r w:rsidRPr="00977B59">
        <w:rPr>
          <w:sz w:val="24"/>
          <w:szCs w:val="24"/>
        </w:rPr>
        <w:t>Т(</w:t>
      </w:r>
      <w:proofErr w:type="gramEnd"/>
      <w:r w:rsidRPr="00977B59">
        <w:rPr>
          <w:sz w:val="24"/>
          <w:szCs w:val="24"/>
        </w:rPr>
        <w:t xml:space="preserve"> ) П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Формула цветка дикой сливы – Ч(5) Л5 Т20 П</w:t>
      </w:r>
      <w:proofErr w:type="gramStart"/>
      <w:r w:rsidRPr="00977B59">
        <w:rPr>
          <w:sz w:val="24"/>
          <w:szCs w:val="24"/>
        </w:rPr>
        <w:t>1</w:t>
      </w:r>
      <w:proofErr w:type="gramEnd"/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Формула цветка яблони – Ч(5) Л5 Т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(5)</w:t>
      </w:r>
    </w:p>
    <w:p w:rsidR="00EA593D" w:rsidRPr="00977B59" w:rsidRDefault="00EA593D" w:rsidP="00EA593D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Бобовые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Увеличивают плодородие почвы, за счет клубеньковых бактерий. Такая форма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существования называется симбиозом. Бывают деревья, кустарники, полукустарники и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травянистые растения.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Листья бывают </w:t>
      </w:r>
      <w:proofErr w:type="spellStart"/>
      <w:r w:rsidRPr="00977B59">
        <w:rPr>
          <w:sz w:val="24"/>
          <w:szCs w:val="24"/>
        </w:rPr>
        <w:t>перестосложные</w:t>
      </w:r>
      <w:proofErr w:type="spellEnd"/>
      <w:r w:rsidRPr="00977B59">
        <w:rPr>
          <w:sz w:val="24"/>
          <w:szCs w:val="24"/>
        </w:rPr>
        <w:t xml:space="preserve">, </w:t>
      </w:r>
      <w:proofErr w:type="spellStart"/>
      <w:r w:rsidRPr="00977B59">
        <w:rPr>
          <w:sz w:val="24"/>
          <w:szCs w:val="24"/>
        </w:rPr>
        <w:t>пальчатосложные</w:t>
      </w:r>
      <w:proofErr w:type="spellEnd"/>
      <w:r w:rsidRPr="00977B59">
        <w:rPr>
          <w:sz w:val="24"/>
          <w:szCs w:val="24"/>
        </w:rPr>
        <w:t>, тройчатые и простые.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Цветки: Двойной околоцветник, чашечка сростнолистная, состоит из 5 чашелистиков,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венчик из 5 лепестко</w:t>
      </w:r>
      <w:proofErr w:type="gramStart"/>
      <w:r w:rsidRPr="00977B59">
        <w:rPr>
          <w:sz w:val="24"/>
          <w:szCs w:val="24"/>
        </w:rPr>
        <w:t>в(</w:t>
      </w:r>
      <w:proofErr w:type="gramEnd"/>
      <w:r w:rsidRPr="00977B59">
        <w:rPr>
          <w:sz w:val="24"/>
          <w:szCs w:val="24"/>
        </w:rPr>
        <w:t>два из них сросшиеся, три – расположены свободно). Верхний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крупный </w:t>
      </w:r>
      <w:proofErr w:type="gramStart"/>
      <w:r w:rsidRPr="00977B59">
        <w:rPr>
          <w:sz w:val="24"/>
          <w:szCs w:val="24"/>
        </w:rPr>
        <w:t>–п</w:t>
      </w:r>
      <w:proofErr w:type="gramEnd"/>
      <w:r w:rsidRPr="00977B59">
        <w:rPr>
          <w:sz w:val="24"/>
          <w:szCs w:val="24"/>
        </w:rPr>
        <w:t>арус, два боковых – весла, а два нижних – лодочка. Тычинок 10, пестик 1.</w:t>
      </w:r>
    </w:p>
    <w:p w:rsidR="00EA593D" w:rsidRPr="00977B59" w:rsidRDefault="00EA593D" w:rsidP="00EA593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Плод сухой боб.</w:t>
      </w:r>
    </w:p>
    <w:p w:rsidR="00EA593D" w:rsidRPr="00977B59" w:rsidRDefault="00EA593D" w:rsidP="00EA593D">
      <w:pPr>
        <w:shd w:val="clear" w:color="auto" w:fill="FFFFFF"/>
        <w:spacing w:before="278" w:line="283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 (проверка понимания) 5-7 мин. </w:t>
      </w:r>
      <w:r w:rsidRPr="00977B59">
        <w:rPr>
          <w:sz w:val="24"/>
          <w:szCs w:val="24"/>
        </w:rPr>
        <w:t>Работа по заданию на странице 85.</w:t>
      </w:r>
    </w:p>
    <w:p w:rsidR="00EA593D" w:rsidRPr="00977B59" w:rsidRDefault="00EA593D" w:rsidP="00EA593D">
      <w:pPr>
        <w:shd w:val="clear" w:color="auto" w:fill="FFFFFF"/>
        <w:spacing w:before="86" w:line="557" w:lineRule="exact"/>
        <w:ind w:right="5568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Итоговый контроль. </w:t>
      </w:r>
      <w:r w:rsidRPr="00977B59">
        <w:rPr>
          <w:spacing w:val="-2"/>
          <w:sz w:val="24"/>
          <w:szCs w:val="24"/>
        </w:rPr>
        <w:t>Лабораторная работа №10 стр.86.</w:t>
      </w:r>
    </w:p>
    <w:p w:rsidR="00EA593D" w:rsidRPr="00977B59" w:rsidRDefault="00EA593D" w:rsidP="00EA593D">
      <w:pPr>
        <w:shd w:val="clear" w:color="auto" w:fill="FFFFFF"/>
        <w:tabs>
          <w:tab w:val="left" w:pos="4157"/>
        </w:tabs>
        <w:spacing w:before="494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>Анализ урока.</w:t>
      </w:r>
      <w:r w:rsidRPr="00977B59">
        <w:rPr>
          <w:sz w:val="24"/>
          <w:szCs w:val="24"/>
        </w:rPr>
        <w:tab/>
      </w:r>
      <w:r w:rsidRPr="00977B59">
        <w:rPr>
          <w:spacing w:val="-19"/>
          <w:sz w:val="24"/>
          <w:szCs w:val="24"/>
        </w:rPr>
        <w:t>Д\</w:t>
      </w:r>
      <w:proofErr w:type="gramStart"/>
      <w:r w:rsidRPr="00977B59">
        <w:rPr>
          <w:spacing w:val="-19"/>
          <w:sz w:val="24"/>
          <w:szCs w:val="24"/>
        </w:rPr>
        <w:t>З</w:t>
      </w:r>
      <w:proofErr w:type="gramEnd"/>
      <w:r w:rsidRPr="00977B59">
        <w:rPr>
          <w:spacing w:val="-19"/>
          <w:sz w:val="24"/>
          <w:szCs w:val="24"/>
        </w:rPr>
        <w:t xml:space="preserve"> П 28. Л/р. Стр.86</w:t>
      </w:r>
    </w:p>
    <w:p w:rsidR="00EA593D" w:rsidRPr="00977B59" w:rsidRDefault="00EA593D" w:rsidP="00EA593D">
      <w:pPr>
        <w:shd w:val="clear" w:color="auto" w:fill="FFFFFF"/>
        <w:tabs>
          <w:tab w:val="left" w:pos="4157"/>
        </w:tabs>
        <w:spacing w:before="494"/>
        <w:rPr>
          <w:sz w:val="24"/>
          <w:szCs w:val="24"/>
        </w:rPr>
        <w:sectPr w:rsidR="00EA593D" w:rsidRPr="00977B59">
          <w:pgSz w:w="11909" w:h="16834"/>
          <w:pgMar w:top="1440" w:right="1018" w:bottom="720" w:left="1704" w:header="720" w:footer="720" w:gutter="0"/>
          <w:cols w:space="60"/>
          <w:noEndnote/>
        </w:sectPr>
      </w:pPr>
    </w:p>
    <w:p w:rsidR="008975D3" w:rsidRDefault="00EA593D" w:rsidP="00EA593D">
      <w:r>
        <w:rPr>
          <w:noProof/>
          <w:sz w:val="24"/>
          <w:szCs w:val="24"/>
        </w:rPr>
        <w:lastRenderedPageBreak/>
        <w:drawing>
          <wp:inline distT="0" distB="0" distL="0" distR="0">
            <wp:extent cx="4238625" cy="315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3651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3D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A593D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2013-03-18T16:33:00Z</dcterms:created>
  <dcterms:modified xsi:type="dcterms:W3CDTF">2013-03-18T16:36:00Z</dcterms:modified>
</cp:coreProperties>
</file>