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195" w:rsidRDefault="00340195" w:rsidP="00340195">
      <w:pPr>
        <w:shd w:val="clear" w:color="auto" w:fill="FFFFFF"/>
        <w:ind w:left="110"/>
      </w:pPr>
      <w:bookmarkStart w:id="0" w:name="_GoBack"/>
      <w:r>
        <w:rPr>
          <w:sz w:val="28"/>
          <w:szCs w:val="28"/>
          <w:u w:val="single"/>
        </w:rPr>
        <w:t>Стебель</w:t>
      </w:r>
      <w:bookmarkEnd w:id="0"/>
      <w:r>
        <w:rPr>
          <w:sz w:val="28"/>
          <w:szCs w:val="28"/>
          <w:u w:val="single"/>
        </w:rPr>
        <w:t>.</w:t>
      </w:r>
    </w:p>
    <w:p w:rsidR="00340195" w:rsidRDefault="00340195" w:rsidP="00340195">
      <w:pPr>
        <w:shd w:val="clear" w:color="auto" w:fill="FFFFFF"/>
        <w:spacing w:line="283" w:lineRule="exact"/>
        <w:ind w:left="1733" w:right="998" w:hanging="1622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gramStart"/>
      <w:r>
        <w:rPr>
          <w:sz w:val="28"/>
          <w:szCs w:val="28"/>
          <w:u w:val="single"/>
        </w:rPr>
        <w:t>.</w:t>
      </w:r>
      <w:r>
        <w:rPr>
          <w:spacing w:val="-2"/>
          <w:sz w:val="24"/>
          <w:szCs w:val="24"/>
        </w:rPr>
        <w:t>В</w:t>
      </w:r>
      <w:proofErr w:type="spellEnd"/>
      <w:proofErr w:type="gramEnd"/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ходе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урока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ознакомить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учащихся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видами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внутренним </w:t>
      </w:r>
      <w:r>
        <w:rPr>
          <w:sz w:val="24"/>
          <w:szCs w:val="24"/>
        </w:rPr>
        <w:t>строением стеблей.</w:t>
      </w:r>
    </w:p>
    <w:p w:rsidR="00340195" w:rsidRDefault="00340195" w:rsidP="00340195">
      <w:pPr>
        <w:shd w:val="clear" w:color="auto" w:fill="FFFFFF"/>
        <w:ind w:left="1550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Развивать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логическое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мышление,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мировоззрение,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память,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речь.</w:t>
      </w:r>
    </w:p>
    <w:p w:rsidR="00340195" w:rsidRDefault="00340195" w:rsidP="00340195">
      <w:pPr>
        <w:shd w:val="clear" w:color="auto" w:fill="FFFFFF"/>
        <w:spacing w:before="5" w:line="293" w:lineRule="exact"/>
        <w:ind w:left="1579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как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целостному</w:t>
      </w:r>
      <w:proofErr w:type="gramEnd"/>
    </w:p>
    <w:p w:rsidR="00340195" w:rsidRDefault="00340195" w:rsidP="00340195">
      <w:pPr>
        <w:shd w:val="clear" w:color="auto" w:fill="FFFFFF"/>
        <w:spacing w:line="293" w:lineRule="exact"/>
        <w:ind w:left="110" w:right="2496" w:firstLine="1440"/>
      </w:pPr>
      <w:r>
        <w:rPr>
          <w:sz w:val="24"/>
          <w:szCs w:val="24"/>
        </w:rPr>
        <w:t xml:space="preserve">организму. </w:t>
      </w:r>
      <w:r>
        <w:rPr>
          <w:spacing w:val="-4"/>
          <w:sz w:val="28"/>
          <w:szCs w:val="28"/>
          <w:u w:val="single"/>
        </w:rPr>
        <w:t>Методы активизации мыслительной деятельности 3-</w:t>
      </w:r>
      <w:r>
        <w:rPr>
          <w:spacing w:val="-4"/>
          <w:sz w:val="28"/>
          <w:szCs w:val="28"/>
        </w:rPr>
        <w:t xml:space="preserve">5 мин. </w:t>
      </w:r>
      <w:r>
        <w:rPr>
          <w:sz w:val="24"/>
          <w:szCs w:val="24"/>
        </w:rPr>
        <w:t xml:space="preserve">Орг. Момент    План урока. </w:t>
      </w:r>
      <w:r>
        <w:rPr>
          <w:sz w:val="28"/>
          <w:szCs w:val="28"/>
          <w:u w:val="single"/>
        </w:rPr>
        <w:t>Опрос</w:t>
      </w:r>
      <w:proofErr w:type="gramStart"/>
      <w:r>
        <w:rPr>
          <w:sz w:val="28"/>
          <w:szCs w:val="28"/>
          <w:u w:val="single"/>
        </w:rPr>
        <w:t>.(</w:t>
      </w:r>
      <w:proofErr w:type="gramEnd"/>
      <w:r>
        <w:rPr>
          <w:sz w:val="28"/>
          <w:szCs w:val="28"/>
          <w:u w:val="single"/>
        </w:rPr>
        <w:t xml:space="preserve">методы контроля знаний) </w:t>
      </w:r>
      <w:r>
        <w:rPr>
          <w:sz w:val="24"/>
          <w:szCs w:val="24"/>
        </w:rPr>
        <w:t>1 часть – письменная работа задание стр.43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20"/>
        <w:gridCol w:w="1910"/>
        <w:gridCol w:w="1915"/>
        <w:gridCol w:w="1915"/>
        <w:gridCol w:w="1920"/>
      </w:tblGrid>
      <w:tr w:rsidR="00340195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195" w:rsidRPr="00914BDA" w:rsidRDefault="00340195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верхушечная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195" w:rsidRPr="00914BDA" w:rsidRDefault="00340195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боковая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195" w:rsidRPr="00914BDA" w:rsidRDefault="00340195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придаточная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195" w:rsidRPr="00914BDA" w:rsidRDefault="00340195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пазушная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195" w:rsidRPr="00914BDA" w:rsidRDefault="00340195" w:rsidP="00DD6407">
            <w:pPr>
              <w:shd w:val="clear" w:color="auto" w:fill="FFFFFF"/>
            </w:pPr>
            <w:proofErr w:type="gramStart"/>
            <w:r>
              <w:rPr>
                <w:sz w:val="24"/>
                <w:szCs w:val="24"/>
              </w:rPr>
              <w:t>Спящая</w:t>
            </w:r>
            <w:proofErr w:type="gramEnd"/>
          </w:p>
        </w:tc>
      </w:tr>
      <w:tr w:rsidR="00340195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195" w:rsidRPr="00914BDA" w:rsidRDefault="00340195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2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195" w:rsidRPr="00914BDA" w:rsidRDefault="00340195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5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195" w:rsidRPr="00914BDA" w:rsidRDefault="00340195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3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195" w:rsidRPr="00914BDA" w:rsidRDefault="00340195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0195" w:rsidRPr="00914BDA" w:rsidRDefault="00340195" w:rsidP="00DD6407">
            <w:pPr>
              <w:shd w:val="clear" w:color="auto" w:fill="FFFFFF"/>
            </w:pPr>
            <w:r w:rsidRPr="00914BDA">
              <w:rPr>
                <w:sz w:val="24"/>
                <w:szCs w:val="24"/>
              </w:rPr>
              <w:t>1</w:t>
            </w:r>
          </w:p>
        </w:tc>
      </w:tr>
    </w:tbl>
    <w:p w:rsidR="00340195" w:rsidRDefault="00340195" w:rsidP="00340195">
      <w:pPr>
        <w:shd w:val="clear" w:color="auto" w:fill="FFFFFF"/>
        <w:spacing w:before="274" w:line="274" w:lineRule="exact"/>
        <w:ind w:left="110"/>
      </w:pPr>
      <w:r>
        <w:rPr>
          <w:sz w:val="24"/>
          <w:szCs w:val="24"/>
        </w:rPr>
        <w:t>2 часть – устные ответы.</w:t>
      </w:r>
    </w:p>
    <w:p w:rsidR="00340195" w:rsidRDefault="00340195" w:rsidP="00340195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274" w:lineRule="exact"/>
        <w:ind w:left="110"/>
        <w:rPr>
          <w:sz w:val="24"/>
          <w:szCs w:val="24"/>
        </w:rPr>
      </w:pPr>
      <w:r>
        <w:rPr>
          <w:sz w:val="24"/>
          <w:szCs w:val="24"/>
        </w:rPr>
        <w:t>Почему почка это зачаточный побег?</w:t>
      </w:r>
    </w:p>
    <w:p w:rsidR="00340195" w:rsidRDefault="00340195" w:rsidP="00340195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274" w:lineRule="exact"/>
        <w:ind w:left="110"/>
        <w:rPr>
          <w:sz w:val="24"/>
          <w:szCs w:val="24"/>
        </w:rPr>
      </w:pPr>
      <w:r>
        <w:rPr>
          <w:sz w:val="24"/>
          <w:szCs w:val="24"/>
        </w:rPr>
        <w:t>Что такое узлы и междоузлия?</w:t>
      </w:r>
    </w:p>
    <w:p w:rsidR="00340195" w:rsidRDefault="00340195" w:rsidP="00340195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274" w:lineRule="exact"/>
        <w:ind w:left="110"/>
        <w:rPr>
          <w:sz w:val="24"/>
          <w:szCs w:val="24"/>
        </w:rPr>
      </w:pPr>
      <w:r>
        <w:rPr>
          <w:sz w:val="24"/>
          <w:szCs w:val="24"/>
        </w:rPr>
        <w:t>Что собой представляет удлиненный побег?</w:t>
      </w:r>
    </w:p>
    <w:p w:rsidR="00340195" w:rsidRDefault="00340195" w:rsidP="00340195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274" w:lineRule="exact"/>
        <w:ind w:left="110"/>
        <w:rPr>
          <w:spacing w:val="-1"/>
          <w:sz w:val="24"/>
          <w:szCs w:val="24"/>
        </w:rPr>
      </w:pPr>
      <w:r>
        <w:rPr>
          <w:sz w:val="24"/>
          <w:szCs w:val="24"/>
        </w:rPr>
        <w:t>Что собой представляет укороченный побег?</w:t>
      </w:r>
    </w:p>
    <w:p w:rsidR="00340195" w:rsidRDefault="00340195" w:rsidP="00340195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274" w:lineRule="exact"/>
        <w:ind w:left="110"/>
        <w:rPr>
          <w:spacing w:val="-1"/>
          <w:sz w:val="24"/>
          <w:szCs w:val="24"/>
        </w:rPr>
      </w:pPr>
      <w:r>
        <w:rPr>
          <w:sz w:val="24"/>
          <w:szCs w:val="24"/>
        </w:rPr>
        <w:t>Строение и роль вегетативной почки.</w:t>
      </w:r>
    </w:p>
    <w:p w:rsidR="00340195" w:rsidRDefault="00340195" w:rsidP="00340195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274" w:lineRule="exact"/>
        <w:ind w:left="110"/>
        <w:rPr>
          <w:sz w:val="24"/>
          <w:szCs w:val="24"/>
        </w:rPr>
      </w:pPr>
      <w:r>
        <w:rPr>
          <w:sz w:val="24"/>
          <w:szCs w:val="24"/>
        </w:rPr>
        <w:t>Строение и роль цветочной почки.</w:t>
      </w:r>
    </w:p>
    <w:p w:rsidR="00340195" w:rsidRDefault="00340195" w:rsidP="00340195">
      <w:pPr>
        <w:shd w:val="clear" w:color="auto" w:fill="FFFFFF"/>
        <w:spacing w:before="278" w:line="274" w:lineRule="exact"/>
        <w:ind w:left="110"/>
      </w:pPr>
      <w:r>
        <w:rPr>
          <w:sz w:val="28"/>
          <w:szCs w:val="28"/>
          <w:u w:val="single"/>
        </w:rPr>
        <w:t>Основная часть (новый материал)</w:t>
      </w:r>
    </w:p>
    <w:p w:rsidR="00340195" w:rsidRDefault="00340195" w:rsidP="00340195">
      <w:pPr>
        <w:shd w:val="clear" w:color="auto" w:fill="FFFFFF"/>
        <w:spacing w:before="5" w:line="274" w:lineRule="exact"/>
        <w:ind w:left="110"/>
      </w:pPr>
      <w:r>
        <w:rPr>
          <w:sz w:val="24"/>
          <w:szCs w:val="24"/>
        </w:rPr>
        <w:t xml:space="preserve">СТЕБЕЛЬ – </w:t>
      </w:r>
      <w:proofErr w:type="gramStart"/>
      <w:r>
        <w:rPr>
          <w:sz w:val="24"/>
          <w:szCs w:val="24"/>
        </w:rPr>
        <w:t>опора</w:t>
      </w:r>
      <w:proofErr w:type="gramEnd"/>
      <w:r>
        <w:rPr>
          <w:sz w:val="24"/>
          <w:szCs w:val="24"/>
        </w:rPr>
        <w:t xml:space="preserve"> соединяющая надземные и подземные части растений.</w:t>
      </w:r>
    </w:p>
    <w:p w:rsidR="00340195" w:rsidRDefault="00340195" w:rsidP="00340195">
      <w:pPr>
        <w:shd w:val="clear" w:color="auto" w:fill="FFFFFF"/>
        <w:spacing w:line="274" w:lineRule="exact"/>
        <w:ind w:left="110"/>
      </w:pPr>
      <w:r>
        <w:rPr>
          <w:sz w:val="24"/>
          <w:szCs w:val="24"/>
        </w:rPr>
        <w:t>Функции:</w:t>
      </w:r>
    </w:p>
    <w:p w:rsidR="00340195" w:rsidRDefault="00340195" w:rsidP="00340195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74" w:lineRule="exact"/>
        <w:ind w:left="470"/>
        <w:rPr>
          <w:spacing w:val="-1"/>
          <w:sz w:val="24"/>
          <w:szCs w:val="24"/>
        </w:rPr>
      </w:pPr>
      <w:proofErr w:type="gramStart"/>
      <w:r>
        <w:rPr>
          <w:sz w:val="24"/>
          <w:szCs w:val="24"/>
        </w:rPr>
        <w:t>опорная</w:t>
      </w:r>
      <w:proofErr w:type="gramEnd"/>
      <w:r>
        <w:rPr>
          <w:sz w:val="24"/>
          <w:szCs w:val="24"/>
        </w:rPr>
        <w:t xml:space="preserve"> – поддерживает почки, цветы, плоды.</w:t>
      </w:r>
    </w:p>
    <w:p w:rsidR="00340195" w:rsidRDefault="00340195" w:rsidP="00340195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74" w:lineRule="exact"/>
        <w:ind w:left="470"/>
        <w:rPr>
          <w:spacing w:val="-1"/>
          <w:sz w:val="24"/>
          <w:szCs w:val="24"/>
        </w:rPr>
      </w:pPr>
      <w:proofErr w:type="gramStart"/>
      <w:r>
        <w:rPr>
          <w:sz w:val="24"/>
          <w:szCs w:val="24"/>
        </w:rPr>
        <w:t>проводящая</w:t>
      </w:r>
      <w:proofErr w:type="gramEnd"/>
      <w:r>
        <w:rPr>
          <w:sz w:val="24"/>
          <w:szCs w:val="24"/>
        </w:rPr>
        <w:t xml:space="preserve"> – проводит питательные вещества.</w:t>
      </w:r>
    </w:p>
    <w:p w:rsidR="00340195" w:rsidRDefault="00340195" w:rsidP="00340195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74" w:lineRule="exact"/>
        <w:ind w:left="470"/>
        <w:rPr>
          <w:spacing w:val="-1"/>
          <w:sz w:val="24"/>
          <w:szCs w:val="24"/>
        </w:rPr>
      </w:pPr>
      <w:proofErr w:type="gramStart"/>
      <w:r>
        <w:rPr>
          <w:sz w:val="24"/>
          <w:szCs w:val="24"/>
        </w:rPr>
        <w:t>запасающая</w:t>
      </w:r>
      <w:proofErr w:type="gramEnd"/>
      <w:r>
        <w:rPr>
          <w:sz w:val="24"/>
          <w:szCs w:val="24"/>
        </w:rPr>
        <w:t xml:space="preserve"> – органические вещества откладываются в запас</w:t>
      </w:r>
    </w:p>
    <w:p w:rsidR="00340195" w:rsidRDefault="00340195" w:rsidP="00340195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74" w:lineRule="exact"/>
        <w:ind w:left="470"/>
        <w:rPr>
          <w:sz w:val="24"/>
          <w:szCs w:val="24"/>
        </w:rPr>
      </w:pPr>
      <w:r>
        <w:rPr>
          <w:sz w:val="24"/>
          <w:szCs w:val="24"/>
        </w:rPr>
        <w:t>растут вверх и ветвятся.</w:t>
      </w:r>
    </w:p>
    <w:p w:rsidR="00340195" w:rsidRDefault="00340195" w:rsidP="00340195">
      <w:pPr>
        <w:shd w:val="clear" w:color="auto" w:fill="FFFFFF"/>
        <w:spacing w:before="53" w:line="552" w:lineRule="exact"/>
        <w:ind w:left="2693"/>
      </w:pPr>
      <w:r>
        <w:rPr>
          <w:sz w:val="24"/>
          <w:szCs w:val="24"/>
        </w:rPr>
        <w:t>Стебли</w:t>
      </w:r>
    </w:p>
    <w:p w:rsidR="00340195" w:rsidRDefault="00340195" w:rsidP="00340195">
      <w:pPr>
        <w:shd w:val="clear" w:color="auto" w:fill="FFFFFF"/>
        <w:tabs>
          <w:tab w:val="left" w:pos="4622"/>
        </w:tabs>
        <w:spacing w:line="552" w:lineRule="exact"/>
        <w:ind w:left="110"/>
      </w:pPr>
      <w:r>
        <w:rPr>
          <w:spacing w:val="-2"/>
          <w:sz w:val="24"/>
          <w:szCs w:val="24"/>
        </w:rPr>
        <w:t>Травянистые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древесные</w:t>
      </w:r>
    </w:p>
    <w:p w:rsidR="00340195" w:rsidRDefault="00340195" w:rsidP="00340195">
      <w:pPr>
        <w:shd w:val="clear" w:color="auto" w:fill="FFFFFF"/>
        <w:spacing w:line="552" w:lineRule="exact"/>
        <w:ind w:left="110"/>
      </w:pPr>
      <w:r>
        <w:rPr>
          <w:sz w:val="24"/>
          <w:szCs w:val="24"/>
        </w:rPr>
        <w:t>Однолетние</w:t>
      </w:r>
    </w:p>
    <w:p w:rsidR="00340195" w:rsidRDefault="00340195" w:rsidP="00340195">
      <w:pPr>
        <w:shd w:val="clear" w:color="auto" w:fill="FFFFFF"/>
        <w:tabs>
          <w:tab w:val="left" w:pos="4502"/>
        </w:tabs>
        <w:ind w:left="110"/>
      </w:pPr>
      <w:r>
        <w:rPr>
          <w:spacing w:val="-2"/>
          <w:sz w:val="24"/>
          <w:szCs w:val="24"/>
        </w:rPr>
        <w:t>Двулетние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многолетние</w:t>
      </w:r>
    </w:p>
    <w:p w:rsidR="00340195" w:rsidRDefault="00340195" w:rsidP="00340195">
      <w:pPr>
        <w:shd w:val="clear" w:color="auto" w:fill="FFFFFF"/>
        <w:spacing w:before="274" w:line="274" w:lineRule="exact"/>
        <w:ind w:left="110"/>
      </w:pPr>
      <w:r>
        <w:rPr>
          <w:sz w:val="24"/>
          <w:szCs w:val="24"/>
          <w:u w:val="single"/>
        </w:rPr>
        <w:t>Типы стеблей:</w:t>
      </w:r>
    </w:p>
    <w:p w:rsidR="00340195" w:rsidRDefault="00340195" w:rsidP="00340195">
      <w:pPr>
        <w:numPr>
          <w:ilvl w:val="0"/>
          <w:numId w:val="3"/>
        </w:numPr>
        <w:shd w:val="clear" w:color="auto" w:fill="FFFFFF"/>
        <w:tabs>
          <w:tab w:val="left" w:pos="830"/>
        </w:tabs>
        <w:spacing w:line="274" w:lineRule="exact"/>
        <w:ind w:left="470"/>
        <w:rPr>
          <w:sz w:val="24"/>
          <w:szCs w:val="24"/>
        </w:rPr>
      </w:pPr>
      <w:proofErr w:type="gramStart"/>
      <w:r>
        <w:rPr>
          <w:sz w:val="24"/>
          <w:szCs w:val="24"/>
        </w:rPr>
        <w:t>прямостоячие</w:t>
      </w:r>
      <w:proofErr w:type="gramEnd"/>
      <w:r>
        <w:rPr>
          <w:sz w:val="24"/>
          <w:szCs w:val="24"/>
        </w:rPr>
        <w:t xml:space="preserve"> – (кукуруза, пшеница, тополь, дуб, береза)</w:t>
      </w:r>
    </w:p>
    <w:p w:rsidR="00340195" w:rsidRDefault="00340195" w:rsidP="00340195">
      <w:pPr>
        <w:numPr>
          <w:ilvl w:val="0"/>
          <w:numId w:val="3"/>
        </w:numPr>
        <w:shd w:val="clear" w:color="auto" w:fill="FFFFFF"/>
        <w:tabs>
          <w:tab w:val="left" w:pos="830"/>
        </w:tabs>
        <w:spacing w:line="274" w:lineRule="exact"/>
        <w:ind w:left="470"/>
        <w:rPr>
          <w:spacing w:val="-1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Стелющиеся</w:t>
      </w:r>
      <w:proofErr w:type="gramEnd"/>
      <w:r>
        <w:rPr>
          <w:spacing w:val="-1"/>
          <w:sz w:val="24"/>
          <w:szCs w:val="24"/>
        </w:rPr>
        <w:t xml:space="preserve"> – слабые цепляются за опору усиками (земляника, тыква, дыня, арбуз)</w:t>
      </w:r>
    </w:p>
    <w:p w:rsidR="00340195" w:rsidRDefault="00340195" w:rsidP="00340195">
      <w:pPr>
        <w:numPr>
          <w:ilvl w:val="0"/>
          <w:numId w:val="3"/>
        </w:numPr>
        <w:shd w:val="clear" w:color="auto" w:fill="FFFFFF"/>
        <w:tabs>
          <w:tab w:val="left" w:pos="830"/>
        </w:tabs>
        <w:spacing w:line="274" w:lineRule="exact"/>
        <w:ind w:left="470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вьющиеся – </w:t>
      </w:r>
      <w:proofErr w:type="gramStart"/>
      <w:r>
        <w:rPr>
          <w:sz w:val="24"/>
          <w:szCs w:val="24"/>
        </w:rPr>
        <w:t>поднимаются</w:t>
      </w:r>
      <w:proofErr w:type="gramEnd"/>
      <w:r>
        <w:rPr>
          <w:sz w:val="24"/>
          <w:szCs w:val="24"/>
        </w:rPr>
        <w:t xml:space="preserve"> вверх обвиваясь вокруг </w:t>
      </w:r>
      <w:proofErr w:type="spellStart"/>
      <w:r>
        <w:rPr>
          <w:sz w:val="24"/>
          <w:szCs w:val="24"/>
        </w:rPr>
        <w:t>опроры</w:t>
      </w:r>
      <w:proofErr w:type="spellEnd"/>
      <w:r>
        <w:rPr>
          <w:sz w:val="24"/>
          <w:szCs w:val="24"/>
        </w:rPr>
        <w:t>. Нет усиков.</w:t>
      </w:r>
    </w:p>
    <w:p w:rsidR="00340195" w:rsidRDefault="00340195" w:rsidP="00340195">
      <w:pPr>
        <w:numPr>
          <w:ilvl w:val="0"/>
          <w:numId w:val="3"/>
        </w:numPr>
        <w:shd w:val="clear" w:color="auto" w:fill="FFFFFF"/>
        <w:tabs>
          <w:tab w:val="left" w:pos="830"/>
        </w:tabs>
        <w:spacing w:line="274" w:lineRule="exact"/>
        <w:ind w:left="830" w:right="461" w:hanging="360"/>
        <w:rPr>
          <w:spacing w:val="-1"/>
          <w:sz w:val="24"/>
          <w:szCs w:val="24"/>
        </w:rPr>
      </w:pPr>
      <w:r>
        <w:rPr>
          <w:sz w:val="24"/>
          <w:szCs w:val="24"/>
        </w:rPr>
        <w:t>цепляющиеся – с помощью усиков, присосок цепляются за другие растения (лианы, горох, фасоль)</w:t>
      </w:r>
    </w:p>
    <w:p w:rsidR="00340195" w:rsidRDefault="00340195" w:rsidP="00340195">
      <w:pPr>
        <w:numPr>
          <w:ilvl w:val="0"/>
          <w:numId w:val="3"/>
        </w:numPr>
        <w:shd w:val="clear" w:color="auto" w:fill="FFFFFF"/>
        <w:tabs>
          <w:tab w:val="left" w:pos="830"/>
        </w:tabs>
        <w:spacing w:line="274" w:lineRule="exact"/>
        <w:ind w:left="470"/>
        <w:rPr>
          <w:spacing w:val="-1"/>
          <w:sz w:val="24"/>
          <w:szCs w:val="24"/>
        </w:rPr>
      </w:pPr>
      <w:r>
        <w:rPr>
          <w:sz w:val="24"/>
          <w:szCs w:val="24"/>
        </w:rPr>
        <w:t>укороченный – одуванчик, лук, подорожник, капуста.</w:t>
      </w:r>
    </w:p>
    <w:p w:rsidR="00340195" w:rsidRDefault="00340195" w:rsidP="00340195">
      <w:pPr>
        <w:shd w:val="clear" w:color="auto" w:fill="FFFFFF"/>
        <w:spacing w:before="274" w:line="274" w:lineRule="exact"/>
        <w:ind w:left="110"/>
      </w:pPr>
      <w:r>
        <w:rPr>
          <w:sz w:val="24"/>
          <w:szCs w:val="24"/>
          <w:u w:val="single"/>
        </w:rPr>
        <w:t>Внутреннее строение стебля.</w:t>
      </w:r>
    </w:p>
    <w:p w:rsidR="00340195" w:rsidRDefault="00340195" w:rsidP="00340195">
      <w:pPr>
        <w:shd w:val="clear" w:color="auto" w:fill="FFFFFF"/>
        <w:spacing w:line="274" w:lineRule="exact"/>
        <w:ind w:left="110"/>
      </w:pPr>
      <w:r>
        <w:rPr>
          <w:sz w:val="24"/>
          <w:szCs w:val="24"/>
        </w:rPr>
        <w:t>Состоит из четырех слоев (коры, камбия, древесины, сердцевины)</w:t>
      </w:r>
    </w:p>
    <w:p w:rsidR="00340195" w:rsidRDefault="00340195" w:rsidP="00340195">
      <w:pPr>
        <w:shd w:val="clear" w:color="auto" w:fill="FFFFFF"/>
        <w:spacing w:line="274" w:lineRule="exact"/>
        <w:ind w:left="110"/>
      </w:pPr>
      <w:r>
        <w:rPr>
          <w:sz w:val="24"/>
          <w:szCs w:val="24"/>
        </w:rPr>
        <w:t>КОРА – наружный слой ствола</w:t>
      </w:r>
    </w:p>
    <w:p w:rsidR="00340195" w:rsidRDefault="00340195" w:rsidP="00340195">
      <w:pPr>
        <w:shd w:val="clear" w:color="auto" w:fill="FFFFFF"/>
        <w:spacing w:line="274" w:lineRule="exact"/>
        <w:ind w:left="110"/>
      </w:pPr>
      <w:r>
        <w:rPr>
          <w:sz w:val="24"/>
          <w:szCs w:val="24"/>
          <w:u w:val="single"/>
        </w:rPr>
        <w:t>Кожица</w:t>
      </w:r>
      <w:r>
        <w:rPr>
          <w:sz w:val="24"/>
          <w:szCs w:val="24"/>
        </w:rPr>
        <w:t xml:space="preserve"> – прозрачна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пропускает солнечные лучи)</w:t>
      </w:r>
    </w:p>
    <w:p w:rsidR="00340195" w:rsidRDefault="00340195" w:rsidP="00340195">
      <w:pPr>
        <w:shd w:val="clear" w:color="auto" w:fill="FFFFFF"/>
        <w:spacing w:line="274" w:lineRule="exact"/>
        <w:ind w:left="110"/>
      </w:pPr>
      <w:r>
        <w:rPr>
          <w:sz w:val="24"/>
          <w:szCs w:val="24"/>
          <w:u w:val="single"/>
        </w:rPr>
        <w:t>Пробка</w:t>
      </w:r>
      <w:r>
        <w:rPr>
          <w:sz w:val="24"/>
          <w:szCs w:val="24"/>
        </w:rPr>
        <w:t xml:space="preserve"> – клетки мертвые с толстыми оболочкам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>чечевички – выпуклые</w:t>
      </w:r>
    </w:p>
    <w:p w:rsidR="00340195" w:rsidRDefault="00340195" w:rsidP="00340195">
      <w:pPr>
        <w:shd w:val="clear" w:color="auto" w:fill="FFFFFF"/>
        <w:spacing w:line="274" w:lineRule="exact"/>
        <w:ind w:left="110"/>
      </w:pPr>
      <w:r>
        <w:rPr>
          <w:sz w:val="24"/>
          <w:szCs w:val="24"/>
        </w:rPr>
        <w:t>клетки</w:t>
      </w:r>
      <w:proofErr w:type="gramStart"/>
      <w:r>
        <w:rPr>
          <w:sz w:val="24"/>
          <w:szCs w:val="24"/>
        </w:rPr>
        <w:t>)(</w:t>
      </w:r>
      <w:proofErr w:type="gramEnd"/>
      <w:r>
        <w:rPr>
          <w:sz w:val="24"/>
          <w:szCs w:val="24"/>
        </w:rPr>
        <w:t>пропускает кислород)</w:t>
      </w:r>
    </w:p>
    <w:p w:rsidR="00340195" w:rsidRDefault="00340195" w:rsidP="00340195">
      <w:pPr>
        <w:shd w:val="clear" w:color="auto" w:fill="FFFFFF"/>
        <w:spacing w:line="274" w:lineRule="exact"/>
        <w:ind w:left="110"/>
        <w:sectPr w:rsidR="00340195">
          <w:pgSz w:w="11909" w:h="16834"/>
          <w:pgMar w:top="1334" w:right="735" w:bottom="360" w:left="1594" w:header="720" w:footer="720" w:gutter="0"/>
          <w:cols w:space="60"/>
          <w:noEndnote/>
        </w:sectPr>
      </w:pPr>
    </w:p>
    <w:p w:rsidR="00340195" w:rsidRDefault="00340195" w:rsidP="00340195">
      <w:pPr>
        <w:shd w:val="clear" w:color="auto" w:fill="FFFFFF"/>
      </w:pPr>
      <w:r>
        <w:rPr>
          <w:sz w:val="24"/>
          <w:szCs w:val="24"/>
          <w:u w:val="single"/>
        </w:rPr>
        <w:lastRenderedPageBreak/>
        <w:t>Луб –</w:t>
      </w:r>
      <w:r>
        <w:rPr>
          <w:sz w:val="24"/>
          <w:szCs w:val="24"/>
        </w:rPr>
        <w:t xml:space="preserve"> лубяной слой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придает прочность)</w:t>
      </w:r>
    </w:p>
    <w:p w:rsidR="00340195" w:rsidRDefault="00340195" w:rsidP="00340195">
      <w:pPr>
        <w:shd w:val="clear" w:color="auto" w:fill="FFFFFF"/>
        <w:spacing w:before="269" w:line="278" w:lineRule="exact"/>
      </w:pPr>
      <w:r>
        <w:rPr>
          <w:spacing w:val="-1"/>
          <w:sz w:val="24"/>
          <w:szCs w:val="24"/>
        </w:rPr>
        <w:t>КАМБИ</w:t>
      </w:r>
      <w:proofErr w:type="gramStart"/>
      <w:r>
        <w:rPr>
          <w:spacing w:val="-1"/>
          <w:sz w:val="24"/>
          <w:szCs w:val="24"/>
        </w:rPr>
        <w:t>Й-</w:t>
      </w:r>
      <w:proofErr w:type="gramEnd"/>
      <w:r>
        <w:rPr>
          <w:spacing w:val="-1"/>
          <w:sz w:val="24"/>
          <w:szCs w:val="24"/>
        </w:rPr>
        <w:t xml:space="preserve"> находится под корой, при удалении коры повреждается оболочка цитоплазмы </w:t>
      </w:r>
      <w:r>
        <w:rPr>
          <w:sz w:val="24"/>
          <w:szCs w:val="24"/>
        </w:rPr>
        <w:t>и вытекает клеточный сок.</w:t>
      </w:r>
    </w:p>
    <w:p w:rsidR="00340195" w:rsidRDefault="00340195" w:rsidP="00340195">
      <w:pPr>
        <w:shd w:val="clear" w:color="auto" w:fill="FFFFFF"/>
        <w:spacing w:before="274" w:line="274" w:lineRule="exact"/>
      </w:pPr>
      <w:r>
        <w:rPr>
          <w:spacing w:val="-1"/>
          <w:sz w:val="24"/>
          <w:szCs w:val="24"/>
        </w:rPr>
        <w:t xml:space="preserve">ДРЕВЕСИНА – слой после камбия, занимает большую часть побега, клетки длинные с </w:t>
      </w:r>
      <w:r>
        <w:rPr>
          <w:sz w:val="24"/>
          <w:szCs w:val="24"/>
        </w:rPr>
        <w:t>отверстиями, волокна образуют пучки, которые образуют волокна светлые и темные (кольца) по которым можно узнать возраст дерева.</w:t>
      </w:r>
    </w:p>
    <w:p w:rsidR="00340195" w:rsidRDefault="00340195" w:rsidP="00340195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СЕРДЦЕВИНА – центральная часть стебля клетки тонкостенные, живые. Сердцевидные клетки располагаются между сосудисто-волокнистых пучков. По сердцевидным лучам поступают питательные вещества.</w:t>
      </w:r>
    </w:p>
    <w:p w:rsidR="00340195" w:rsidRDefault="00340195" w:rsidP="00340195">
      <w:pPr>
        <w:shd w:val="clear" w:color="auto" w:fill="FFFFFF"/>
        <w:spacing w:before="557"/>
        <w:ind w:left="2962"/>
      </w:pP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32"/>
          <w:szCs w:val="32"/>
        </w:rPr>
        <w:t>.</w:t>
      </w:r>
    </w:p>
    <w:p w:rsidR="00340195" w:rsidRDefault="00340195" w:rsidP="00340195">
      <w:pPr>
        <w:shd w:val="clear" w:color="auto" w:fill="FFFFFF"/>
        <w:spacing w:before="374"/>
      </w:pPr>
      <w:r>
        <w:rPr>
          <w:spacing w:val="-2"/>
          <w:sz w:val="28"/>
          <w:szCs w:val="28"/>
          <w:u w:val="single"/>
        </w:rPr>
        <w:t>Текущий контроль, закрепление материала (проверка понимания) 5-7 мин.</w:t>
      </w:r>
    </w:p>
    <w:p w:rsidR="00340195" w:rsidRDefault="00340195" w:rsidP="00340195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317"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какие функции выполняет стебель?</w:t>
      </w:r>
    </w:p>
    <w:p w:rsidR="00340195" w:rsidRDefault="00340195" w:rsidP="003401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Типы стеблей?</w:t>
      </w:r>
    </w:p>
    <w:p w:rsidR="00340195" w:rsidRDefault="00340195" w:rsidP="003401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Внутреннее строение стеблей?</w:t>
      </w:r>
    </w:p>
    <w:p w:rsidR="00340195" w:rsidRDefault="00340195" w:rsidP="003401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Функции и строение частей стебля?</w:t>
      </w:r>
    </w:p>
    <w:p w:rsidR="00340195" w:rsidRDefault="00340195" w:rsidP="00340195">
      <w:pPr>
        <w:shd w:val="clear" w:color="auto" w:fill="FFFFFF"/>
        <w:spacing w:before="274" w:line="274" w:lineRule="exact"/>
        <w:ind w:right="5990"/>
      </w:pPr>
      <w:r>
        <w:rPr>
          <w:sz w:val="24"/>
          <w:szCs w:val="24"/>
        </w:rPr>
        <w:t xml:space="preserve">Лабораторная работа. </w:t>
      </w:r>
      <w:r>
        <w:rPr>
          <w:spacing w:val="-2"/>
          <w:sz w:val="24"/>
          <w:szCs w:val="24"/>
        </w:rPr>
        <w:t>Внутреннее строение стебля.</w:t>
      </w:r>
    </w:p>
    <w:p w:rsidR="00340195" w:rsidRDefault="00340195" w:rsidP="00340195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Рассмотрите спил дерева.</w:t>
      </w:r>
    </w:p>
    <w:p w:rsidR="00340195" w:rsidRDefault="00340195" w:rsidP="00340195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Найдите выпуклую чечевичку, рассмотрите её и сделайте рисунок.</w:t>
      </w:r>
    </w:p>
    <w:p w:rsidR="00340195" w:rsidRDefault="00340195" w:rsidP="00340195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По поперечному срезу опишите внутреннее строение стебля.</w:t>
      </w:r>
    </w:p>
    <w:p w:rsidR="00340195" w:rsidRDefault="00340195" w:rsidP="00340195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Определите толщину каждого </w:t>
      </w:r>
      <w:proofErr w:type="spellStart"/>
      <w:r>
        <w:rPr>
          <w:sz w:val="24"/>
          <w:szCs w:val="24"/>
        </w:rPr>
        <w:t>сля</w:t>
      </w:r>
      <w:proofErr w:type="spellEnd"/>
      <w:r>
        <w:rPr>
          <w:sz w:val="24"/>
          <w:szCs w:val="24"/>
        </w:rPr>
        <w:t>, обратите внимание на их цвет.</w:t>
      </w:r>
    </w:p>
    <w:p w:rsidR="00340195" w:rsidRDefault="00340195" w:rsidP="00340195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Рассмотрите особенности сердцевины, чем она отличается от других слоёв?</w:t>
      </w:r>
    </w:p>
    <w:p w:rsidR="00340195" w:rsidRDefault="00340195" w:rsidP="00340195">
      <w:pPr>
        <w:shd w:val="clear" w:color="auto" w:fill="FFFFFF"/>
        <w:spacing w:before="552"/>
      </w:pPr>
      <w:r>
        <w:rPr>
          <w:spacing w:val="-6"/>
          <w:sz w:val="28"/>
          <w:szCs w:val="28"/>
          <w:u w:val="single"/>
        </w:rPr>
        <w:t>Итоговый контроль</w:t>
      </w:r>
      <w:r>
        <w:rPr>
          <w:rFonts w:ascii="Courier New" w:hAnsi="Courier New" w:cs="Courier New"/>
          <w:spacing w:val="-6"/>
          <w:sz w:val="28"/>
          <w:szCs w:val="28"/>
          <w:u w:val="single"/>
        </w:rPr>
        <w:t xml:space="preserve">, </w:t>
      </w:r>
      <w:r>
        <w:rPr>
          <w:spacing w:val="-6"/>
          <w:sz w:val="28"/>
          <w:szCs w:val="28"/>
          <w:u w:val="single"/>
        </w:rPr>
        <w:t>анализ работы</w:t>
      </w:r>
      <w:r>
        <w:rPr>
          <w:rFonts w:ascii="Courier New" w:hAnsi="Courier New" w:cs="Courier New"/>
          <w:spacing w:val="-6"/>
          <w:sz w:val="28"/>
          <w:szCs w:val="28"/>
          <w:u w:val="single"/>
        </w:rPr>
        <w:t>.</w:t>
      </w:r>
    </w:p>
    <w:p w:rsidR="00340195" w:rsidRDefault="00340195" w:rsidP="00340195">
      <w:pPr>
        <w:shd w:val="clear" w:color="auto" w:fill="FFFFFF"/>
        <w:spacing w:before="317"/>
        <w:ind w:left="5"/>
      </w:pPr>
      <w:r>
        <w:rPr>
          <w:spacing w:val="-32"/>
          <w:sz w:val="28"/>
          <w:szCs w:val="28"/>
        </w:rPr>
        <w:t>Д</w:t>
      </w:r>
      <w:r>
        <w:rPr>
          <w:rFonts w:ascii="Courier New" w:hAnsi="Courier New" w:cs="Courier New"/>
          <w:spacing w:val="-32"/>
          <w:sz w:val="28"/>
          <w:szCs w:val="28"/>
        </w:rPr>
        <w:t>/</w:t>
      </w:r>
      <w:proofErr w:type="gramStart"/>
      <w:r>
        <w:rPr>
          <w:spacing w:val="-32"/>
          <w:sz w:val="28"/>
          <w:szCs w:val="28"/>
        </w:rPr>
        <w:t>З</w:t>
      </w:r>
      <w:proofErr w:type="gramEnd"/>
      <w:r>
        <w:rPr>
          <w:spacing w:val="-32"/>
          <w:sz w:val="28"/>
          <w:szCs w:val="28"/>
        </w:rPr>
        <w:t xml:space="preserve"> П</w:t>
      </w:r>
      <w:r>
        <w:rPr>
          <w:rFonts w:ascii="Courier New" w:hAnsi="Courier New" w:cs="Courier New"/>
          <w:spacing w:val="-32"/>
          <w:sz w:val="28"/>
          <w:szCs w:val="28"/>
        </w:rPr>
        <w:t>. 10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35882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25932FFE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38A25D34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48C61656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7E363D3C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195"/>
    <w:rsid w:val="00340195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1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1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2013-01-25T23:44:00Z</dcterms:created>
  <dcterms:modified xsi:type="dcterms:W3CDTF">2013-01-25T23:47:00Z</dcterms:modified>
</cp:coreProperties>
</file>