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8044"/>
      </w:tblGrid>
      <w:tr w:rsidR="00F74729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F74729" w:rsidRDefault="00F74729" w:rsidP="00E05615">
            <w:pPr>
              <w:pStyle w:val="2"/>
            </w:pPr>
            <w:r>
              <w:t>Название игры</w:t>
            </w:r>
          </w:p>
        </w:tc>
        <w:tc>
          <w:tcPr>
            <w:tcW w:w="8044" w:type="dxa"/>
            <w:tcBorders>
              <w:left w:val="nil"/>
            </w:tcBorders>
          </w:tcPr>
          <w:p w:rsidR="00F74729" w:rsidRDefault="00F74729" w:rsidP="00E05615">
            <w:pPr>
              <w:pStyle w:val="a3"/>
            </w:pPr>
            <w:r>
              <w:t>«</w:t>
            </w:r>
            <w:bookmarkStart w:id="0" w:name="_GoBack"/>
            <w:r>
              <w:t>Атомы-молекулы</w:t>
            </w:r>
            <w:bookmarkEnd w:id="0"/>
            <w:r>
              <w:t>»</w:t>
            </w:r>
          </w:p>
        </w:tc>
      </w:tr>
      <w:tr w:rsidR="00F74729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F74729" w:rsidRDefault="00F74729" w:rsidP="00E05615">
            <w:pPr>
              <w:pStyle w:val="2"/>
            </w:pPr>
            <w:r>
              <w:t>Тип игры</w:t>
            </w:r>
          </w:p>
        </w:tc>
        <w:tc>
          <w:tcPr>
            <w:tcW w:w="8044" w:type="dxa"/>
            <w:tcBorders>
              <w:left w:val="nil"/>
            </w:tcBorders>
          </w:tcPr>
          <w:p w:rsidR="00F74729" w:rsidRDefault="00F74729" w:rsidP="00E05615">
            <w:pPr>
              <w:pStyle w:val="20"/>
            </w:pPr>
            <w:r>
              <w:t>разминка, релаксация, «ледокол»</w:t>
            </w:r>
          </w:p>
        </w:tc>
      </w:tr>
      <w:tr w:rsidR="00F74729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F74729" w:rsidRDefault="00F74729" w:rsidP="00E05615">
            <w:pPr>
              <w:pStyle w:val="2"/>
            </w:pPr>
            <w:r>
              <w:t>Тематика игры</w:t>
            </w:r>
          </w:p>
        </w:tc>
        <w:tc>
          <w:tcPr>
            <w:tcW w:w="8044" w:type="dxa"/>
            <w:tcBorders>
              <w:left w:val="nil"/>
            </w:tcBorders>
          </w:tcPr>
          <w:p w:rsidR="00F74729" w:rsidRDefault="00F74729" w:rsidP="00E05615">
            <w:pPr>
              <w:pStyle w:val="20"/>
            </w:pPr>
            <w:r>
              <w:t>любая</w:t>
            </w:r>
          </w:p>
        </w:tc>
      </w:tr>
      <w:tr w:rsidR="00F74729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F74729" w:rsidRDefault="00F74729" w:rsidP="00E05615">
            <w:pPr>
              <w:pStyle w:val="2"/>
            </w:pPr>
            <w:r>
              <w:t>В игре участвуют</w:t>
            </w:r>
          </w:p>
        </w:tc>
        <w:tc>
          <w:tcPr>
            <w:tcW w:w="8044" w:type="dxa"/>
            <w:tcBorders>
              <w:left w:val="nil"/>
            </w:tcBorders>
          </w:tcPr>
          <w:p w:rsidR="00F74729" w:rsidRDefault="00F74729" w:rsidP="00E05615">
            <w:pPr>
              <w:pStyle w:val="20"/>
            </w:pPr>
            <w:r>
              <w:t>группа полностью</w:t>
            </w:r>
          </w:p>
        </w:tc>
      </w:tr>
      <w:tr w:rsidR="00F74729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F74729" w:rsidRDefault="00F74729" w:rsidP="00E05615">
            <w:pPr>
              <w:pStyle w:val="2"/>
            </w:pPr>
            <w:r>
              <w:t>Размер группы</w:t>
            </w:r>
          </w:p>
        </w:tc>
        <w:tc>
          <w:tcPr>
            <w:tcW w:w="8044" w:type="dxa"/>
            <w:tcBorders>
              <w:left w:val="nil"/>
            </w:tcBorders>
          </w:tcPr>
          <w:p w:rsidR="00F74729" w:rsidRDefault="00F74729" w:rsidP="00E05615">
            <w:pPr>
              <w:pStyle w:val="20"/>
            </w:pPr>
            <w:r>
              <w:t>любой</w:t>
            </w:r>
          </w:p>
        </w:tc>
      </w:tr>
      <w:tr w:rsidR="00F74729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F74729" w:rsidRDefault="00F74729" w:rsidP="00E05615">
            <w:pPr>
              <w:pStyle w:val="2"/>
            </w:pPr>
            <w:r>
              <w:t>Длительность</w:t>
            </w:r>
          </w:p>
        </w:tc>
        <w:tc>
          <w:tcPr>
            <w:tcW w:w="8044" w:type="dxa"/>
            <w:tcBorders>
              <w:left w:val="nil"/>
            </w:tcBorders>
          </w:tcPr>
          <w:p w:rsidR="00F74729" w:rsidRDefault="00F74729" w:rsidP="00E05615">
            <w:pPr>
              <w:pStyle w:val="20"/>
            </w:pPr>
            <w:r>
              <w:t>10-15 минут</w:t>
            </w:r>
          </w:p>
        </w:tc>
      </w:tr>
      <w:tr w:rsidR="00F74729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F74729" w:rsidRDefault="00F74729" w:rsidP="00E05615">
            <w:pPr>
              <w:pStyle w:val="2"/>
            </w:pPr>
            <w:r>
              <w:t>Подручные м</w:t>
            </w:r>
            <w:r>
              <w:t>а</w:t>
            </w:r>
            <w:r>
              <w:t>териалы</w:t>
            </w:r>
          </w:p>
        </w:tc>
        <w:tc>
          <w:tcPr>
            <w:tcW w:w="8044" w:type="dxa"/>
            <w:tcBorders>
              <w:left w:val="nil"/>
            </w:tcBorders>
          </w:tcPr>
          <w:p w:rsidR="00F74729" w:rsidRDefault="00F74729" w:rsidP="00E05615">
            <w:pPr>
              <w:pStyle w:val="20"/>
            </w:pPr>
            <w:r>
              <w:t>—</w:t>
            </w:r>
          </w:p>
        </w:tc>
      </w:tr>
      <w:tr w:rsidR="00F74729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F74729" w:rsidRDefault="00F74729" w:rsidP="00E05615">
            <w:pPr>
              <w:pStyle w:val="2"/>
            </w:pPr>
            <w:r>
              <w:t>Правила пров</w:t>
            </w:r>
            <w:r>
              <w:t>е</w:t>
            </w:r>
            <w:r>
              <w:t>дения игры</w:t>
            </w:r>
          </w:p>
        </w:tc>
        <w:tc>
          <w:tcPr>
            <w:tcW w:w="8044" w:type="dxa"/>
            <w:tcBorders>
              <w:left w:val="nil"/>
            </w:tcBorders>
          </w:tcPr>
          <w:p w:rsidR="00F74729" w:rsidRDefault="00F74729" w:rsidP="00E05615">
            <w:pPr>
              <w:pStyle w:val="20"/>
            </w:pPr>
            <w:r>
              <w:t>Ведущий объясняет, что все участники являются атомами. Как известно, чем выше температура окружающей среды, тем быстрее двигаются атомы. И, соответс</w:t>
            </w:r>
            <w:r>
              <w:t>т</w:t>
            </w:r>
            <w:r>
              <w:t>венно, чем ниже температура — тем медленнее. В физике этот закон называется «броуновское движение».</w:t>
            </w:r>
          </w:p>
          <w:p w:rsidR="00F74729" w:rsidRDefault="00F74729" w:rsidP="00E05615">
            <w:pPr>
              <w:pStyle w:val="20"/>
            </w:pPr>
            <w:r>
              <w:t>Ведущий задает температуру в достаточно быстром темпе (</w:t>
            </w:r>
            <w:proofErr w:type="gramStart"/>
            <w:r>
              <w:t>от</w:t>
            </w:r>
            <w:proofErr w:type="gramEnd"/>
            <w:r>
              <w:t xml:space="preserve"> минусовой до пл</w:t>
            </w:r>
            <w:r>
              <w:t>ю</w:t>
            </w:r>
            <w:r>
              <w:t>совой), а участники двигаются согласно заданной температуре (например, при t + 100</w:t>
            </w:r>
            <w:r>
              <w:rPr>
                <w:vertAlign w:val="superscript"/>
              </w:rPr>
              <w:t>0</w:t>
            </w:r>
            <w:r>
              <w:t xml:space="preserve"> — все бегают, при -40</w:t>
            </w:r>
            <w:r>
              <w:rPr>
                <w:vertAlign w:val="superscript"/>
              </w:rPr>
              <w:t>0</w:t>
            </w:r>
            <w:r>
              <w:t xml:space="preserve"> — все двигаются еле-еле). Можно сталкиваться ме</w:t>
            </w:r>
            <w:r>
              <w:t>ж</w:t>
            </w:r>
            <w:r>
              <w:t>ду собой и изменять траекторию движения.</w:t>
            </w:r>
          </w:p>
          <w:p w:rsidR="00F74729" w:rsidRDefault="00F74729" w:rsidP="00E05615">
            <w:pPr>
              <w:pStyle w:val="20"/>
            </w:pPr>
            <w:r>
              <w:t>Время от времени, ведущий хлопает в ладоши и говорит: «молекулы по (3, 4, 5, 6, 7 и т.д.)», при этом участники должны собраться в «молекулы» из заданного числа «атомов». Кто не успевает, должен выполнить любое приемлемое задание вед</w:t>
            </w:r>
            <w:r>
              <w:t>у</w:t>
            </w:r>
            <w:r>
              <w:t>щего (например, попрыгать 5 раз).</w:t>
            </w:r>
          </w:p>
        </w:tc>
      </w:tr>
      <w:tr w:rsidR="00F74729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F74729" w:rsidRDefault="00F74729" w:rsidP="00E05615">
            <w:pPr>
              <w:pStyle w:val="2"/>
            </w:pPr>
            <w:r>
              <w:t>Интерпретация результатов</w:t>
            </w:r>
          </w:p>
        </w:tc>
        <w:tc>
          <w:tcPr>
            <w:tcW w:w="8044" w:type="dxa"/>
            <w:tcBorders>
              <w:left w:val="nil"/>
            </w:tcBorders>
          </w:tcPr>
          <w:p w:rsidR="00F74729" w:rsidRDefault="00F74729" w:rsidP="00E05615">
            <w:pPr>
              <w:pStyle w:val="20"/>
            </w:pPr>
            <w:r>
              <w:t>—</w:t>
            </w:r>
          </w:p>
        </w:tc>
      </w:tr>
      <w:tr w:rsidR="00F74729" w:rsidTr="00E0561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85" w:type="dxa"/>
            <w:tcBorders>
              <w:right w:val="nil"/>
            </w:tcBorders>
          </w:tcPr>
          <w:p w:rsidR="00F74729" w:rsidRDefault="00F74729" w:rsidP="00E05615">
            <w:pPr>
              <w:pStyle w:val="2"/>
            </w:pPr>
            <w:r>
              <w:t>Возможные в</w:t>
            </w:r>
            <w:r>
              <w:t>а</w:t>
            </w:r>
            <w:r>
              <w:t>рианты игры</w:t>
            </w:r>
          </w:p>
        </w:tc>
        <w:tc>
          <w:tcPr>
            <w:tcW w:w="8044" w:type="dxa"/>
            <w:tcBorders>
              <w:left w:val="nil"/>
            </w:tcBorders>
          </w:tcPr>
          <w:p w:rsidR="00F74729" w:rsidRDefault="00F74729" w:rsidP="00E05615">
            <w:pPr>
              <w:pStyle w:val="20"/>
            </w:pPr>
            <w:r>
              <w:t>При дефиците времени можно играть только в «броуновское движение»</w:t>
            </w:r>
          </w:p>
        </w:tc>
      </w:tr>
      <w:tr w:rsidR="00F74729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F74729" w:rsidRDefault="00F74729" w:rsidP="00E05615">
            <w:pPr>
              <w:pStyle w:val="2"/>
            </w:pPr>
            <w:r>
              <w:t>Рекомендации для ведущего</w:t>
            </w:r>
          </w:p>
        </w:tc>
        <w:tc>
          <w:tcPr>
            <w:tcW w:w="8044" w:type="dxa"/>
            <w:tcBorders>
              <w:left w:val="nil"/>
            </w:tcBorders>
          </w:tcPr>
          <w:p w:rsidR="00F74729" w:rsidRDefault="00F74729" w:rsidP="00E05615">
            <w:pPr>
              <w:pStyle w:val="20"/>
            </w:pPr>
            <w:r>
              <w:t>—</w:t>
            </w:r>
          </w:p>
        </w:tc>
      </w:tr>
      <w:tr w:rsidR="00F74729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F74729" w:rsidRDefault="00F74729" w:rsidP="00E05615">
            <w:pPr>
              <w:pStyle w:val="2"/>
            </w:pPr>
            <w:r>
              <w:t>Вопросы для обсуждения р</w:t>
            </w:r>
            <w:r>
              <w:t>е</w:t>
            </w:r>
            <w:r>
              <w:t>зультатов с группой</w:t>
            </w:r>
          </w:p>
        </w:tc>
        <w:tc>
          <w:tcPr>
            <w:tcW w:w="8044" w:type="dxa"/>
            <w:tcBorders>
              <w:left w:val="nil"/>
            </w:tcBorders>
          </w:tcPr>
          <w:p w:rsidR="00F74729" w:rsidRDefault="00F74729" w:rsidP="00E05615">
            <w:pPr>
              <w:pStyle w:val="20"/>
            </w:pPr>
            <w:r>
              <w:t>—</w:t>
            </w:r>
          </w:p>
        </w:tc>
      </w:tr>
      <w:tr w:rsidR="00F74729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F74729" w:rsidRDefault="00F74729" w:rsidP="00E05615">
            <w:pPr>
              <w:pStyle w:val="2"/>
            </w:pPr>
            <w:r>
              <w:t>Вспомогатель</w:t>
            </w:r>
            <w:r>
              <w:softHyphen/>
              <w:t>ные материалы</w:t>
            </w:r>
          </w:p>
        </w:tc>
        <w:tc>
          <w:tcPr>
            <w:tcW w:w="8044" w:type="dxa"/>
            <w:tcBorders>
              <w:left w:val="nil"/>
            </w:tcBorders>
          </w:tcPr>
          <w:p w:rsidR="00F74729" w:rsidRDefault="00F74729" w:rsidP="00E05615">
            <w:pPr>
              <w:pStyle w:val="20"/>
            </w:pPr>
            <w:r>
              <w:t>—</w:t>
            </w:r>
          </w:p>
        </w:tc>
      </w:tr>
      <w:tr w:rsidR="00F74729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F74729" w:rsidRDefault="00F74729" w:rsidP="00E05615">
            <w:pPr>
              <w:pStyle w:val="2"/>
            </w:pPr>
            <w:r>
              <w:t>Источник и</w:t>
            </w:r>
            <w:r>
              <w:t>н</w:t>
            </w:r>
            <w:r>
              <w:t>формации</w:t>
            </w:r>
          </w:p>
        </w:tc>
        <w:tc>
          <w:tcPr>
            <w:tcW w:w="8044" w:type="dxa"/>
            <w:tcBorders>
              <w:left w:val="nil"/>
            </w:tcBorders>
          </w:tcPr>
          <w:p w:rsidR="00F74729" w:rsidRDefault="00F74729" w:rsidP="00E05615">
            <w:pPr>
              <w:pStyle w:val="20"/>
            </w:pPr>
            <w:r>
              <w:t>Дмитрий Григорьев, Фонд им. С.Я. Маршака (Москва)</w:t>
            </w:r>
          </w:p>
        </w:tc>
      </w:tr>
    </w:tbl>
    <w:p w:rsidR="008975D3" w:rsidRDefault="008975D3"/>
    <w:sectPr w:rsidR="008975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729"/>
    <w:rsid w:val="008975D3"/>
    <w:rsid w:val="00AB6AFF"/>
    <w:rsid w:val="00F74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F74729"/>
    <w:pPr>
      <w:spacing w:before="40"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Табличный заголовок 2"/>
    <w:basedOn w:val="a"/>
    <w:autoRedefine/>
    <w:rsid w:val="00F74729"/>
    <w:pPr>
      <w:spacing w:before="60" w:after="60"/>
    </w:pPr>
    <w:rPr>
      <w:b/>
    </w:rPr>
  </w:style>
  <w:style w:type="paragraph" w:customStyle="1" w:styleId="20">
    <w:name w:val="Табличный текст 2"/>
    <w:basedOn w:val="2"/>
    <w:autoRedefine/>
    <w:rsid w:val="00F74729"/>
    <w:rPr>
      <w:b w:val="0"/>
    </w:rPr>
  </w:style>
  <w:style w:type="paragraph" w:customStyle="1" w:styleId="a3">
    <w:name w:val="Название игры"/>
    <w:basedOn w:val="2"/>
    <w:autoRedefine/>
    <w:rsid w:val="00F74729"/>
    <w:rPr>
      <w:color w:val="000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F74729"/>
    <w:pPr>
      <w:spacing w:before="40"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Табличный заголовок 2"/>
    <w:basedOn w:val="a"/>
    <w:autoRedefine/>
    <w:rsid w:val="00F74729"/>
    <w:pPr>
      <w:spacing w:before="60" w:after="60"/>
    </w:pPr>
    <w:rPr>
      <w:b/>
    </w:rPr>
  </w:style>
  <w:style w:type="paragraph" w:customStyle="1" w:styleId="20">
    <w:name w:val="Табличный текст 2"/>
    <w:basedOn w:val="2"/>
    <w:autoRedefine/>
    <w:rsid w:val="00F74729"/>
    <w:rPr>
      <w:b w:val="0"/>
    </w:rPr>
  </w:style>
  <w:style w:type="paragraph" w:customStyle="1" w:styleId="a3">
    <w:name w:val="Название игры"/>
    <w:basedOn w:val="2"/>
    <w:autoRedefine/>
    <w:rsid w:val="00F74729"/>
    <w:rPr>
      <w:color w:va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1</cp:revision>
  <dcterms:created xsi:type="dcterms:W3CDTF">2013-01-25T21:42:00Z</dcterms:created>
  <dcterms:modified xsi:type="dcterms:W3CDTF">2013-01-25T21:45:00Z</dcterms:modified>
</cp:coreProperties>
</file>