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proofErr w:type="spellStart"/>
      <w:r w:rsidRPr="0008431F">
        <w:rPr>
          <w:rFonts w:ascii="Times New Roman" w:eastAsia="Calibri" w:hAnsi="Times New Roman" w:cs="Times New Roman"/>
          <w:b/>
          <w:i/>
          <w:sz w:val="24"/>
          <w:szCs w:val="24"/>
        </w:rPr>
        <w:t>М.Жүнісов</w:t>
      </w:r>
      <w:proofErr w:type="spellEnd"/>
      <w:r w:rsidRPr="00084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b/>
          <w:i/>
          <w:sz w:val="24"/>
          <w:szCs w:val="24"/>
        </w:rPr>
        <w:t>атындағы</w:t>
      </w:r>
      <w:proofErr w:type="spellEnd"/>
      <w:r w:rsidRPr="00084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b/>
          <w:i/>
          <w:sz w:val="24"/>
          <w:szCs w:val="24"/>
        </w:rPr>
        <w:t>жалпы</w:t>
      </w:r>
      <w:proofErr w:type="spellEnd"/>
      <w:r w:rsidRPr="00084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орта </w:t>
      </w:r>
      <w:proofErr w:type="spellStart"/>
      <w:r w:rsidRPr="0008431F">
        <w:rPr>
          <w:rFonts w:ascii="Times New Roman" w:eastAsia="Calibri" w:hAnsi="Times New Roman" w:cs="Times New Roman"/>
          <w:b/>
          <w:i/>
          <w:sz w:val="24"/>
          <w:szCs w:val="24"/>
        </w:rPr>
        <w:t>бі</w:t>
      </w:r>
      <w:proofErr w:type="gramStart"/>
      <w:r w:rsidRPr="0008431F">
        <w:rPr>
          <w:rFonts w:ascii="Times New Roman" w:eastAsia="Calibri" w:hAnsi="Times New Roman" w:cs="Times New Roman"/>
          <w:b/>
          <w:i/>
          <w:sz w:val="24"/>
          <w:szCs w:val="24"/>
        </w:rPr>
        <w:t>л</w:t>
      </w:r>
      <w:proofErr w:type="gramEnd"/>
      <w:r w:rsidRPr="0008431F">
        <w:rPr>
          <w:rFonts w:ascii="Times New Roman" w:eastAsia="Calibri" w:hAnsi="Times New Roman" w:cs="Times New Roman"/>
          <w:b/>
          <w:i/>
          <w:sz w:val="24"/>
          <w:szCs w:val="24"/>
        </w:rPr>
        <w:t>ім</w:t>
      </w:r>
      <w:proofErr w:type="spellEnd"/>
      <w:r w:rsidRPr="00084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b/>
          <w:i/>
          <w:sz w:val="24"/>
          <w:szCs w:val="24"/>
        </w:rPr>
        <w:t>беретін</w:t>
      </w:r>
      <w:proofErr w:type="spellEnd"/>
      <w:r w:rsidRPr="00084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b/>
          <w:i/>
          <w:sz w:val="24"/>
          <w:szCs w:val="24"/>
        </w:rPr>
        <w:t>мектебі</w:t>
      </w:r>
      <w:proofErr w:type="spellEnd"/>
    </w:p>
    <w:p w:rsidR="00F3091B" w:rsidRPr="0008431F" w:rsidRDefault="00F3091B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sz w:val="24"/>
          <w:szCs w:val="24"/>
        </w:rPr>
        <w:t>Сабақтың</w:t>
      </w:r>
      <w:proofErr w:type="spellEnd"/>
      <w:r w:rsidRPr="000843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sz w:val="24"/>
          <w:szCs w:val="24"/>
        </w:rPr>
        <w:t>тақырыбы</w:t>
      </w:r>
      <w:proofErr w:type="spellEnd"/>
      <w:r w:rsidRPr="0008431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08431F">
        <w:rPr>
          <w:rFonts w:ascii="Times New Roman" w:eastAsia="Calibri" w:hAnsi="Times New Roman" w:cs="Times New Roman"/>
          <w:sz w:val="24"/>
          <w:szCs w:val="24"/>
        </w:rPr>
        <w:t>М.Өтемісұлы</w:t>
      </w:r>
      <w:proofErr w:type="spellEnd"/>
    </w:p>
    <w:p w:rsidR="00F3091B" w:rsidRPr="0008431F" w:rsidRDefault="00F3091B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08431F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«</w:t>
      </w:r>
      <w:proofErr w:type="spellStart"/>
      <w:r w:rsidRPr="0008431F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Қызғыш</w:t>
      </w:r>
      <w:proofErr w:type="spellEnd"/>
      <w:r w:rsidRPr="0008431F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құс</w:t>
      </w:r>
      <w:proofErr w:type="spellEnd"/>
      <w:r w:rsidRPr="0008431F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»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C00000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C00000"/>
          <w:sz w:val="24"/>
          <w:szCs w:val="24"/>
        </w:rPr>
        <w:t>Оқытушы</w:t>
      </w:r>
      <w:proofErr w:type="spellEnd"/>
      <w:r w:rsidRPr="0008431F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: </w:t>
      </w:r>
      <w:proofErr w:type="spellStart"/>
      <w:r w:rsidRPr="0008431F">
        <w:rPr>
          <w:rFonts w:ascii="Times New Roman" w:eastAsia="Calibri" w:hAnsi="Times New Roman" w:cs="Times New Roman"/>
          <w:color w:val="C00000"/>
          <w:sz w:val="24"/>
          <w:szCs w:val="24"/>
        </w:rPr>
        <w:t>Буранкулова</w:t>
      </w:r>
      <w:proofErr w:type="spellEnd"/>
      <w:proofErr w:type="gramStart"/>
      <w:r w:rsidRPr="0008431F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Ж</w:t>
      </w:r>
      <w:proofErr w:type="gramEnd"/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2012-2013 </w:t>
      </w:r>
      <w:proofErr w:type="spellStart"/>
      <w:r w:rsidRPr="0008431F">
        <w:rPr>
          <w:rFonts w:ascii="Times New Roman" w:eastAsia="Calibri" w:hAnsi="Times New Roman" w:cs="Times New Roman"/>
          <w:color w:val="C00000"/>
          <w:sz w:val="24"/>
          <w:szCs w:val="24"/>
        </w:rPr>
        <w:t>оқу</w:t>
      </w:r>
      <w:proofErr w:type="spellEnd"/>
      <w:r w:rsidRPr="0008431F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C00000"/>
          <w:sz w:val="24"/>
          <w:szCs w:val="24"/>
        </w:rPr>
        <w:t>жылы</w:t>
      </w:r>
      <w:proofErr w:type="spellEnd"/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Сабақтың</w:t>
      </w:r>
      <w:proofErr w:type="spellEnd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тақырыбы</w:t>
      </w:r>
      <w:proofErr w:type="spellEnd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: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М.Өтемісұлы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«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Қызғыш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»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Сабақтың</w:t>
      </w:r>
      <w:proofErr w:type="spellEnd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мақсаты</w:t>
      </w:r>
      <w:proofErr w:type="spellEnd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 xml:space="preserve">: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Білімділік</w:t>
      </w:r>
      <w:proofErr w:type="spellEnd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: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Оқушыларды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патриоттық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сезімге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тәрбиелеу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өткен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тарихпен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байланыстыра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ерлік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қасиеттерге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баулу,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адамгершілікке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тәрбиелеу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леңн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мазмұны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мен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маңызын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ашу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Дамытушылық</w:t>
      </w:r>
      <w:proofErr w:type="spellEnd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: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Қазақ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тарихына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жаңаша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көзқарас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қалыптастыру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;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тіл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дамыту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;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Тәрбиелік</w:t>
      </w:r>
      <w:proofErr w:type="spellEnd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: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Отансүйгіш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ұлтжанды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жеке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тұлға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азамат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қалыптастыру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Сабақтың</w:t>
      </w:r>
      <w:proofErr w:type="spellEnd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әдісі</w:t>
      </w:r>
      <w:proofErr w:type="spellEnd"/>
      <w:r w:rsidRPr="0008431F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: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мәнерлеп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оқу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сұра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қ-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жауап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баяндау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Панорамалық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байланыс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: музыка,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тарих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әдебиет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, биология.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Сабақтың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барысы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: І.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Ұйымдастыру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бө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імі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  <w:t xml:space="preserve">  ІІ.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Өткен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тапсырмаларды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еске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түсіру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  <w:t xml:space="preserve">          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  ІІІ. </w:t>
      </w:r>
      <w:proofErr w:type="spellStart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ңа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сабақ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Туған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елге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деген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сүйіспеншілік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пен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туған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жерге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құрметтің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басты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үлгісін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танытқан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қазақтың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батыры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ә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р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патриот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ақыны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Махамбет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Өтемісұлының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өмірі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мен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шығармашылығын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білу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–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біздің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парызымыз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Міне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бүгін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Махамбет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туралы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білгенімізді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нақтыл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отырып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ңа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өлеңімен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танысамыз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Сабақтың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тақырыбы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мен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мақсаты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түсінді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р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іледі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Сабақтың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эпиграфы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оқылады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Жаңа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шығармамен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таныспас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бұрын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арт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шегініс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жасалады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Схема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бойынша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Махамбеттің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кім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екенін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тү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іну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Махамбет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Өтемісұ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ім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?</w:t>
      </w:r>
    </w:p>
    <w:p w:rsidR="00F3091B" w:rsidRPr="0008431F" w:rsidRDefault="00F3091B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                «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Тар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ланым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»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  <w:t xml:space="preserve">      батыр                             1904 ж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туған</w:t>
      </w:r>
      <w:proofErr w:type="spellEnd"/>
    </w:p>
    <w:p w:rsidR="00F3091B" w:rsidRPr="0008431F" w:rsidRDefault="00F3091B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F3091B" w:rsidRPr="0008431F" w:rsidRDefault="00F3091B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F3091B" w:rsidRPr="0008431F" w:rsidRDefault="00F3091B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«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Ереуі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ат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  <w:t>МАХАМБЕТ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ер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салмай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» 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халқын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    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  <w:t xml:space="preserve">                         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сүйген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  <w:t xml:space="preserve">                                                                                          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                                    ер</w:t>
      </w:r>
    </w:p>
    <w:p w:rsidR="00F3091B" w:rsidRPr="0008431F" w:rsidRDefault="00F3091B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F3091B" w:rsidRPr="0008431F" w:rsidRDefault="00F3091B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досы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Исатай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  <w:t xml:space="preserve">     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ақын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  <w:t xml:space="preserve">           «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Соғыс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»      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(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Алдарына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дайын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қағаз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берілі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п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ақын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туралы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бар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білетіндерін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жазады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ешкім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бос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отырмайды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ізденіс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ой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үстінде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).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Әр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қатардан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1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оқушыдан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шығып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жазғандарын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сөз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теді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 (5-7 мин.)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Төмендегі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схема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арқылы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білетіндерін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одан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ә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р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нақтылай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баяндайды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</w:p>
    <w:p w:rsidR="00F3091B" w:rsidRPr="0008431F" w:rsidRDefault="00F3091B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proofErr w:type="spellStart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көтер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іліс</w:t>
      </w:r>
      <w:proofErr w:type="spellEnd"/>
    </w:p>
    <w:p w:rsidR="00F3091B" w:rsidRPr="0008431F" w:rsidRDefault="00F3091B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Исатай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  <w:t>Махамбет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Жәңгі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р</w:t>
      </w:r>
      <w:proofErr w:type="spellEnd"/>
      <w:proofErr w:type="gramEnd"/>
    </w:p>
    <w:p w:rsidR="00F3091B" w:rsidRPr="0008431F" w:rsidRDefault="00F3091B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F3091B" w:rsidRPr="0008431F" w:rsidRDefault="00F3091B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өлеңдері</w:t>
      </w:r>
      <w:proofErr w:type="spellEnd"/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lastRenderedPageBreak/>
        <w:t>Енді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Махамбеттің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кім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екендігін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ақынның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аузынан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тыңдап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кө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рел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ік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 («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Махамбеттің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Баймағамбет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сұлтанға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айтқаны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). 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Терме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орындалады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ІІ. </w:t>
      </w:r>
      <w:proofErr w:type="spellStart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ңа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сабақ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: «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Қызғыш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»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өлеңі</w:t>
      </w:r>
      <w:proofErr w:type="spellEnd"/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Өлең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мәнерлеп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жатқа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оқылады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2-3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оқушы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қиды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Ақынның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осы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леңін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мазмұнымен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танысайық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Исатай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өлген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соң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Махамбет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жалғыздықтан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жапа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шегі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п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зарын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аспандап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ұшқ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қызғыш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құсқа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жеткізеді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Ел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қамын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жеп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халықпен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бірге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жүрген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мені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елімнен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айырған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-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Жәңгір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ханның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айбары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күшті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екпіні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болса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қол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қорыған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сені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мекеніңнен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айырған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лашын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құстың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тепкіні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-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деп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білемі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н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Бұл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арада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ақының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өзін-қызғышқа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, Ал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әңгірді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–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лашын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ға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теңеуі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тектен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тек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емес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Себебі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: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қызғыш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–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ұясын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қызғыштай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қорғайтын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адамзат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пайдасы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бар (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ол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жауын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құртын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жәндіктерді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құртады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)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тыныш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бұйығы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тіршілік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кешетін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көл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маңындағы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қалың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шөпті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мекендейтін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кішкентай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нәзік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бейкүнә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Махамбет те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халқ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сүйген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сол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халықтың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қамын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ойлаған</w:t>
      </w:r>
      <w:proofErr w:type="spellEnd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Ә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д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ілдікті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жақтаған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Ал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лашын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болса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ұшқыр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қыран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қатты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тегеурінді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Оның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тездігі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ұшқырлығы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сонша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адамның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көзі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шалып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үлгірмей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қалады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Осы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тездігінен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бас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қырандар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да,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тіпті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бүркіт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те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қорқады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екен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Лашынды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Жәңгі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р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ханға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теңеуі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де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сондықтан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Осы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өлеңде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ақын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бейнесін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табиғаттың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бі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р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бөлшегі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қызғыш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құспен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қайырымсыз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ханды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озбыр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лашын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құспен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салыстырады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Әдебиетте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психологиялық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параллелизм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деп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аталатын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терең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ұғымды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түсінік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бар.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Махамбет 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қызғыш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</w:t>
      </w:r>
      <w:proofErr w:type="spellEnd"/>
      <w:proofErr w:type="gramEnd"/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Жәңгі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р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лашын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Мені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елден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айырған</w:t>
      </w:r>
      <w:proofErr w:type="spellEnd"/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Хан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әңгірдің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екпіні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,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Айтып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–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айтпай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не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керек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?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Құсалықпен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тт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ғой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Махамбеттің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кө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п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күні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Шынайы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дос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ағасындай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болған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Исатайдан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айырылған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кезде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қатты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қайғырғандығын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қызғыш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құстың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көлсіз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тіршілігі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болмаса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ақынның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елсіз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туған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ерсіз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өмі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р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қиын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екендігін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жете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түсіндіру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өлеңнің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жоқтау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түрінде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жазылғандығы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айтылады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ІІІ.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Дәптермен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жұмыс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</w:p>
    <w:p w:rsidR="00F3091B" w:rsidRPr="0008431F" w:rsidRDefault="0008431F" w:rsidP="0008431F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Ерлік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туралы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мақ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ал-м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әтел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жазғызу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F3091B" w:rsidRPr="0008431F" w:rsidRDefault="0008431F" w:rsidP="0008431F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Ерлі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ілекте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емес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жүректе</w:t>
      </w:r>
      <w:proofErr w:type="spellEnd"/>
    </w:p>
    <w:p w:rsidR="00F3091B" w:rsidRPr="0008431F" w:rsidRDefault="0008431F" w:rsidP="0008431F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Ел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намысын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ер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сақтар</w:t>
      </w:r>
      <w:proofErr w:type="spellEnd"/>
    </w:p>
    <w:p w:rsidR="00F3091B" w:rsidRPr="0008431F" w:rsidRDefault="0008431F" w:rsidP="0008431F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Батыр ел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үшін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туады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ел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үшін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өледі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F3091B" w:rsidRPr="0008431F" w:rsidRDefault="0008431F" w:rsidP="0008431F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Сөзді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жұмысы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(1-2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шумағын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аудару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)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Махамбет –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ірбеткей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тәкаппар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айтқанынан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қайтпас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қайсар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Махамбетті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ал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ғаш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орысша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сөйлеткен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– Анна Никольская.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Ақынның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«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Қызғыш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»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өлеңі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А.Никольскаяның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аудармасында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былай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берілген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: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Ау, пигалица – птица, пигалица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-птица,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Охранял я родной народ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И с народом меня разлучили,- </w:t>
      </w:r>
      <w:proofErr w:type="spellStart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деп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мен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бейнелік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бояуын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жоғалтпай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қайталанған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Бекіту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сұрақтарын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қоя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отырып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сабақты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қорытындылау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F3091B" w:rsidRPr="0008431F" w:rsidRDefault="0008431F" w:rsidP="0008431F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«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Қызғыш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»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леңін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себебі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?</w:t>
      </w:r>
    </w:p>
    <w:p w:rsidR="00F3091B" w:rsidRPr="0008431F" w:rsidRDefault="0008431F" w:rsidP="0008431F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Лашын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қандай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?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Жәңгі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р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кім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?</w:t>
      </w:r>
    </w:p>
    <w:p w:rsidR="00F3091B" w:rsidRPr="0008431F" w:rsidRDefault="0008431F" w:rsidP="0008431F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Қызғыш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қандай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/Махамбет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кі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?»</w:t>
      </w:r>
    </w:p>
    <w:p w:rsidR="00F3091B" w:rsidRPr="0008431F" w:rsidRDefault="0008431F" w:rsidP="0008431F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Көтері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ліс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қалай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деп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аталады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?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Неліктен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?</w:t>
      </w:r>
    </w:p>
    <w:p w:rsidR="00F3091B" w:rsidRPr="0008431F" w:rsidRDefault="0008431F" w:rsidP="0008431F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Махамбет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арманы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орындалды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?</w:t>
      </w:r>
    </w:p>
    <w:p w:rsidR="00F3091B" w:rsidRPr="0008431F" w:rsidRDefault="0008431F" w:rsidP="0008431F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із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қандай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елміз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?</w:t>
      </w:r>
    </w:p>
    <w:p w:rsidR="00F3091B" w:rsidRPr="0008431F" w:rsidRDefault="0008431F" w:rsidP="0008431F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Егеменді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ел </w:t>
      </w:r>
      <w:proofErr w:type="spellStart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болуымыз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ға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себеп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болған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оқиға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(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желтоқсан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оқиғасы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)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Желтоқсан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оқиғасы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кезінде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«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Қара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бауыр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қасқалдақ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»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өлеңінің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айтылғандығын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бұл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өлеңде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де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құстардың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салыстыра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жырлан</w:t>
      </w: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уы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айтылады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lastRenderedPageBreak/>
        <w:t>-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Қара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бауыр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қасқалдақ</w:t>
      </w:r>
      <w:proofErr w:type="spellEnd"/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айда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ұштың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пыр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-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пырлап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-ей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Сазын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қалды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сәбидің</w:t>
      </w:r>
      <w:proofErr w:type="spellEnd"/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Еңбегіндей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былқылдап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– ей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Қара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бауыр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қасқалда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-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ей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Кері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қайт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.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Сиреп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ал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ған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тоғайға</w:t>
      </w:r>
      <w:proofErr w:type="spellEnd"/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Қамықпа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деп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көңіл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айт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Ұяң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қалса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иесіз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Айдын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үшін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сол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ғы</w:t>
      </w:r>
      <w:proofErr w:type="spellEnd"/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Қаңғып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келген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шүрегей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Көлге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пана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болмайды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– ей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.</w:t>
      </w:r>
      <w:proofErr w:type="gramEnd"/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Халықтың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қасқ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алда</w:t>
      </w:r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ққа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мұңын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шағуы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,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шүрегейдің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(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басқаның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)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елге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пана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болмайтындығын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айтады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</w:p>
    <w:p w:rsidR="00F3091B" w:rsidRPr="0008431F" w:rsidRDefault="00F3091B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F3091B" w:rsidRPr="0008431F" w:rsidRDefault="0008431F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Үйге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: «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Қызғыш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құс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»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ө</w:t>
      </w:r>
      <w:proofErr w:type="gram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леңін</w:t>
      </w:r>
      <w:proofErr w:type="spellEnd"/>
      <w:proofErr w:type="gram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жаттап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proofErr w:type="spellStart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>келу</w:t>
      </w:r>
      <w:proofErr w:type="spellEnd"/>
      <w:r w:rsidRPr="0008431F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. </w:t>
      </w:r>
    </w:p>
    <w:p w:rsidR="00F3091B" w:rsidRPr="0008431F" w:rsidRDefault="00F3091B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bookmarkEnd w:id="0"/>
    <w:p w:rsidR="00F3091B" w:rsidRPr="0008431F" w:rsidRDefault="00F3091B" w:rsidP="0008431F">
      <w:pPr>
        <w:spacing w:after="0" w:line="240" w:lineRule="auto"/>
        <w:ind w:firstLine="709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sectPr w:rsidR="00F3091B" w:rsidRPr="0008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E7BEC"/>
    <w:multiLevelType w:val="multilevel"/>
    <w:tmpl w:val="A07ACF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5422BE"/>
    <w:multiLevelType w:val="multilevel"/>
    <w:tmpl w:val="21225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1B"/>
    <w:rsid w:val="0008431F"/>
    <w:rsid w:val="00F3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heeq</dc:creator>
  <cp:lastModifiedBy>heeq</cp:lastModifiedBy>
  <cp:revision>2</cp:revision>
  <dcterms:created xsi:type="dcterms:W3CDTF">2013-01-23T12:27:00Z</dcterms:created>
  <dcterms:modified xsi:type="dcterms:W3CDTF">2013-01-23T12:27:00Z</dcterms:modified>
</cp:coreProperties>
</file>