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1" w:rsidRPr="00204171" w:rsidRDefault="00204171" w:rsidP="00AB2DBF"/>
    <w:p w:rsidR="008B57D0" w:rsidRDefault="008B57D0" w:rsidP="005166E7">
      <w:pPr>
        <w:widowControl/>
        <w:spacing w:before="360" w:after="120" w:line="360" w:lineRule="atLeast"/>
        <w:outlineLvl w:val="1"/>
        <w:rPr>
          <w:rFonts w:cs="Arial"/>
          <w:b/>
          <w:bCs/>
          <w:sz w:val="24"/>
          <w:szCs w:val="24"/>
        </w:rPr>
      </w:pPr>
    </w:p>
    <w:p w:rsidR="008B57D0" w:rsidRPr="006D27FA" w:rsidRDefault="006D27FA" w:rsidP="006D27FA">
      <w:pPr>
        <w:widowControl/>
        <w:spacing w:before="360" w:after="120" w:line="360" w:lineRule="atLeast"/>
        <w:jc w:val="center"/>
        <w:outlineLvl w:val="1"/>
        <w:rPr>
          <w:rFonts w:ascii="Times New Roman" w:hAnsi="Times New Roman"/>
          <w:b/>
          <w:bCs/>
          <w:color w:val="0070C0"/>
          <w:sz w:val="72"/>
          <w:szCs w:val="72"/>
        </w:rPr>
      </w:pPr>
      <w:r w:rsidRPr="006D27FA">
        <w:rPr>
          <w:rFonts w:ascii="Times New Roman" w:hAnsi="Times New Roman"/>
          <w:b/>
          <w:bCs/>
          <w:color w:val="0070C0"/>
          <w:sz w:val="72"/>
          <w:szCs w:val="72"/>
        </w:rPr>
        <w:t>Методы запоминания</w:t>
      </w:r>
      <w:r w:rsidR="00192561">
        <w:rPr>
          <w:rFonts w:ascii="Times New Roman" w:hAnsi="Times New Roman"/>
          <w:b/>
          <w:bCs/>
          <w:color w:val="0070C0"/>
          <w:sz w:val="72"/>
          <w:szCs w:val="72"/>
        </w:rPr>
        <w:t xml:space="preserve"> информации</w:t>
      </w:r>
    </w:p>
    <w:p w:rsidR="00942CEB" w:rsidRPr="006D27FA" w:rsidRDefault="006D27FA" w:rsidP="006D27FA">
      <w:pPr>
        <w:widowControl/>
        <w:spacing w:before="360" w:after="120" w:line="360" w:lineRule="atLeast"/>
        <w:jc w:val="center"/>
        <w:outlineLvl w:val="1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562ACCF" wp14:editId="33837217">
            <wp:extent cx="5991225" cy="54673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7FA" w:rsidRDefault="006D27FA" w:rsidP="00392D8B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</w:p>
    <w:p w:rsidR="006D27FA" w:rsidRDefault="006D27FA" w:rsidP="00392D8B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</w:p>
    <w:p w:rsidR="00192561" w:rsidRDefault="00192561" w:rsidP="00392D8B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</w:p>
    <w:p w:rsidR="00392D8B" w:rsidRPr="00392D8B" w:rsidRDefault="00392D8B" w:rsidP="00392D8B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lastRenderedPageBreak/>
        <w:t>Как работает память?</w:t>
      </w:r>
    </w:p>
    <w:p w:rsidR="00392D8B" w:rsidRPr="00392D8B" w:rsidRDefault="00392D8B" w:rsidP="00392D8B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 xml:space="preserve"> У нас есть три хранилища информации: </w:t>
      </w:r>
      <w:r w:rsidRPr="00392D8B">
        <w:rPr>
          <w:rFonts w:ascii="Times New Roman" w:hAnsi="Times New Roman"/>
          <w:b/>
          <w:bCs/>
          <w:color w:val="252525"/>
          <w:spacing w:val="2"/>
          <w:sz w:val="28"/>
          <w:szCs w:val="28"/>
        </w:rPr>
        <w:t>краткосрочная память</w:t>
      </w: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, </w:t>
      </w:r>
      <w:r w:rsidRPr="00392D8B">
        <w:rPr>
          <w:rFonts w:ascii="Times New Roman" w:hAnsi="Times New Roman"/>
          <w:b/>
          <w:bCs/>
          <w:color w:val="252525"/>
          <w:spacing w:val="2"/>
          <w:sz w:val="28"/>
          <w:szCs w:val="28"/>
        </w:rPr>
        <w:t>рабочая</w:t>
      </w: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 и </w:t>
      </w:r>
      <w:r w:rsidRPr="00392D8B">
        <w:rPr>
          <w:rFonts w:ascii="Times New Roman" w:hAnsi="Times New Roman"/>
          <w:b/>
          <w:bCs/>
          <w:color w:val="252525"/>
          <w:spacing w:val="2"/>
          <w:sz w:val="28"/>
          <w:szCs w:val="28"/>
        </w:rPr>
        <w:t>долговременная</w:t>
      </w: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.</w:t>
      </w:r>
    </w:p>
    <w:p w:rsidR="00392D8B" w:rsidRPr="00392D8B" w:rsidRDefault="00392D8B" w:rsidP="00392D8B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Чтобы информация попала из краткосрочной памяти в долговременную, она должна пройти три этапа:</w:t>
      </w:r>
    </w:p>
    <w:p w:rsidR="00392D8B" w:rsidRPr="00392D8B" w:rsidRDefault="00392D8B" w:rsidP="00392D8B"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кодирование (превращение информации в понятный для нас формат);</w:t>
      </w:r>
    </w:p>
    <w:p w:rsidR="00392D8B" w:rsidRPr="00392D8B" w:rsidRDefault="00392D8B" w:rsidP="00392D8B"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хранение (запись информации в мозге);</w:t>
      </w:r>
    </w:p>
    <w:p w:rsidR="00392D8B" w:rsidRPr="00392D8B" w:rsidRDefault="00392D8B" w:rsidP="00392D8B"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извлечение (способность вспомнить и использовать информацию, когда она нам нужна).</w:t>
      </w:r>
    </w:p>
    <w:p w:rsidR="00392D8B" w:rsidRDefault="00392D8B" w:rsidP="00392D8B">
      <w:pPr>
        <w:widowControl/>
        <w:shd w:val="clear" w:color="auto" w:fill="FFFFFF"/>
        <w:spacing w:line="525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92D8B">
        <w:rPr>
          <w:rFonts w:ascii="Times New Roman" w:hAnsi="Times New Roman"/>
          <w:color w:val="252525"/>
          <w:spacing w:val="2"/>
          <w:sz w:val="28"/>
          <w:szCs w:val="28"/>
        </w:rPr>
        <w:t>Понимание материала - это самый эффективный способ кодирования информации и, как следствие, ее запоминания.</w:t>
      </w:r>
    </w:p>
    <w:p w:rsidR="00392D8B" w:rsidRDefault="00392D8B" w:rsidP="00392D8B">
      <w:pPr>
        <w:widowControl/>
        <w:shd w:val="clear" w:color="auto" w:fill="FFFFFF"/>
        <w:spacing w:line="525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</w:p>
    <w:p w:rsidR="00392D8B" w:rsidRPr="00192561" w:rsidRDefault="00192561" w:rsidP="00192561">
      <w:pPr>
        <w:widowControl/>
        <w:shd w:val="clear" w:color="auto" w:fill="FFFFFF"/>
        <w:spacing w:line="525" w:lineRule="atLeast"/>
        <w:jc w:val="center"/>
        <w:rPr>
          <w:rFonts w:ascii="Times New Roman" w:hAnsi="Times New Roman"/>
          <w:b/>
          <w:color w:val="252525"/>
          <w:spacing w:val="2"/>
          <w:sz w:val="36"/>
          <w:szCs w:val="36"/>
        </w:rPr>
      </w:pPr>
      <w:r w:rsidRPr="00192561">
        <w:rPr>
          <w:rFonts w:ascii="Times New Roman" w:hAnsi="Times New Roman"/>
          <w:b/>
          <w:color w:val="252525"/>
          <w:spacing w:val="2"/>
          <w:sz w:val="36"/>
          <w:szCs w:val="36"/>
        </w:rPr>
        <w:t>Методы запоминания информации</w:t>
      </w:r>
    </w:p>
    <w:p w:rsidR="00392D8B" w:rsidRPr="00392D8B" w:rsidRDefault="00392D8B" w:rsidP="00392D8B">
      <w:pPr>
        <w:widowControl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6"/>
          <w:szCs w:val="36"/>
        </w:rPr>
      </w:pPr>
      <w:r w:rsidRPr="00392D8B">
        <w:rPr>
          <w:rFonts w:ascii="Times New Roman" w:hAnsi="Times New Roman"/>
          <w:b/>
          <w:bCs/>
          <w:color w:val="333333"/>
          <w:sz w:val="36"/>
          <w:szCs w:val="36"/>
        </w:rPr>
        <w:t>Повторение</w:t>
      </w:r>
    </w:p>
    <w:p w:rsidR="000B7FC3" w:rsidRDefault="00392D8B" w:rsidP="00392D8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  <w:r w:rsidRPr="00392D8B">
        <w:rPr>
          <w:rFonts w:ascii="Times New Roman" w:hAnsi="Times New Roman"/>
          <w:b/>
          <w:bCs/>
          <w:sz w:val="28"/>
          <w:szCs w:val="28"/>
        </w:rPr>
        <w:t>Интервальные повторения</w:t>
      </w:r>
      <w:r w:rsidRPr="00392D8B">
        <w:rPr>
          <w:rFonts w:ascii="Times New Roman" w:hAnsi="Times New Roman"/>
          <w:sz w:val="28"/>
          <w:szCs w:val="28"/>
        </w:rPr>
        <w:t xml:space="preserve"> (метод Эббингауза) — повторение информации через увеличивающиеся промежутки времени. </w:t>
      </w:r>
    </w:p>
    <w:p w:rsidR="000B7FC3" w:rsidRDefault="000B7FC3" w:rsidP="00392D8B">
      <w:pPr>
        <w:widowControl/>
        <w:spacing w:line="330" w:lineRule="atLeast"/>
        <w:rPr>
          <w:rFonts w:ascii="Times New Roman" w:hAnsi="Times New Roman"/>
          <w:sz w:val="28"/>
          <w:szCs w:val="28"/>
        </w:rPr>
      </w:pPr>
    </w:p>
    <w:p w:rsidR="000B7FC3" w:rsidRPr="000B7FC3" w:rsidRDefault="000B7FC3" w:rsidP="000B7FC3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0B7FC3">
        <w:rPr>
          <w:rFonts w:ascii="Times New Roman" w:hAnsi="Times New Roman"/>
          <w:color w:val="222222"/>
          <w:sz w:val="28"/>
          <w:szCs w:val="28"/>
        </w:rPr>
        <w:t xml:space="preserve">У этого метода есть формула: Y=2X+1, где Y означает день, когда информация начнет забываться, а X — день последнего повторения. </w:t>
      </w:r>
    </w:p>
    <w:p w:rsidR="00192561" w:rsidRDefault="000B7FC3" w:rsidP="00192561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0B7FC3">
        <w:rPr>
          <w:rFonts w:ascii="Times New Roman" w:hAnsi="Times New Roman"/>
          <w:color w:val="222222"/>
          <w:sz w:val="28"/>
          <w:szCs w:val="28"/>
        </w:rPr>
        <w:t>Методика интервальных повторений часто используется вместе с карточками. Наиболее распространенный пример: изучая иностранный язык, вы делаете карточки с незнакомыми словами и затем с определенной периодичностью их повторяете.  </w:t>
      </w:r>
    </w:p>
    <w:p w:rsidR="003837F5" w:rsidRPr="00192561" w:rsidRDefault="00392D8B" w:rsidP="00192561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392D8B">
        <w:rPr>
          <w:rFonts w:ascii="Times New Roman" w:hAnsi="Times New Roman"/>
          <w:b/>
          <w:bCs/>
          <w:sz w:val="28"/>
          <w:szCs w:val="28"/>
        </w:rPr>
        <w:t>Активное повторение</w:t>
      </w:r>
      <w:r w:rsidRPr="00392D8B">
        <w:rPr>
          <w:rFonts w:ascii="Times New Roman" w:hAnsi="Times New Roman"/>
          <w:sz w:val="28"/>
          <w:szCs w:val="28"/>
        </w:rPr>
        <w:t> </w:t>
      </w:r>
      <w:r w:rsidR="003837F5">
        <w:rPr>
          <w:rFonts w:ascii="Times New Roman" w:hAnsi="Times New Roman"/>
          <w:sz w:val="28"/>
          <w:szCs w:val="28"/>
        </w:rPr>
        <w:t xml:space="preserve"> </w:t>
      </w:r>
      <w:r w:rsidR="003837F5" w:rsidRPr="003837F5">
        <w:rPr>
          <w:rFonts w:ascii="Times New Roman" w:hAnsi="Times New Roman"/>
          <w:b/>
          <w:sz w:val="28"/>
          <w:szCs w:val="28"/>
        </w:rPr>
        <w:t>(</w:t>
      </w:r>
      <w:r w:rsidR="003837F5" w:rsidRPr="003837F5">
        <w:rPr>
          <w:rFonts w:ascii="Times New Roman" w:hAnsi="Times New Roman"/>
          <w:b/>
          <w:bCs/>
          <w:color w:val="252525"/>
          <w:spacing w:val="2"/>
          <w:sz w:val="28"/>
          <w:szCs w:val="28"/>
        </w:rPr>
        <w:t>метод Фейнмана)</w:t>
      </w:r>
      <w:r w:rsidR="003837F5">
        <w:rPr>
          <w:rFonts w:ascii="Times New Roman" w:hAnsi="Times New Roman"/>
          <w:sz w:val="28"/>
          <w:szCs w:val="28"/>
        </w:rPr>
        <w:t xml:space="preserve">    </w:t>
      </w:r>
      <w:r w:rsidRPr="00392D8B">
        <w:rPr>
          <w:rFonts w:ascii="Times New Roman" w:hAnsi="Times New Roman"/>
          <w:sz w:val="28"/>
          <w:szCs w:val="28"/>
        </w:rPr>
        <w:t xml:space="preserve">— пересказ материала своими словами, объяснение другим людям, решение задач без подсказок. Чтобы активизировать процесс, можно ставить перед собой дополнительные цели: ответить на вопросы, найти или придумать примеры из жизни, соответствующие запоминаемым фактам.  </w:t>
      </w:r>
      <w:r w:rsidR="003837F5" w:rsidRPr="003837F5">
        <w:rPr>
          <w:rFonts w:ascii="Times New Roman" w:hAnsi="Times New Roman"/>
          <w:color w:val="252525"/>
          <w:spacing w:val="2"/>
          <w:sz w:val="28"/>
          <w:szCs w:val="28"/>
        </w:rPr>
        <w:t>Если вы не можете объяснить что-то простым языком, значит, вы сами еще не до конца это понимаете. Вернитесь к изучению материала и попробуйте снова.</w:t>
      </w:r>
    </w:p>
    <w:p w:rsidR="00392D8B" w:rsidRDefault="00392D8B" w:rsidP="00392D8B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  <w:r w:rsidRPr="00392D8B">
        <w:rPr>
          <w:rFonts w:ascii="Times New Roman" w:hAnsi="Times New Roman"/>
          <w:b/>
          <w:bCs/>
          <w:sz w:val="28"/>
          <w:szCs w:val="28"/>
        </w:rPr>
        <w:lastRenderedPageBreak/>
        <w:t>Метод Лейтнера (метод карточек)</w:t>
      </w:r>
      <w:r w:rsidRPr="00392D8B">
        <w:rPr>
          <w:rFonts w:ascii="Times New Roman" w:hAnsi="Times New Roman"/>
          <w:sz w:val="28"/>
          <w:szCs w:val="28"/>
        </w:rPr>
        <w:t> — материал фиксируется на карточках, например, можно записать термин на одной стороне, а его определение — на другой. Карточки распределяют в две коробки: в первую кладут карточки с самой сложной или новой информацией, во вторую — карточки с уже изученной информацией.</w:t>
      </w:r>
    </w:p>
    <w:p w:rsidR="003837F5" w:rsidRDefault="003837F5" w:rsidP="00392D8B">
      <w:pPr>
        <w:widowControl/>
        <w:spacing w:beforeAutospacing="1" w:line="330" w:lineRule="atLeast"/>
        <w:rPr>
          <w:rFonts w:ascii="Times New Roman" w:hAnsi="Times New Roman"/>
          <w:sz w:val="28"/>
          <w:szCs w:val="28"/>
        </w:rPr>
      </w:pPr>
    </w:p>
    <w:p w:rsidR="003837F5" w:rsidRPr="003837F5" w:rsidRDefault="003837F5" w:rsidP="003837F5">
      <w:pPr>
        <w:widowControl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6"/>
          <w:szCs w:val="36"/>
        </w:rPr>
      </w:pPr>
      <w:r w:rsidRPr="003837F5">
        <w:rPr>
          <w:rFonts w:ascii="Times New Roman" w:hAnsi="Times New Roman"/>
          <w:b/>
          <w:bCs/>
          <w:color w:val="333333"/>
          <w:sz w:val="36"/>
          <w:szCs w:val="36"/>
        </w:rPr>
        <w:t>Конспектирование</w:t>
      </w:r>
    </w:p>
    <w:p w:rsidR="003837F5" w:rsidRPr="003837F5" w:rsidRDefault="003837F5" w:rsidP="003837F5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3837F5">
        <w:rPr>
          <w:rFonts w:ascii="Times New Roman" w:hAnsi="Times New Roman"/>
          <w:b/>
          <w:bCs/>
          <w:sz w:val="28"/>
          <w:szCs w:val="28"/>
        </w:rPr>
        <w:t>Метод Корнелла</w:t>
      </w:r>
      <w:r w:rsidRPr="003837F5">
        <w:rPr>
          <w:rFonts w:ascii="Times New Roman" w:hAnsi="Times New Roman"/>
          <w:sz w:val="28"/>
          <w:szCs w:val="28"/>
        </w:rPr>
        <w:t> — структурированный подход к конспектированию, который включает несколько этапов: разделение страницы на три части (основная область для заметок, полоса для кратких терминов и вопросов слева, нижняя часть для резюме). В процессе чтения или лекции основную информацию записывают в центральной части страницы, слева фиксируют ключевые слова и вопросы, которые могут появиться. После прослушивания или прочтения материала в нижней части страницы записывают краткое резюме всего материала, что способствует закреплению информации.</w:t>
      </w:r>
    </w:p>
    <w:p w:rsidR="003837F5" w:rsidRPr="003837F5" w:rsidRDefault="003837F5" w:rsidP="003837F5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837F5">
        <w:rPr>
          <w:rFonts w:ascii="Times New Roman" w:hAnsi="Times New Roman"/>
          <w:b/>
          <w:bCs/>
          <w:sz w:val="28"/>
          <w:szCs w:val="28"/>
        </w:rPr>
        <w:t>Метод конспектирования по темам</w:t>
      </w:r>
      <w:r w:rsidRPr="003837F5">
        <w:rPr>
          <w:rFonts w:ascii="Times New Roman" w:hAnsi="Times New Roman"/>
          <w:sz w:val="28"/>
          <w:szCs w:val="28"/>
        </w:rPr>
        <w:t> — материал разделяют на логические блоки: определяют основные темы, в каждом разделе записывают подзаголовки и основные детали, в конце каждого раздела делают краткие выводы и обобщают ключевые мысли.</w:t>
      </w:r>
    </w:p>
    <w:p w:rsidR="003837F5" w:rsidRDefault="003837F5" w:rsidP="003837F5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3837F5">
        <w:rPr>
          <w:rFonts w:ascii="Times New Roman" w:hAnsi="Times New Roman"/>
          <w:b/>
          <w:bCs/>
          <w:sz w:val="28"/>
          <w:szCs w:val="28"/>
        </w:rPr>
        <w:t>Метод предложений</w:t>
      </w:r>
      <w:r w:rsidRPr="003837F5">
        <w:rPr>
          <w:rFonts w:ascii="Times New Roman" w:hAnsi="Times New Roman"/>
          <w:sz w:val="28"/>
          <w:szCs w:val="28"/>
        </w:rPr>
        <w:t> — каждое новое предложение записывается с новой строки и нумеруется. Такая система позволяет устанавливать связи между разными частями конспекта, например, делать пометку с указанием, к какому по номеру предложению относится текущая мысль.</w:t>
      </w:r>
    </w:p>
    <w:p w:rsidR="003837F5" w:rsidRPr="003837F5" w:rsidRDefault="003837F5" w:rsidP="003837F5"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3837F5">
        <w:rPr>
          <w:rFonts w:ascii="Times New Roman" w:hAnsi="Times New Roman"/>
          <w:b/>
          <w:bCs/>
          <w:color w:val="252525"/>
          <w:spacing w:val="2"/>
          <w:sz w:val="28"/>
          <w:szCs w:val="28"/>
        </w:rPr>
        <w:t>Метод Корнелла. </w:t>
      </w:r>
      <w:r w:rsidRPr="003837F5">
        <w:rPr>
          <w:rFonts w:ascii="Times New Roman" w:hAnsi="Times New Roman"/>
          <w:color w:val="252525"/>
          <w:spacing w:val="2"/>
          <w:sz w:val="28"/>
          <w:szCs w:val="28"/>
        </w:rPr>
        <w:t>Разделите лист на три части: поле для заметок, поле для ключевых вопросов и поле для краткого резюме.</w:t>
      </w:r>
    </w:p>
    <w:p w:rsidR="003837F5" w:rsidRPr="00192561" w:rsidRDefault="003837F5" w:rsidP="003837F5">
      <w:pPr>
        <w:widowControl/>
        <w:shd w:val="clear" w:color="auto" w:fill="FFFFFF"/>
        <w:spacing w:before="100" w:beforeAutospacing="1" w:after="100" w:afterAutospacing="1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192561">
        <w:rPr>
          <w:rFonts w:ascii="Times New Roman" w:hAnsi="Times New Roman"/>
          <w:color w:val="252525"/>
          <w:spacing w:val="2"/>
          <w:sz w:val="28"/>
          <w:szCs w:val="28"/>
        </w:rPr>
        <w:t>Метод </w:t>
      </w:r>
      <w:r w:rsidRPr="00192561">
        <w:rPr>
          <w:rFonts w:ascii="Times New Roman" w:hAnsi="Times New Roman"/>
          <w:b/>
          <w:bCs/>
          <w:color w:val="252525"/>
          <w:spacing w:val="2"/>
          <w:sz w:val="28"/>
          <w:szCs w:val="28"/>
        </w:rPr>
        <w:t>SQ3R / PQ4R</w:t>
      </w:r>
    </w:p>
    <w:p w:rsidR="003837F5" w:rsidRPr="00192561" w:rsidRDefault="003837F5" w:rsidP="003837F5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192561">
        <w:rPr>
          <w:rFonts w:ascii="Times New Roman" w:hAnsi="Times New Roman"/>
          <w:color w:val="252525"/>
          <w:spacing w:val="2"/>
          <w:sz w:val="28"/>
          <w:szCs w:val="28"/>
        </w:rPr>
        <w:t>SQ3R расшифровывается как </w:t>
      </w:r>
      <w:r w:rsidRPr="00192561">
        <w:rPr>
          <w:rFonts w:ascii="Times New Roman" w:hAnsi="Times New Roman"/>
          <w:bCs/>
          <w:color w:val="252525"/>
          <w:spacing w:val="2"/>
          <w:sz w:val="28"/>
          <w:szCs w:val="28"/>
        </w:rPr>
        <w:t>"Survey, Question, Read, Recite, Review" - "беглый обзор, вопрос, чтение, пересказ, повторение"</w:t>
      </w:r>
    </w:p>
    <w:p w:rsidR="003837F5" w:rsidRPr="00192561" w:rsidRDefault="003837F5" w:rsidP="003837F5">
      <w:pPr>
        <w:widowControl/>
        <w:shd w:val="clear" w:color="auto" w:fill="FFFFFF"/>
        <w:spacing w:after="300" w:line="450" w:lineRule="atLeast"/>
        <w:rPr>
          <w:rFonts w:ascii="Times New Roman" w:hAnsi="Times New Roman"/>
          <w:color w:val="252525"/>
          <w:spacing w:val="2"/>
          <w:sz w:val="28"/>
          <w:szCs w:val="28"/>
        </w:rPr>
      </w:pPr>
      <w:r w:rsidRPr="00192561">
        <w:rPr>
          <w:rFonts w:ascii="Times New Roman" w:hAnsi="Times New Roman"/>
          <w:color w:val="252525"/>
          <w:spacing w:val="2"/>
          <w:sz w:val="28"/>
          <w:szCs w:val="28"/>
        </w:rPr>
        <w:t>PQ4R - это </w:t>
      </w:r>
      <w:r w:rsidRPr="00192561">
        <w:rPr>
          <w:rFonts w:ascii="Times New Roman" w:hAnsi="Times New Roman"/>
          <w:bCs/>
          <w:color w:val="252525"/>
          <w:spacing w:val="2"/>
          <w:sz w:val="28"/>
          <w:szCs w:val="28"/>
        </w:rPr>
        <w:t>"Preview, Question, Read, Reflect, Recite, Review" - "предварительный просмотр, вопрос, чтение, размышление, пересказ, повторение".</w:t>
      </w:r>
    </w:p>
    <w:p w:rsidR="00942CEB" w:rsidRDefault="00942CEB" w:rsidP="004C29F1">
      <w:pPr>
        <w:widowControl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6"/>
          <w:szCs w:val="36"/>
        </w:rPr>
      </w:pPr>
    </w:p>
    <w:p w:rsidR="004C29F1" w:rsidRDefault="004C29F1" w:rsidP="004C29F1">
      <w:pPr>
        <w:widowControl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6"/>
          <w:szCs w:val="36"/>
        </w:rPr>
      </w:pPr>
      <w:r w:rsidRPr="004C29F1">
        <w:rPr>
          <w:rFonts w:ascii="Times New Roman" w:hAnsi="Times New Roman"/>
          <w:b/>
          <w:bCs/>
          <w:color w:val="333333"/>
          <w:sz w:val="36"/>
          <w:szCs w:val="36"/>
        </w:rPr>
        <w:lastRenderedPageBreak/>
        <w:t>Визуализация</w:t>
      </w:r>
    </w:p>
    <w:p w:rsidR="004C29F1" w:rsidRPr="004C29F1" w:rsidRDefault="004C29F1" w:rsidP="004C29F1">
      <w:pPr>
        <w:widowControl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6"/>
          <w:szCs w:val="36"/>
        </w:rPr>
      </w:pPr>
      <w:r w:rsidRPr="004C29F1">
        <w:rPr>
          <w:rFonts w:ascii="Times New Roman" w:hAnsi="Times New Roman"/>
          <w:b/>
          <w:bCs/>
          <w:color w:val="222222"/>
          <w:sz w:val="28"/>
          <w:szCs w:val="28"/>
        </w:rPr>
        <w:t>Метод локусов</w:t>
      </w:r>
      <w:r>
        <w:rPr>
          <w:rFonts w:ascii="Times New Roman" w:hAnsi="Times New Roman"/>
          <w:b/>
          <w:bCs/>
          <w:color w:val="222222"/>
          <w:sz w:val="28"/>
          <w:szCs w:val="28"/>
        </w:rPr>
        <w:t xml:space="preserve">                                                                                                                      </w:t>
      </w:r>
      <w:r w:rsidRPr="004C29F1">
        <w:rPr>
          <w:rFonts w:ascii="Times New Roman" w:hAnsi="Times New Roman"/>
          <w:color w:val="222222"/>
          <w:sz w:val="28"/>
          <w:szCs w:val="28"/>
        </w:rPr>
        <w:t>Название этого метода происходит от латинского слова locus — «место». Он также имеет ряд других названий: пространственная мнемоника, дворец памяти, чертоги разума, умственная прогулка.</w:t>
      </w:r>
    </w:p>
    <w:p w:rsidR="004C29F1" w:rsidRDefault="004C29F1" w:rsidP="004C29F1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4C29F1">
        <w:rPr>
          <w:rFonts w:ascii="Times New Roman" w:hAnsi="Times New Roman"/>
          <w:color w:val="222222"/>
          <w:sz w:val="28"/>
          <w:szCs w:val="28"/>
        </w:rPr>
        <w:t>Принято считать, что метод локусов зародился еще в Древнем Риме благодаря ораторам, которым всю информацию для многочасовых выступлений приходилось держать в памяти. Суть метода заключается в визуализации, в привязывании фактов, которые нужно запомнить, к хорошо известным локациям. К фактам может относиться что угодно: иностранные слова, список покупок, имена людей и др.</w:t>
      </w:r>
      <w:r>
        <w:rPr>
          <w:rFonts w:ascii="Times New Roman" w:hAnsi="Times New Roman"/>
          <w:color w:val="222222"/>
          <w:sz w:val="28"/>
          <w:szCs w:val="28"/>
        </w:rPr>
        <w:t xml:space="preserve">  </w:t>
      </w:r>
    </w:p>
    <w:p w:rsidR="004C29F1" w:rsidRPr="004C29F1" w:rsidRDefault="004C29F1" w:rsidP="004C29F1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4C29F1">
        <w:rPr>
          <w:rFonts w:ascii="Times New Roman" w:hAnsi="Times New Roman"/>
          <w:b/>
          <w:bCs/>
          <w:color w:val="222222"/>
          <w:sz w:val="28"/>
          <w:szCs w:val="28"/>
        </w:rPr>
        <w:t>Как применять метод локусов</w:t>
      </w:r>
    </w:p>
    <w:p w:rsidR="004C29F1" w:rsidRPr="004C29F1" w:rsidRDefault="004C29F1" w:rsidP="004C29F1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4C29F1">
        <w:rPr>
          <w:rFonts w:ascii="Times New Roman" w:hAnsi="Times New Roman"/>
          <w:color w:val="222222"/>
          <w:sz w:val="28"/>
          <w:szCs w:val="28"/>
        </w:rPr>
        <w:t>Представьте, что вы стоите в своем доме (дворце памяти). Мысленно пройдитесь по этому дому, запоминая его отличительные особенности — их можно использовать для хранения информации, которую вы хотите запомнить. Каждая остановка на вашем пути будет тем самым «локусом», к которому вы можете привязать идею или объект. Например, входная дверь может быть одним локусом, тумбочка в коридоре — вторым, лампа в гостиной — третьим. Если вам нужно запомнить какое-то слово, создайте ассоциацию между этим словом и одним из объектов в доме. Зафиксируйте это в голове. Когда вы будете думать о своем дворце памяти, вы вспомните не только маршрут, но и объекты, привязанные к локациям.</w:t>
      </w:r>
    </w:p>
    <w:p w:rsidR="004C29F1" w:rsidRPr="004C29F1" w:rsidRDefault="004C29F1" w:rsidP="004C29F1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4C29F1">
        <w:rPr>
          <w:rFonts w:ascii="Times New Roman" w:hAnsi="Times New Roman"/>
          <w:b/>
          <w:bCs/>
          <w:sz w:val="28"/>
          <w:szCs w:val="28"/>
        </w:rPr>
        <w:t>Интеллект-карты</w:t>
      </w:r>
      <w:r w:rsidRPr="004C29F1">
        <w:rPr>
          <w:rFonts w:ascii="Times New Roman" w:hAnsi="Times New Roman"/>
          <w:sz w:val="28"/>
          <w:szCs w:val="28"/>
        </w:rPr>
        <w:t> — представление информации в виде графического изображения, на котором новые понятия представлены символами. От более важных тем отходят вторичные.</w:t>
      </w:r>
    </w:p>
    <w:p w:rsidR="004C29F1" w:rsidRPr="004C29F1" w:rsidRDefault="004C29F1" w:rsidP="004C29F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4C29F1">
        <w:rPr>
          <w:rFonts w:ascii="Times New Roman" w:hAnsi="Times New Roman"/>
          <w:b/>
          <w:bCs/>
          <w:sz w:val="28"/>
          <w:szCs w:val="28"/>
        </w:rPr>
        <w:t>Опорная схема</w:t>
      </w:r>
      <w:r w:rsidRPr="004C29F1">
        <w:rPr>
          <w:rFonts w:ascii="Times New Roman" w:hAnsi="Times New Roman"/>
          <w:sz w:val="28"/>
          <w:szCs w:val="28"/>
        </w:rPr>
        <w:t> — учебный материал, представленный в форме таблицы, чертежа, схематического рисунка. Позволяет воспроизводить ключевые понятия изученной темы.</w:t>
      </w:r>
    </w:p>
    <w:p w:rsidR="004C29F1" w:rsidRPr="004C29F1" w:rsidRDefault="004C29F1" w:rsidP="004C29F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4C29F1">
        <w:rPr>
          <w:rFonts w:ascii="Times New Roman" w:hAnsi="Times New Roman"/>
          <w:b/>
          <w:bCs/>
          <w:sz w:val="28"/>
          <w:szCs w:val="28"/>
        </w:rPr>
        <w:t>Инфографика</w:t>
      </w:r>
      <w:r w:rsidRPr="004C29F1">
        <w:rPr>
          <w:rFonts w:ascii="Times New Roman" w:hAnsi="Times New Roman"/>
          <w:sz w:val="28"/>
          <w:szCs w:val="28"/>
        </w:rPr>
        <w:t> — информация, представленная в виде символов и кратких пояснений. К этой категории относятся различные диаграммы, графики, тексты с упрощёнными рисунками.</w:t>
      </w:r>
    </w:p>
    <w:p w:rsidR="004C29F1" w:rsidRPr="004C29F1" w:rsidRDefault="004C29F1" w:rsidP="004C29F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4C29F1">
        <w:rPr>
          <w:rFonts w:ascii="Times New Roman" w:hAnsi="Times New Roman"/>
          <w:b/>
          <w:bCs/>
          <w:sz w:val="28"/>
          <w:szCs w:val="28"/>
        </w:rPr>
        <w:t>Облако слов</w:t>
      </w:r>
      <w:r w:rsidRPr="004C29F1">
        <w:rPr>
          <w:rFonts w:ascii="Times New Roman" w:hAnsi="Times New Roman"/>
          <w:sz w:val="28"/>
          <w:szCs w:val="28"/>
        </w:rPr>
        <w:t> — набор ключевых слов по одной теме, написанных разным шрифтом и цветом. Чем больше значения слово имеет в теме, тем ярче оно должно быть представлено в облаке.</w:t>
      </w:r>
    </w:p>
    <w:p w:rsidR="004C29F1" w:rsidRDefault="004C29F1" w:rsidP="004C29F1">
      <w:pPr>
        <w:widowControl/>
        <w:shd w:val="clear" w:color="auto" w:fill="FFFFFF"/>
        <w:spacing w:before="100" w:beforeAutospacing="1" w:after="100" w:afterAutospacing="1" w:line="450" w:lineRule="atLeast"/>
        <w:rPr>
          <w:rFonts w:cs="Arial"/>
          <w:color w:val="252525"/>
          <w:spacing w:val="2"/>
          <w:sz w:val="26"/>
          <w:szCs w:val="26"/>
        </w:rPr>
      </w:pPr>
    </w:p>
    <w:p w:rsidR="00942CEB" w:rsidRPr="00942CEB" w:rsidRDefault="00942CEB" w:rsidP="00942CEB">
      <w:pPr>
        <w:widowControl/>
        <w:spacing w:before="600" w:after="480"/>
        <w:outlineLvl w:val="1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942CEB">
        <w:rPr>
          <w:rFonts w:ascii="Times New Roman" w:hAnsi="Times New Roman"/>
          <w:b/>
          <w:bCs/>
          <w:color w:val="222222"/>
          <w:sz w:val="36"/>
          <w:szCs w:val="36"/>
        </w:rPr>
        <w:lastRenderedPageBreak/>
        <w:t>Мнемоника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color w:val="222222"/>
          <w:sz w:val="28"/>
          <w:szCs w:val="28"/>
        </w:rPr>
        <w:t>Метод представляет собой совокупность приемов и способов, которые упрощают запоминание различной информации. Применяется в таких ситуациях, когда нужно запомнить, например, списки или структуры. Например, если вам нужно запомнить список лекарственных препаратов определенного типа, мнемоника поможет вам сделать это лучше остальных методов.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color w:val="222222"/>
          <w:sz w:val="28"/>
          <w:szCs w:val="28"/>
        </w:rPr>
        <w:t>Мнемоника основывается на образовании ассоциативных рядов и последовательностей, когда человек заменяет абстрактные объекты реальными понятиями. Главное — использовать яркие, интересные ассоциации.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color w:val="222222"/>
          <w:sz w:val="28"/>
          <w:szCs w:val="28"/>
        </w:rPr>
        <w:t>В мнемонике можно выделить несколько наиболее известных техник: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Акроним. </w:t>
      </w:r>
      <w:r w:rsidRPr="00942CEB">
        <w:rPr>
          <w:rFonts w:ascii="Times New Roman" w:hAnsi="Times New Roman"/>
          <w:color w:val="222222"/>
          <w:sz w:val="28"/>
          <w:szCs w:val="28"/>
        </w:rPr>
        <w:t>Вы составляете комбинацию букв, которая «шифрует» полную информацию для запоминания. Например, в предложении «</w:t>
      </w: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к</w:t>
      </w:r>
      <w:r w:rsidRPr="00942CEB">
        <w:rPr>
          <w:rFonts w:ascii="Times New Roman" w:hAnsi="Times New Roman"/>
          <w:color w:val="222222"/>
          <w:sz w:val="28"/>
          <w:szCs w:val="28"/>
        </w:rPr>
        <w:t>аждый </w:t>
      </w: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о</w:t>
      </w:r>
      <w:r w:rsidRPr="00942CEB">
        <w:rPr>
          <w:rFonts w:ascii="Times New Roman" w:hAnsi="Times New Roman"/>
          <w:color w:val="222222"/>
          <w:sz w:val="28"/>
          <w:szCs w:val="28"/>
        </w:rPr>
        <w:t>хотник </w:t>
      </w: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ж</w:t>
      </w:r>
      <w:r w:rsidRPr="00942CEB">
        <w:rPr>
          <w:rFonts w:ascii="Times New Roman" w:hAnsi="Times New Roman"/>
          <w:color w:val="222222"/>
          <w:sz w:val="28"/>
          <w:szCs w:val="28"/>
        </w:rPr>
        <w:t>елает </w:t>
      </w: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з</w:t>
      </w:r>
      <w:r w:rsidRPr="00942CEB">
        <w:rPr>
          <w:rFonts w:ascii="Times New Roman" w:hAnsi="Times New Roman"/>
          <w:color w:val="222222"/>
          <w:sz w:val="28"/>
          <w:szCs w:val="28"/>
        </w:rPr>
        <w:t>нать, где </w:t>
      </w: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с</w:t>
      </w:r>
      <w:r w:rsidRPr="00942CEB">
        <w:rPr>
          <w:rFonts w:ascii="Times New Roman" w:hAnsi="Times New Roman"/>
          <w:color w:val="222222"/>
          <w:sz w:val="28"/>
          <w:szCs w:val="28"/>
        </w:rPr>
        <w:t>идит </w:t>
      </w: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ф</w:t>
      </w:r>
      <w:r w:rsidRPr="00942CEB">
        <w:rPr>
          <w:rFonts w:ascii="Times New Roman" w:hAnsi="Times New Roman"/>
          <w:color w:val="222222"/>
          <w:sz w:val="28"/>
          <w:szCs w:val="28"/>
        </w:rPr>
        <w:t>азан» первые буквы каждого слова позволяют запомнить последовательность цветов в радуге.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Акростих.</w:t>
      </w:r>
      <w:r w:rsidRPr="00942CEB">
        <w:rPr>
          <w:rFonts w:ascii="Times New Roman" w:hAnsi="Times New Roman"/>
          <w:color w:val="222222"/>
          <w:sz w:val="28"/>
          <w:szCs w:val="28"/>
        </w:rPr>
        <w:t> Вы придумываете стихотворение, в котором начальные буквы строк образуют какое-либо слово.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Ключевые слова.</w:t>
      </w:r>
      <w:r w:rsidRPr="00942CEB">
        <w:rPr>
          <w:rFonts w:ascii="Times New Roman" w:hAnsi="Times New Roman"/>
          <w:color w:val="222222"/>
          <w:sz w:val="28"/>
          <w:szCs w:val="28"/>
        </w:rPr>
        <w:t> Вы выделяете во фразах ключевые слова. Вспоминая их, вы восстанавливаете в памяти всю фразу.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Рифмизация.</w:t>
      </w:r>
      <w:r w:rsidRPr="00942CEB">
        <w:rPr>
          <w:rFonts w:ascii="Times New Roman" w:hAnsi="Times New Roman"/>
          <w:color w:val="222222"/>
          <w:sz w:val="28"/>
          <w:szCs w:val="28"/>
        </w:rPr>
        <w:t> Вы придумываете рифмы, чтобы запомнить слова или цифры. Так, например, с помощью рифмы можно выучить принцип постановки тире в предложениях: тире заменит слово, в этом суть его, основа.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Техника образ-имя. </w:t>
      </w:r>
      <w:r w:rsidRPr="00942CEB">
        <w:rPr>
          <w:rFonts w:ascii="Times New Roman" w:hAnsi="Times New Roman"/>
          <w:color w:val="222222"/>
          <w:sz w:val="28"/>
          <w:szCs w:val="28"/>
        </w:rPr>
        <w:t>Подходит для запоминания имен. Вы придумываете любую яркую связь имени человека с какими-то характеристиками. Допустим, вашу новую коллегу зовут Марина Цветкова. Вы можете зафиксировать такой образ: она стоит на фоне яхт с букетом цветов.  </w:t>
      </w:r>
    </w:p>
    <w:p w:rsidR="004C29F1" w:rsidRPr="000B7FC3" w:rsidRDefault="00942CEB" w:rsidP="000B7FC3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b/>
          <w:bCs/>
          <w:color w:val="222222"/>
          <w:sz w:val="28"/>
          <w:szCs w:val="28"/>
        </w:rPr>
        <w:t>Формирование цепочки.</w:t>
      </w:r>
      <w:r w:rsidRPr="00942CEB">
        <w:rPr>
          <w:rFonts w:ascii="Times New Roman" w:hAnsi="Times New Roman"/>
          <w:color w:val="222222"/>
          <w:sz w:val="28"/>
          <w:szCs w:val="28"/>
        </w:rPr>
        <w:t> Вы сочиняете историю, в которой слово или мысль, которую нужно запомнить, вызывает цепную реакцию и тянет за собой следующие слова.</w:t>
      </w:r>
    </w:p>
    <w:p w:rsidR="00942CEB" w:rsidRPr="000B7FC3" w:rsidRDefault="00942CEB" w:rsidP="00942CEB">
      <w:pPr>
        <w:widowControl/>
        <w:spacing w:before="600" w:after="480"/>
        <w:outlineLvl w:val="1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0B7FC3">
        <w:rPr>
          <w:rFonts w:ascii="Times New Roman" w:hAnsi="Times New Roman"/>
          <w:b/>
          <w:bCs/>
          <w:color w:val="222222"/>
          <w:sz w:val="36"/>
          <w:szCs w:val="36"/>
        </w:rPr>
        <w:t>Чанкинг-метод (дробление, фрагментирование)  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color w:val="222222"/>
          <w:sz w:val="28"/>
          <w:szCs w:val="28"/>
        </w:rPr>
        <w:t xml:space="preserve">Этот метод подразумевает объединение нескольких элементов, которые нужно запомнить, в одну небольшую группу. </w:t>
      </w:r>
      <w:r>
        <w:rPr>
          <w:rFonts w:ascii="Times New Roman" w:hAnsi="Times New Roman"/>
          <w:color w:val="222222"/>
          <w:sz w:val="28"/>
          <w:szCs w:val="28"/>
        </w:rPr>
        <w:t>П</w:t>
      </w:r>
      <w:r w:rsidRPr="00942CEB">
        <w:rPr>
          <w:rFonts w:ascii="Times New Roman" w:hAnsi="Times New Roman"/>
          <w:color w:val="222222"/>
          <w:sz w:val="28"/>
          <w:szCs w:val="28"/>
        </w:rPr>
        <w:t>ользуются им, когда пытаются запомнить номера телеф</w:t>
      </w:r>
      <w:r>
        <w:rPr>
          <w:rFonts w:ascii="Times New Roman" w:hAnsi="Times New Roman"/>
          <w:color w:val="222222"/>
          <w:sz w:val="28"/>
          <w:szCs w:val="28"/>
        </w:rPr>
        <w:t>онов, номера банковских счетов.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color w:val="222222"/>
          <w:sz w:val="28"/>
          <w:szCs w:val="28"/>
        </w:rPr>
        <w:lastRenderedPageBreak/>
        <w:t xml:space="preserve">Чанкинг-подход часто отражается в том, как мы записываем номера телефонов — через черточку. Мы делаем это именно так, чтобы лучше воспринимать набор цифр и быстрее их запомнить. Есть разница между восприятием набора цифр: 89265660000 и 8-926-566-0000? </w:t>
      </w:r>
    </w:p>
    <w:p w:rsidR="00942CEB" w:rsidRPr="00942CEB" w:rsidRDefault="00942CEB" w:rsidP="00942CEB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Ключевым принципом - </w:t>
      </w:r>
      <w:r w:rsidRPr="00942CEB">
        <w:rPr>
          <w:rFonts w:ascii="Times New Roman" w:hAnsi="Times New Roman"/>
          <w:color w:val="222222"/>
          <w:sz w:val="28"/>
          <w:szCs w:val="28"/>
        </w:rPr>
        <w:t>комбинация предметов на основе семантического кодирования, то есть предметы помещаются в небольшие группы в соответствии с контекстом или каким-то шаблоном.</w:t>
      </w:r>
    </w:p>
    <w:p w:rsidR="005166E7" w:rsidRPr="000B7FC3" w:rsidRDefault="00942CEB" w:rsidP="000B7FC3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942CEB">
        <w:rPr>
          <w:rFonts w:ascii="Times New Roman" w:hAnsi="Times New Roman"/>
          <w:color w:val="222222"/>
          <w:sz w:val="28"/>
          <w:szCs w:val="28"/>
        </w:rPr>
        <w:t>Например, одни могут группировать свой список продуктов по алфавиту, другие — по типу пищи. В любом случае этот метод успешно реализуется только тогда, когда вы определяете наиболее естественные для себя шаблоны и следуете им.</w:t>
      </w:r>
      <w:r w:rsidR="005166E7" w:rsidRPr="005166E7">
        <w:rPr>
          <w:rFonts w:cs="Arial"/>
          <w:sz w:val="24"/>
          <w:szCs w:val="24"/>
        </w:rPr>
        <w:t> </w:t>
      </w:r>
    </w:p>
    <w:p w:rsidR="009070D0" w:rsidRPr="007B202C" w:rsidRDefault="009070D0" w:rsidP="009070D0">
      <w:pPr>
        <w:widowControl/>
        <w:spacing w:before="600" w:after="480"/>
        <w:outlineLvl w:val="1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7B202C">
        <w:rPr>
          <w:rFonts w:ascii="Times New Roman" w:hAnsi="Times New Roman"/>
          <w:b/>
          <w:bCs/>
          <w:color w:val="222222"/>
          <w:sz w:val="36"/>
          <w:szCs w:val="36"/>
        </w:rPr>
        <w:t>Метод сторителлинга</w:t>
      </w:r>
    </w:p>
    <w:p w:rsidR="009070D0" w:rsidRPr="007B202C" w:rsidRDefault="009070D0" w:rsidP="009070D0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Если верить </w:t>
      </w:r>
      <w:hyperlink r:id="rId9" w:tgtFrame="_blank" w:history="1">
        <w:r w:rsidRPr="007B202C">
          <w:rPr>
            <w:rFonts w:ascii="Times New Roman" w:hAnsi="Times New Roman"/>
            <w:sz w:val="28"/>
            <w:szCs w:val="28"/>
          </w:rPr>
          <w:t>исследованиям</w:t>
        </w:r>
      </w:hyperlink>
      <w:r w:rsidRPr="007B202C">
        <w:rPr>
          <w:rFonts w:ascii="Times New Roman" w:hAnsi="Times New Roman"/>
          <w:sz w:val="28"/>
          <w:szCs w:val="28"/>
        </w:rPr>
        <w:t xml:space="preserve">, </w:t>
      </w:r>
      <w:r w:rsidRPr="007B202C">
        <w:rPr>
          <w:rFonts w:ascii="Times New Roman" w:hAnsi="Times New Roman"/>
          <w:color w:val="222222"/>
          <w:sz w:val="28"/>
          <w:szCs w:val="28"/>
        </w:rPr>
        <w:t>наш мозг настолько любит истории, что хорошее повествование может вызвать высвобождение окситоцина — гормона, который усиливает эмпатию у людей.</w:t>
      </w:r>
    </w:p>
    <w:p w:rsidR="009070D0" w:rsidRPr="007B202C" w:rsidRDefault="009070D0" w:rsidP="009070D0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 xml:space="preserve">Истории охватывают все качества информации, которые заставляют наш мозг любить и запоминать ее: яркие и красочные образы, привлекательные сюжетные линии. </w:t>
      </w:r>
    </w:p>
    <w:p w:rsidR="009070D0" w:rsidRPr="007B202C" w:rsidRDefault="009070D0" w:rsidP="009070D0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Смысл метода заключается в том, что вы создаете различные сюжетные линии, которые включают в себя элементы, необходимые для запоминания. В результате эти элементы соединяются в последовательности, и создаются истории, которые мозг лучше усваивает и воспринимает.</w:t>
      </w:r>
    </w:p>
    <w:p w:rsidR="007B202C" w:rsidRPr="007B202C" w:rsidRDefault="009070D0" w:rsidP="007B202C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Точность повествования имеет мало значения в этом случае. Как и в методе локусов, в случае со сторителлингом важно органично вписать информацию, которая вас и</w:t>
      </w:r>
      <w:r w:rsidR="007B202C">
        <w:rPr>
          <w:rFonts w:ascii="Times New Roman" w:hAnsi="Times New Roman"/>
          <w:color w:val="222222"/>
          <w:sz w:val="28"/>
          <w:szCs w:val="28"/>
        </w:rPr>
        <w:t>нтересует, в нить повествования.</w:t>
      </w:r>
    </w:p>
    <w:p w:rsidR="009070D0" w:rsidRPr="007B202C" w:rsidRDefault="009070D0" w:rsidP="009070D0">
      <w:pPr>
        <w:widowControl/>
        <w:spacing w:before="600" w:after="480"/>
        <w:outlineLvl w:val="1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7B202C">
        <w:rPr>
          <w:rFonts w:ascii="Times New Roman" w:hAnsi="Times New Roman"/>
          <w:b/>
          <w:bCs/>
          <w:color w:val="222222"/>
          <w:sz w:val="36"/>
          <w:szCs w:val="36"/>
        </w:rPr>
        <w:t>Метод ментальных карт Бьюзена</w:t>
      </w:r>
    </w:p>
    <w:p w:rsidR="007B202C" w:rsidRDefault="007B202C" w:rsidP="009070D0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М</w:t>
      </w:r>
      <w:r w:rsidR="009070D0" w:rsidRPr="007B202C">
        <w:rPr>
          <w:rFonts w:ascii="Times New Roman" w:hAnsi="Times New Roman"/>
          <w:color w:val="222222"/>
          <w:sz w:val="28"/>
          <w:szCs w:val="28"/>
        </w:rPr>
        <w:t>етод имеет несколько названий: блок-схема, ментальные карты, картирование ума, ассоциативные карты. Его используют для постановки целей и управления проектами с точки зрения повышения производительности.</w:t>
      </w:r>
    </w:p>
    <w:p w:rsidR="009070D0" w:rsidRPr="007B202C" w:rsidRDefault="009070D0" w:rsidP="009070D0">
      <w:pPr>
        <w:widowControl/>
        <w:spacing w:after="30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Чтобы правильно построить ментальную карту, выполните следующие действия:</w:t>
      </w:r>
    </w:p>
    <w:p w:rsidR="009070D0" w:rsidRPr="007B202C" w:rsidRDefault="007B202C" w:rsidP="007B202C">
      <w:pPr>
        <w:widowControl/>
        <w:spacing w:before="100" w:beforeAutospacing="1" w:after="133"/>
        <w:ind w:left="-240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lastRenderedPageBreak/>
        <w:t xml:space="preserve">    </w:t>
      </w:r>
      <w:r w:rsidR="009070D0" w:rsidRPr="007B202C">
        <w:rPr>
          <w:rFonts w:ascii="Times New Roman" w:hAnsi="Times New Roman"/>
          <w:color w:val="222222"/>
          <w:sz w:val="28"/>
          <w:szCs w:val="28"/>
        </w:rPr>
        <w:t xml:space="preserve">Возьмите то, что нужно для запоминания (статью, учебник, таблицу и т. д.), лист </w:t>
      </w:r>
      <w:r>
        <w:rPr>
          <w:rFonts w:ascii="Times New Roman" w:hAnsi="Times New Roman"/>
          <w:color w:val="222222"/>
          <w:sz w:val="28"/>
          <w:szCs w:val="28"/>
        </w:rPr>
        <w:t xml:space="preserve">  </w:t>
      </w:r>
      <w:r w:rsidR="009070D0" w:rsidRPr="007B202C">
        <w:rPr>
          <w:rFonts w:ascii="Times New Roman" w:hAnsi="Times New Roman"/>
          <w:color w:val="222222"/>
          <w:sz w:val="28"/>
          <w:szCs w:val="28"/>
        </w:rPr>
        <w:t>бумаги, ручки и цветные маркеры.</w:t>
      </w:r>
    </w:p>
    <w:p w:rsidR="009070D0" w:rsidRPr="007B202C" w:rsidRDefault="009070D0" w:rsidP="007B202C">
      <w:pPr>
        <w:widowControl/>
        <w:spacing w:before="100" w:beforeAutospacing="1" w:after="133"/>
        <w:ind w:left="-24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В центре листа нарисуйте любой символ, имеющий отношение к содержанию.</w:t>
      </w:r>
    </w:p>
    <w:p w:rsidR="004C0B56" w:rsidRDefault="009070D0" w:rsidP="004C0B56">
      <w:pPr>
        <w:widowControl/>
        <w:spacing w:before="100" w:beforeAutospacing="1"/>
        <w:ind w:left="-240"/>
        <w:rPr>
          <w:rFonts w:ascii="Times New Roman" w:hAnsi="Times New Roman"/>
          <w:color w:val="222222"/>
          <w:sz w:val="28"/>
          <w:szCs w:val="28"/>
        </w:rPr>
      </w:pPr>
      <w:r w:rsidRPr="007B202C">
        <w:rPr>
          <w:rFonts w:ascii="Times New Roman" w:hAnsi="Times New Roman"/>
          <w:color w:val="222222"/>
          <w:sz w:val="28"/>
          <w:szCs w:val="28"/>
        </w:rPr>
        <w:t>Проведите линии от центра к краям листа, отражающие структуру изучаемого материала.Таким образом, вместо списков или неорганизованного текста с большим количеством ненужных данных вы получите структурированную диаграмму с основной идеей в центре и логическими цепочками.</w:t>
      </w:r>
    </w:p>
    <w:p w:rsidR="004C0B56" w:rsidRDefault="004C0B56" w:rsidP="004C0B56">
      <w:pPr>
        <w:widowControl/>
        <w:spacing w:before="100" w:beforeAutospacing="1"/>
        <w:ind w:left="-240"/>
        <w:rPr>
          <w:rFonts w:ascii="Times New Roman" w:hAnsi="Times New Roman"/>
          <w:color w:val="222222"/>
          <w:sz w:val="28"/>
          <w:szCs w:val="28"/>
        </w:rPr>
      </w:pPr>
    </w:p>
    <w:p w:rsidR="004C0B56" w:rsidRPr="00192561" w:rsidRDefault="004C0B56" w:rsidP="004C0B56">
      <w:pPr>
        <w:widowControl/>
        <w:spacing w:before="100" w:beforeAutospacing="1"/>
        <w:ind w:left="-240"/>
        <w:rPr>
          <w:rFonts w:ascii="Times New Roman" w:hAnsi="Times New Roman"/>
          <w:b/>
          <w:bCs/>
          <w:color w:val="0E0E0F"/>
          <w:spacing w:val="-11"/>
          <w:sz w:val="36"/>
          <w:szCs w:val="36"/>
        </w:rPr>
      </w:pPr>
      <w:r w:rsidRPr="00192561">
        <w:rPr>
          <w:rFonts w:ascii="Times New Roman" w:hAnsi="Times New Roman"/>
          <w:b/>
          <w:bCs/>
          <w:color w:val="0E0E0F"/>
          <w:spacing w:val="-11"/>
          <w:sz w:val="36"/>
          <w:szCs w:val="36"/>
        </w:rPr>
        <w:t>Советы по развитию памяти</w:t>
      </w:r>
    </w:p>
    <w:p w:rsidR="004C0B56" w:rsidRPr="004C0B56" w:rsidRDefault="004C0B56" w:rsidP="004C0B56">
      <w:pPr>
        <w:widowControl/>
        <w:spacing w:before="100" w:beforeAutospacing="1"/>
        <w:ind w:left="-240"/>
        <w:rPr>
          <w:rFonts w:ascii="Times New Roman" w:hAnsi="Times New Roman"/>
          <w:color w:val="222222"/>
          <w:sz w:val="28"/>
          <w:szCs w:val="28"/>
        </w:rPr>
      </w:pPr>
    </w:p>
    <w:p w:rsidR="004C0B56" w:rsidRPr="004C0B56" w:rsidRDefault="004C0B56" w:rsidP="004C0B56">
      <w:pPr>
        <w:widowControl/>
        <w:spacing w:after="120"/>
        <w:rPr>
          <w:rFonts w:ascii="Times New Roman" w:hAnsi="Times New Roman"/>
          <w:color w:val="0E0E0F"/>
          <w:spacing w:val="-4"/>
          <w:sz w:val="28"/>
          <w:szCs w:val="28"/>
        </w:rPr>
      </w:pP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 xml:space="preserve">Исследования по изучению взаимосвязи сна и памяти говорят о том, что сон не менее 8 часов в сутки играет решающую роль в нормальной работе мозга, тогда как недостаток сна ухудшает память. </w:t>
      </w:r>
    </w:p>
    <w:p w:rsidR="004C0B56" w:rsidRPr="004C0B56" w:rsidRDefault="004C0B56" w:rsidP="004C0B56">
      <w:pPr>
        <w:widowControl/>
        <w:spacing w:after="120"/>
        <w:rPr>
          <w:rFonts w:ascii="Times New Roman" w:hAnsi="Times New Roman"/>
          <w:color w:val="0E0E0F"/>
          <w:spacing w:val="-4"/>
          <w:sz w:val="28"/>
          <w:szCs w:val="28"/>
        </w:rPr>
      </w:pP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>Перед сном выполняйте т упражнение: </w:t>
      </w:r>
      <w:r w:rsidRPr="004C0B56">
        <w:rPr>
          <w:rFonts w:ascii="Times New Roman" w:hAnsi="Times New Roman"/>
          <w:b/>
          <w:bCs/>
          <w:color w:val="0E0E0F"/>
          <w:spacing w:val="-4"/>
          <w:sz w:val="28"/>
          <w:szCs w:val="28"/>
        </w:rPr>
        <w:t>воспроизведите в уме все события прошедшего дня</w:t>
      </w: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 xml:space="preserve">, вспомните как важные, так и совсем незначительные детали. Подключите зрительную память: попробуйте воссоздать в своем воображении мимику людей, с которыми вы разговаривали. </w:t>
      </w:r>
    </w:p>
    <w:p w:rsidR="004C0B56" w:rsidRPr="004C0B56" w:rsidRDefault="004C0B56" w:rsidP="004C0B56">
      <w:pPr>
        <w:widowControl/>
        <w:spacing w:after="120"/>
        <w:rPr>
          <w:rFonts w:ascii="Times New Roman" w:hAnsi="Times New Roman"/>
          <w:color w:val="0E0E0F"/>
          <w:spacing w:val="-4"/>
          <w:sz w:val="28"/>
          <w:szCs w:val="28"/>
        </w:rPr>
      </w:pPr>
    </w:p>
    <w:p w:rsidR="004C0B56" w:rsidRDefault="004C0B56" w:rsidP="004C0B56">
      <w:pPr>
        <w:widowControl/>
        <w:spacing w:before="120" w:after="120"/>
        <w:rPr>
          <w:rFonts w:ascii="Times New Roman" w:hAnsi="Times New Roman"/>
          <w:color w:val="0E0E0F"/>
          <w:spacing w:val="-4"/>
          <w:sz w:val="28"/>
          <w:szCs w:val="28"/>
        </w:rPr>
      </w:pPr>
      <w:r w:rsidRPr="004C0B56">
        <w:rPr>
          <w:rFonts w:ascii="Times New Roman" w:hAnsi="Times New Roman"/>
          <w:b/>
          <w:bCs/>
          <w:color w:val="0E0E0F"/>
          <w:spacing w:val="-4"/>
          <w:sz w:val="28"/>
          <w:szCs w:val="28"/>
        </w:rPr>
        <w:t>Больше читайте</w:t>
      </w: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 xml:space="preserve"> – во время этого занятия повышается мозговая активность и улучшается кровообращение, чтение поддерживает тонус нейронов и синапсов нашего мозга, а их активная работа улучшает память и внимание. </w:t>
      </w:r>
    </w:p>
    <w:p w:rsidR="004C0B56" w:rsidRPr="004C0B56" w:rsidRDefault="004C0B56" w:rsidP="004C0B56">
      <w:pPr>
        <w:widowControl/>
        <w:spacing w:after="120"/>
        <w:rPr>
          <w:rFonts w:ascii="Times New Roman" w:hAnsi="Times New Roman"/>
          <w:color w:val="0E0E0F"/>
          <w:spacing w:val="-4"/>
          <w:sz w:val="28"/>
          <w:szCs w:val="28"/>
        </w:rPr>
      </w:pP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>Существует множество </w:t>
      </w:r>
      <w:r w:rsidRPr="004C0B56">
        <w:rPr>
          <w:rFonts w:ascii="Times New Roman" w:hAnsi="Times New Roman"/>
          <w:b/>
          <w:bCs/>
          <w:color w:val="0E0E0F"/>
          <w:spacing w:val="-4"/>
          <w:sz w:val="28"/>
          <w:szCs w:val="28"/>
        </w:rPr>
        <w:t>онлайн-игр и приложений для смартфона</w:t>
      </w: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>, созданных для тренировки различных видов и механизмов памяти. Выберите интересный именно вам вариант, но не забывайте периодически менять игры, так как наш мозг быстро привыкает к одному типу заданий.</w:t>
      </w:r>
    </w:p>
    <w:p w:rsidR="004C0B56" w:rsidRPr="004C0B56" w:rsidRDefault="004C0B56" w:rsidP="004C0B56">
      <w:pPr>
        <w:widowControl/>
        <w:spacing w:before="120" w:after="120"/>
        <w:rPr>
          <w:rFonts w:ascii="Times New Roman" w:hAnsi="Times New Roman"/>
          <w:color w:val="0E0E0F"/>
          <w:spacing w:val="-4"/>
          <w:sz w:val="28"/>
          <w:szCs w:val="28"/>
        </w:rPr>
      </w:pPr>
      <w:r w:rsidRPr="004C0B56">
        <w:rPr>
          <w:rFonts w:ascii="Times New Roman" w:hAnsi="Times New Roman"/>
          <w:b/>
          <w:bCs/>
          <w:color w:val="0E0E0F"/>
          <w:spacing w:val="-4"/>
          <w:sz w:val="28"/>
          <w:szCs w:val="28"/>
        </w:rPr>
        <w:t>Включайте внимание</w:t>
      </w:r>
      <w:r w:rsidRPr="004C0B56">
        <w:rPr>
          <w:rFonts w:ascii="Times New Roman" w:hAnsi="Times New Roman"/>
          <w:color w:val="0E0E0F"/>
          <w:spacing w:val="-4"/>
          <w:sz w:val="28"/>
          <w:szCs w:val="28"/>
        </w:rPr>
        <w:t>, старайтесь чаще фокусироваться на том, что в данный момент делаете. Память и внимание тесно переплетены: то, чему мы не уделили достаточно внимания, как правило, вспомнить потом удается с большим трудом. Таким образом, улучшая концентрацию, мы способствуем развитию памяти.</w:t>
      </w:r>
    </w:p>
    <w:p w:rsidR="00192561" w:rsidRDefault="00192561" w:rsidP="000F5ABB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192561" w:rsidRDefault="00192561" w:rsidP="000F5ABB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192561" w:rsidRPr="00192561" w:rsidRDefault="00192561" w:rsidP="000F5ABB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36"/>
          <w:szCs w:val="36"/>
        </w:rPr>
      </w:pPr>
      <w:r w:rsidRPr="00192561">
        <w:rPr>
          <w:rFonts w:ascii="Times New Roman" w:hAnsi="Times New Roman"/>
          <w:b/>
          <w:bCs/>
          <w:color w:val="333333"/>
          <w:sz w:val="36"/>
          <w:szCs w:val="36"/>
        </w:rPr>
        <w:t>Продукты для улучшения памяти</w:t>
      </w:r>
      <w:bookmarkStart w:id="0" w:name="_GoBack"/>
      <w:bookmarkEnd w:id="0"/>
    </w:p>
    <w:p w:rsidR="00192561" w:rsidRDefault="00192561" w:rsidP="000F5ABB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F5ABB" w:rsidRPr="00177CE4" w:rsidRDefault="000F5ABB" w:rsidP="000F5ABB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92561">
        <w:rPr>
          <w:rFonts w:ascii="Times New Roman" w:hAnsi="Times New Roman"/>
          <w:bCs/>
          <w:color w:val="333333"/>
          <w:sz w:val="28"/>
          <w:szCs w:val="28"/>
        </w:rPr>
        <w:t>Для улучшения памяти полезны продукты, содержащие витамины, микроэлементы и жирные кислоты</w:t>
      </w:r>
      <w:r w:rsidRPr="00192561">
        <w:rPr>
          <w:rFonts w:ascii="Times New Roman" w:hAnsi="Times New Roman"/>
          <w:color w:val="333333"/>
          <w:sz w:val="28"/>
          <w:szCs w:val="28"/>
        </w:rPr>
        <w:t>,</w:t>
      </w:r>
      <w:r w:rsidRPr="00177CE4">
        <w:rPr>
          <w:rFonts w:ascii="Times New Roman" w:hAnsi="Times New Roman"/>
          <w:color w:val="333333"/>
          <w:sz w:val="28"/>
          <w:szCs w:val="28"/>
        </w:rPr>
        <w:t xml:space="preserve"> которые необходимы для работы мозга. В рационе должны присутствовать, например: </w:t>
      </w:r>
      <w:r w:rsidR="00177CE4" w:rsidRPr="00177CE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0F5ABB" w:rsidRPr="00177CE4" w:rsidRDefault="000F5ABB" w:rsidP="00177CE4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Витамины группы B</w:t>
      </w:r>
      <w:r w:rsidRPr="00177CE4">
        <w:rPr>
          <w:rFonts w:ascii="Times New Roman" w:hAnsi="Times New Roman"/>
          <w:color w:val="333333"/>
          <w:sz w:val="28"/>
          <w:szCs w:val="28"/>
        </w:rPr>
        <w:t> (В2, В4, В6, В8, В9, В12) — развивают основные функции мозга, участвуют в производстве дофамина, серотонина и норадреналина, необходимых для хорошей памяти и концентрации внимания.</w:t>
      </w:r>
    </w:p>
    <w:p w:rsidR="000F5ABB" w:rsidRPr="00177CE4" w:rsidRDefault="000F5ABB" w:rsidP="00177CE4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Витамин D</w:t>
      </w:r>
      <w:r w:rsidRPr="00177CE4">
        <w:rPr>
          <w:rFonts w:ascii="Times New Roman" w:hAnsi="Times New Roman"/>
          <w:color w:val="333333"/>
          <w:sz w:val="28"/>
          <w:szCs w:val="28"/>
        </w:rPr>
        <w:t> — защищает нейроны от повреждений и стимулирует создание новых.</w:t>
      </w:r>
    </w:p>
    <w:p w:rsidR="000F5ABB" w:rsidRPr="00177CE4" w:rsidRDefault="000F5ABB" w:rsidP="00177CE4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Витамин E</w:t>
      </w:r>
      <w:r w:rsidRPr="00177CE4">
        <w:rPr>
          <w:rFonts w:ascii="Times New Roman" w:hAnsi="Times New Roman"/>
          <w:color w:val="333333"/>
          <w:sz w:val="28"/>
          <w:szCs w:val="28"/>
        </w:rPr>
        <w:t> — улучшает память и ускоряет восприятие информации.</w:t>
      </w:r>
    </w:p>
    <w:p w:rsidR="000F5ABB" w:rsidRPr="00177CE4" w:rsidRDefault="000F5ABB" w:rsidP="00177CE4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Железо</w:t>
      </w:r>
      <w:r w:rsidRPr="00177CE4">
        <w:rPr>
          <w:rFonts w:ascii="Times New Roman" w:hAnsi="Times New Roman"/>
          <w:color w:val="333333"/>
          <w:sz w:val="28"/>
          <w:szCs w:val="28"/>
        </w:rPr>
        <w:t> — помогает кислороду поступать в мозг, запускает когнитивные функции и помогает формировать новые нейронные связи, улучшает внимание.</w:t>
      </w:r>
    </w:p>
    <w:p w:rsidR="000F5ABB" w:rsidRPr="00177CE4" w:rsidRDefault="000F5ABB" w:rsidP="00177CE4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Витамин С</w:t>
      </w:r>
      <w:r w:rsidRPr="00177CE4">
        <w:rPr>
          <w:rFonts w:ascii="Times New Roman" w:hAnsi="Times New Roman"/>
          <w:color w:val="333333"/>
          <w:sz w:val="28"/>
          <w:szCs w:val="28"/>
        </w:rPr>
        <w:t> — защищает клетки мозга от повреждений, участвует в синтезе химических веществ, передающих сигналы между нейронами.</w:t>
      </w:r>
    </w:p>
    <w:p w:rsidR="00177CE4" w:rsidRPr="00177CE4" w:rsidRDefault="000F5ABB" w:rsidP="00177CE4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color w:val="333333"/>
          <w:sz w:val="28"/>
          <w:szCs w:val="28"/>
        </w:rPr>
        <w:t> </w:t>
      </w:r>
    </w:p>
    <w:p w:rsidR="000F5ABB" w:rsidRDefault="00177CE4" w:rsidP="00177CE4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color w:val="333333"/>
          <w:sz w:val="28"/>
          <w:szCs w:val="28"/>
        </w:rPr>
        <w:t xml:space="preserve">Продукты </w:t>
      </w:r>
      <w:r w:rsidR="000F5ABB" w:rsidRPr="00177CE4">
        <w:rPr>
          <w:rFonts w:ascii="Times New Roman" w:hAnsi="Times New Roman"/>
          <w:b/>
          <w:color w:val="333333"/>
          <w:sz w:val="28"/>
          <w:szCs w:val="28"/>
        </w:rPr>
        <w:t>полезны</w:t>
      </w:r>
      <w:r w:rsidRPr="00177CE4">
        <w:rPr>
          <w:rFonts w:ascii="Times New Roman" w:hAnsi="Times New Roman"/>
          <w:b/>
          <w:color w:val="333333"/>
          <w:sz w:val="28"/>
          <w:szCs w:val="28"/>
        </w:rPr>
        <w:t>е для улучшения памяти</w:t>
      </w:r>
    </w:p>
    <w:p w:rsidR="00177CE4" w:rsidRPr="00177CE4" w:rsidRDefault="00177CE4" w:rsidP="00177CE4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0F5ABB" w:rsidRPr="00177CE4" w:rsidRDefault="000F5ABB" w:rsidP="00177CE4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Зелёные листовые овощи и травы</w:t>
      </w:r>
      <w:r w:rsidRPr="00177CE4">
        <w:rPr>
          <w:rFonts w:ascii="Times New Roman" w:hAnsi="Times New Roman"/>
          <w:color w:val="333333"/>
          <w:sz w:val="28"/>
          <w:szCs w:val="28"/>
        </w:rPr>
        <w:t> (сельдерей, петрушка, кинза, зелёный лук) — содержат витамины группы B, фолиевую кислоту, витамин K, лютеин, бета-каротин, которые помогают в профилактике ухудшения памяти.</w:t>
      </w:r>
    </w:p>
    <w:p w:rsidR="000F5ABB" w:rsidRPr="00177CE4" w:rsidRDefault="000F5ABB" w:rsidP="00177CE4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Ягоды</w:t>
      </w:r>
      <w:r w:rsidRPr="00177CE4">
        <w:rPr>
          <w:rFonts w:ascii="Times New Roman" w:hAnsi="Times New Roman"/>
          <w:color w:val="333333"/>
          <w:sz w:val="28"/>
          <w:szCs w:val="28"/>
        </w:rPr>
        <w:t> (черника, чёрная смородина, виноград) — богаты соединениями, улучшающими мозговую деятельность: антоцианы в их составе повышают приток крови к мозгу, что влияет на умственную активность.</w:t>
      </w:r>
    </w:p>
    <w:p w:rsidR="000F5ABB" w:rsidRPr="00177CE4" w:rsidRDefault="000F5ABB" w:rsidP="00177CE4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Баклажаны, тыква, брокколи</w:t>
      </w:r>
      <w:r w:rsidRPr="00177CE4">
        <w:rPr>
          <w:rFonts w:ascii="Times New Roman" w:hAnsi="Times New Roman"/>
          <w:color w:val="333333"/>
          <w:sz w:val="28"/>
          <w:szCs w:val="28"/>
        </w:rPr>
        <w:t> — содержат витамины и антиоксиданты, которые участвуют в передаче нервных импульсов, улучшают память.</w:t>
      </w:r>
    </w:p>
    <w:p w:rsidR="00177CE4" w:rsidRDefault="00177CE4" w:rsidP="00177CE4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F5ABB" w:rsidRPr="00177CE4" w:rsidRDefault="000F5ABB" w:rsidP="00177CE4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Грецкие орехи</w:t>
      </w:r>
      <w:r w:rsidRPr="00177CE4">
        <w:rPr>
          <w:rFonts w:ascii="Times New Roman" w:hAnsi="Times New Roman"/>
          <w:color w:val="333333"/>
          <w:sz w:val="28"/>
          <w:szCs w:val="28"/>
        </w:rPr>
        <w:t> — содержат полезные для мозга мелатонин, магний, полиненасыщенные жирные кислоты омега-3 и витамин Е. Эти вещества помогают увеличить скорость восприятия информации, улучшить память и другие когнитивные функции. </w:t>
      </w:r>
      <w:r w:rsidR="00177CE4" w:rsidRPr="00177CE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0F5ABB" w:rsidRPr="00177CE4" w:rsidRDefault="000F5ABB" w:rsidP="00177CE4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177CE4">
        <w:rPr>
          <w:rFonts w:ascii="Times New Roman" w:hAnsi="Times New Roman"/>
          <w:b/>
          <w:bCs/>
          <w:color w:val="333333"/>
          <w:sz w:val="28"/>
          <w:szCs w:val="28"/>
        </w:rPr>
        <w:t>Семена подсолнечника</w:t>
      </w:r>
      <w:r w:rsidRPr="00177CE4">
        <w:rPr>
          <w:rFonts w:ascii="Times New Roman" w:hAnsi="Times New Roman"/>
          <w:color w:val="333333"/>
          <w:sz w:val="28"/>
          <w:szCs w:val="28"/>
        </w:rPr>
        <w:t> — содержат много витамина E и полиненасыщенных жирных кислот. </w:t>
      </w:r>
      <w:r w:rsidR="00177CE4" w:rsidRPr="00177CE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9536EC" w:rsidRPr="009536EC" w:rsidRDefault="009536EC" w:rsidP="00177CE4">
      <w:pPr>
        <w:widowControl/>
        <w:spacing w:line="312" w:lineRule="atLeast"/>
        <w:rPr>
          <w:rFonts w:ascii="Times New Roman" w:hAnsi="Times New Roman"/>
          <w:sz w:val="21"/>
          <w:szCs w:val="21"/>
        </w:rPr>
      </w:pPr>
    </w:p>
    <w:p w:rsidR="009536EC" w:rsidRPr="009536EC" w:rsidRDefault="009536EC" w:rsidP="009536EC">
      <w:pPr>
        <w:widowControl/>
        <w:rPr>
          <w:rFonts w:ascii="Times New Roman" w:hAnsi="Times New Roman"/>
          <w:sz w:val="24"/>
          <w:szCs w:val="24"/>
        </w:rPr>
      </w:pPr>
    </w:p>
    <w:p w:rsidR="009536EC" w:rsidRPr="009536EC" w:rsidRDefault="009536EC" w:rsidP="00177CE4">
      <w:pPr>
        <w:widowControl/>
        <w:shd w:val="clear" w:color="auto" w:fill="FFFFFF"/>
        <w:spacing w:line="312" w:lineRule="atLeast"/>
        <w:rPr>
          <w:rFonts w:ascii="Times New Roman" w:hAnsi="Times New Roman"/>
          <w:sz w:val="27"/>
          <w:szCs w:val="27"/>
        </w:rPr>
      </w:pPr>
      <w:r w:rsidRPr="009536EC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1272F88" wp14:editId="4EE8A41D">
                <wp:extent cx="300355" cy="300355"/>
                <wp:effectExtent l="0" t="0" r="0" b="0"/>
                <wp:docPr id="29" name="AutoShape 35" descr="https://dist-fastdev.ngcdn.ru/astro/externat.foxford.ru/_astro/icon-1_1.Cc2iZk7a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612F4" id="AutoShape 35" o:spid="_x0000_s1026" alt="https://dist-fastdev.ngcdn.ru/astro/externat.foxford.ru/_astro/icon-1_1.Cc2iZk7a_1X3xi2.sv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CA3CE8" w:rsidRPr="008423D8" w:rsidRDefault="00CA3CE8" w:rsidP="008423D8"/>
    <w:sectPr w:rsidR="00CA3CE8" w:rsidRPr="008423D8" w:rsidSect="003806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44" w:rsidRDefault="009E7C44" w:rsidP="00674D55">
      <w:r>
        <w:separator/>
      </w:r>
    </w:p>
  </w:endnote>
  <w:endnote w:type="continuationSeparator" w:id="0">
    <w:p w:rsidR="009E7C44" w:rsidRDefault="009E7C44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44" w:rsidRDefault="009E7C44" w:rsidP="00674D55">
      <w:r>
        <w:separator/>
      </w:r>
    </w:p>
  </w:footnote>
  <w:footnote w:type="continuationSeparator" w:id="0">
    <w:p w:rsidR="009E7C44" w:rsidRDefault="009E7C44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E5"/>
    <w:multiLevelType w:val="multilevel"/>
    <w:tmpl w:val="74B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4543"/>
    <w:multiLevelType w:val="multilevel"/>
    <w:tmpl w:val="A39A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62FC2"/>
    <w:multiLevelType w:val="multilevel"/>
    <w:tmpl w:val="DAA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57544"/>
    <w:multiLevelType w:val="multilevel"/>
    <w:tmpl w:val="EACE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7CD3"/>
    <w:multiLevelType w:val="multilevel"/>
    <w:tmpl w:val="DCE6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726D"/>
    <w:multiLevelType w:val="multilevel"/>
    <w:tmpl w:val="2D8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C0941"/>
    <w:multiLevelType w:val="multilevel"/>
    <w:tmpl w:val="54F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6171"/>
    <w:multiLevelType w:val="multilevel"/>
    <w:tmpl w:val="DDD4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327E1"/>
    <w:multiLevelType w:val="multilevel"/>
    <w:tmpl w:val="3BC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44F1C"/>
    <w:multiLevelType w:val="multilevel"/>
    <w:tmpl w:val="5C42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643B43"/>
    <w:multiLevelType w:val="multilevel"/>
    <w:tmpl w:val="865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B2E6F"/>
    <w:multiLevelType w:val="multilevel"/>
    <w:tmpl w:val="15D4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377F4B"/>
    <w:multiLevelType w:val="multilevel"/>
    <w:tmpl w:val="797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61E5F"/>
    <w:multiLevelType w:val="multilevel"/>
    <w:tmpl w:val="AC38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B515F"/>
    <w:multiLevelType w:val="multilevel"/>
    <w:tmpl w:val="C752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C5691"/>
    <w:multiLevelType w:val="multilevel"/>
    <w:tmpl w:val="6800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D658D2"/>
    <w:multiLevelType w:val="multilevel"/>
    <w:tmpl w:val="6208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12C53"/>
    <w:multiLevelType w:val="multilevel"/>
    <w:tmpl w:val="69CA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2247A8"/>
    <w:multiLevelType w:val="multilevel"/>
    <w:tmpl w:val="9CE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252F26"/>
    <w:multiLevelType w:val="multilevel"/>
    <w:tmpl w:val="2394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73FE1"/>
    <w:multiLevelType w:val="multilevel"/>
    <w:tmpl w:val="B462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E3EA8"/>
    <w:multiLevelType w:val="multilevel"/>
    <w:tmpl w:val="CA62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B436B7"/>
    <w:multiLevelType w:val="multilevel"/>
    <w:tmpl w:val="A082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E0FA2"/>
    <w:multiLevelType w:val="multilevel"/>
    <w:tmpl w:val="DF3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E24421"/>
    <w:multiLevelType w:val="multilevel"/>
    <w:tmpl w:val="C73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6D1E2D"/>
    <w:multiLevelType w:val="multilevel"/>
    <w:tmpl w:val="BC0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635CDB"/>
    <w:multiLevelType w:val="multilevel"/>
    <w:tmpl w:val="345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401F07"/>
    <w:multiLevelType w:val="multilevel"/>
    <w:tmpl w:val="F47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D65463"/>
    <w:multiLevelType w:val="multilevel"/>
    <w:tmpl w:val="400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15215"/>
    <w:multiLevelType w:val="multilevel"/>
    <w:tmpl w:val="524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57FFE"/>
    <w:multiLevelType w:val="multilevel"/>
    <w:tmpl w:val="1E7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3F1A65"/>
    <w:multiLevelType w:val="multilevel"/>
    <w:tmpl w:val="B30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474A03"/>
    <w:multiLevelType w:val="multilevel"/>
    <w:tmpl w:val="2E6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90EEF"/>
    <w:multiLevelType w:val="multilevel"/>
    <w:tmpl w:val="45EA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F57081"/>
    <w:multiLevelType w:val="multilevel"/>
    <w:tmpl w:val="865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479C6"/>
    <w:multiLevelType w:val="multilevel"/>
    <w:tmpl w:val="D9DA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E314E"/>
    <w:multiLevelType w:val="multilevel"/>
    <w:tmpl w:val="7EA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A94797"/>
    <w:multiLevelType w:val="multilevel"/>
    <w:tmpl w:val="71EE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F43B4"/>
    <w:multiLevelType w:val="multilevel"/>
    <w:tmpl w:val="23BE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DC0251"/>
    <w:multiLevelType w:val="multilevel"/>
    <w:tmpl w:val="3142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7E41B1"/>
    <w:multiLevelType w:val="multilevel"/>
    <w:tmpl w:val="E6B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747D3A"/>
    <w:multiLevelType w:val="multilevel"/>
    <w:tmpl w:val="EE3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7A28A1"/>
    <w:multiLevelType w:val="multilevel"/>
    <w:tmpl w:val="D74A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D32291"/>
    <w:multiLevelType w:val="multilevel"/>
    <w:tmpl w:val="BCD2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29022E"/>
    <w:multiLevelType w:val="multilevel"/>
    <w:tmpl w:val="7B7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670A1F"/>
    <w:multiLevelType w:val="multilevel"/>
    <w:tmpl w:val="078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EA5C6A"/>
    <w:multiLevelType w:val="multilevel"/>
    <w:tmpl w:val="2C04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2A2D87"/>
    <w:multiLevelType w:val="multilevel"/>
    <w:tmpl w:val="938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C2753D"/>
    <w:multiLevelType w:val="multilevel"/>
    <w:tmpl w:val="0724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E73BCD"/>
    <w:multiLevelType w:val="multilevel"/>
    <w:tmpl w:val="C29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01108C"/>
    <w:multiLevelType w:val="multilevel"/>
    <w:tmpl w:val="EB2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330A78"/>
    <w:multiLevelType w:val="multilevel"/>
    <w:tmpl w:val="938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28"/>
  </w:num>
  <w:num w:numId="4">
    <w:abstractNumId w:val="13"/>
  </w:num>
  <w:num w:numId="5">
    <w:abstractNumId w:val="39"/>
  </w:num>
  <w:num w:numId="6">
    <w:abstractNumId w:val="32"/>
  </w:num>
  <w:num w:numId="7">
    <w:abstractNumId w:val="47"/>
  </w:num>
  <w:num w:numId="8">
    <w:abstractNumId w:val="26"/>
  </w:num>
  <w:num w:numId="9">
    <w:abstractNumId w:val="27"/>
  </w:num>
  <w:num w:numId="10">
    <w:abstractNumId w:val="50"/>
  </w:num>
  <w:num w:numId="11">
    <w:abstractNumId w:val="3"/>
  </w:num>
  <w:num w:numId="12">
    <w:abstractNumId w:val="8"/>
  </w:num>
  <w:num w:numId="13">
    <w:abstractNumId w:val="10"/>
  </w:num>
  <w:num w:numId="14">
    <w:abstractNumId w:val="14"/>
  </w:num>
  <w:num w:numId="15">
    <w:abstractNumId w:val="22"/>
  </w:num>
  <w:num w:numId="16">
    <w:abstractNumId w:val="4"/>
  </w:num>
  <w:num w:numId="17">
    <w:abstractNumId w:val="40"/>
  </w:num>
  <w:num w:numId="18">
    <w:abstractNumId w:val="45"/>
  </w:num>
  <w:num w:numId="19">
    <w:abstractNumId w:val="5"/>
  </w:num>
  <w:num w:numId="20">
    <w:abstractNumId w:val="7"/>
  </w:num>
  <w:num w:numId="21">
    <w:abstractNumId w:val="6"/>
  </w:num>
  <w:num w:numId="22">
    <w:abstractNumId w:val="44"/>
  </w:num>
  <w:num w:numId="23">
    <w:abstractNumId w:val="29"/>
  </w:num>
  <w:num w:numId="24">
    <w:abstractNumId w:val="36"/>
  </w:num>
  <w:num w:numId="25">
    <w:abstractNumId w:val="37"/>
  </w:num>
  <w:num w:numId="26">
    <w:abstractNumId w:val="41"/>
  </w:num>
  <w:num w:numId="27">
    <w:abstractNumId w:val="16"/>
  </w:num>
  <w:num w:numId="28">
    <w:abstractNumId w:val="15"/>
  </w:num>
  <w:num w:numId="29">
    <w:abstractNumId w:val="17"/>
  </w:num>
  <w:num w:numId="30">
    <w:abstractNumId w:val="18"/>
  </w:num>
  <w:num w:numId="31">
    <w:abstractNumId w:val="42"/>
  </w:num>
  <w:num w:numId="32">
    <w:abstractNumId w:val="23"/>
  </w:num>
  <w:num w:numId="33">
    <w:abstractNumId w:val="48"/>
  </w:num>
  <w:num w:numId="34">
    <w:abstractNumId w:val="1"/>
  </w:num>
  <w:num w:numId="35">
    <w:abstractNumId w:val="21"/>
  </w:num>
  <w:num w:numId="36">
    <w:abstractNumId w:val="51"/>
  </w:num>
  <w:num w:numId="37">
    <w:abstractNumId w:val="30"/>
  </w:num>
  <w:num w:numId="38">
    <w:abstractNumId w:val="38"/>
  </w:num>
  <w:num w:numId="39">
    <w:abstractNumId w:val="31"/>
  </w:num>
  <w:num w:numId="40">
    <w:abstractNumId w:val="25"/>
  </w:num>
  <w:num w:numId="41">
    <w:abstractNumId w:val="9"/>
  </w:num>
  <w:num w:numId="42">
    <w:abstractNumId w:val="12"/>
  </w:num>
  <w:num w:numId="43">
    <w:abstractNumId w:val="11"/>
  </w:num>
  <w:num w:numId="44">
    <w:abstractNumId w:val="24"/>
  </w:num>
  <w:num w:numId="45">
    <w:abstractNumId w:val="43"/>
  </w:num>
  <w:num w:numId="46">
    <w:abstractNumId w:val="33"/>
  </w:num>
  <w:num w:numId="47">
    <w:abstractNumId w:val="35"/>
  </w:num>
  <w:num w:numId="48">
    <w:abstractNumId w:val="0"/>
  </w:num>
  <w:num w:numId="49">
    <w:abstractNumId w:val="46"/>
  </w:num>
  <w:num w:numId="50">
    <w:abstractNumId w:val="20"/>
  </w:num>
  <w:num w:numId="51">
    <w:abstractNumId w:val="19"/>
  </w:num>
  <w:num w:numId="52">
    <w:abstractNumId w:val="4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0CC8"/>
    <w:rsid w:val="00003FA6"/>
    <w:rsid w:val="00013ECD"/>
    <w:rsid w:val="00015633"/>
    <w:rsid w:val="00022673"/>
    <w:rsid w:val="00025394"/>
    <w:rsid w:val="000272F9"/>
    <w:rsid w:val="00030E54"/>
    <w:rsid w:val="000356C0"/>
    <w:rsid w:val="000414A9"/>
    <w:rsid w:val="00046AC6"/>
    <w:rsid w:val="00047376"/>
    <w:rsid w:val="0006149C"/>
    <w:rsid w:val="000A620F"/>
    <w:rsid w:val="000B45DE"/>
    <w:rsid w:val="000B7FC3"/>
    <w:rsid w:val="000C1A5C"/>
    <w:rsid w:val="000C474E"/>
    <w:rsid w:val="000E4691"/>
    <w:rsid w:val="000E5BA6"/>
    <w:rsid w:val="000E7A12"/>
    <w:rsid w:val="000F21B4"/>
    <w:rsid w:val="000F4D27"/>
    <w:rsid w:val="000F5ABB"/>
    <w:rsid w:val="000F6CBE"/>
    <w:rsid w:val="00134541"/>
    <w:rsid w:val="0014313A"/>
    <w:rsid w:val="00146D50"/>
    <w:rsid w:val="0014768C"/>
    <w:rsid w:val="00161993"/>
    <w:rsid w:val="001666C5"/>
    <w:rsid w:val="00170BE0"/>
    <w:rsid w:val="00175805"/>
    <w:rsid w:val="00177CE4"/>
    <w:rsid w:val="001845E1"/>
    <w:rsid w:val="001849E9"/>
    <w:rsid w:val="001863D0"/>
    <w:rsid w:val="001866F3"/>
    <w:rsid w:val="00190E75"/>
    <w:rsid w:val="00192561"/>
    <w:rsid w:val="001B0B4B"/>
    <w:rsid w:val="001B3877"/>
    <w:rsid w:val="001B496E"/>
    <w:rsid w:val="001B4E58"/>
    <w:rsid w:val="001C123F"/>
    <w:rsid w:val="001D3333"/>
    <w:rsid w:val="001D4C24"/>
    <w:rsid w:val="00201591"/>
    <w:rsid w:val="00204171"/>
    <w:rsid w:val="002045C6"/>
    <w:rsid w:val="00217DD1"/>
    <w:rsid w:val="002279A3"/>
    <w:rsid w:val="002354CC"/>
    <w:rsid w:val="0024513B"/>
    <w:rsid w:val="002456F9"/>
    <w:rsid w:val="00252D4B"/>
    <w:rsid w:val="00266F83"/>
    <w:rsid w:val="002730EC"/>
    <w:rsid w:val="00273DEB"/>
    <w:rsid w:val="00281629"/>
    <w:rsid w:val="002820F1"/>
    <w:rsid w:val="002B050A"/>
    <w:rsid w:val="002C667B"/>
    <w:rsid w:val="002D45E3"/>
    <w:rsid w:val="002E00DF"/>
    <w:rsid w:val="002E50AF"/>
    <w:rsid w:val="002E77B2"/>
    <w:rsid w:val="002F2471"/>
    <w:rsid w:val="002F2623"/>
    <w:rsid w:val="002F48DF"/>
    <w:rsid w:val="002F5C69"/>
    <w:rsid w:val="0031271D"/>
    <w:rsid w:val="00316A39"/>
    <w:rsid w:val="00317852"/>
    <w:rsid w:val="00332365"/>
    <w:rsid w:val="003338BF"/>
    <w:rsid w:val="00337E80"/>
    <w:rsid w:val="00354468"/>
    <w:rsid w:val="00360727"/>
    <w:rsid w:val="00380631"/>
    <w:rsid w:val="003837F5"/>
    <w:rsid w:val="00392848"/>
    <w:rsid w:val="00392D8B"/>
    <w:rsid w:val="003A64E2"/>
    <w:rsid w:val="003B230C"/>
    <w:rsid w:val="003B3608"/>
    <w:rsid w:val="003C0624"/>
    <w:rsid w:val="003E7EBF"/>
    <w:rsid w:val="0040052B"/>
    <w:rsid w:val="0040653A"/>
    <w:rsid w:val="00424302"/>
    <w:rsid w:val="00424976"/>
    <w:rsid w:val="0043189C"/>
    <w:rsid w:val="00432037"/>
    <w:rsid w:val="00444A7F"/>
    <w:rsid w:val="00460D91"/>
    <w:rsid w:val="00470FB7"/>
    <w:rsid w:val="00483261"/>
    <w:rsid w:val="00483F06"/>
    <w:rsid w:val="00485C0D"/>
    <w:rsid w:val="0048644D"/>
    <w:rsid w:val="00490CDA"/>
    <w:rsid w:val="00492A0A"/>
    <w:rsid w:val="004A57EC"/>
    <w:rsid w:val="004A5BD7"/>
    <w:rsid w:val="004B0995"/>
    <w:rsid w:val="004B688E"/>
    <w:rsid w:val="004C0B56"/>
    <w:rsid w:val="004C29F1"/>
    <w:rsid w:val="004D1462"/>
    <w:rsid w:val="004E718D"/>
    <w:rsid w:val="004F62D8"/>
    <w:rsid w:val="004F70E9"/>
    <w:rsid w:val="00500DF4"/>
    <w:rsid w:val="005135B0"/>
    <w:rsid w:val="00513705"/>
    <w:rsid w:val="005166E7"/>
    <w:rsid w:val="00532365"/>
    <w:rsid w:val="00532855"/>
    <w:rsid w:val="005369BF"/>
    <w:rsid w:val="0055578D"/>
    <w:rsid w:val="005563B7"/>
    <w:rsid w:val="00556F29"/>
    <w:rsid w:val="005577BA"/>
    <w:rsid w:val="0057289F"/>
    <w:rsid w:val="00577307"/>
    <w:rsid w:val="00583BD5"/>
    <w:rsid w:val="00596A26"/>
    <w:rsid w:val="005973A1"/>
    <w:rsid w:val="005976B2"/>
    <w:rsid w:val="005A06AD"/>
    <w:rsid w:val="005A0D00"/>
    <w:rsid w:val="005A0E0F"/>
    <w:rsid w:val="005A127C"/>
    <w:rsid w:val="005B0CEF"/>
    <w:rsid w:val="005C164C"/>
    <w:rsid w:val="005D0F3B"/>
    <w:rsid w:val="005D2113"/>
    <w:rsid w:val="005E0668"/>
    <w:rsid w:val="005E11EF"/>
    <w:rsid w:val="005F0619"/>
    <w:rsid w:val="00602CB4"/>
    <w:rsid w:val="00607BED"/>
    <w:rsid w:val="00612EA2"/>
    <w:rsid w:val="00625221"/>
    <w:rsid w:val="00633A4D"/>
    <w:rsid w:val="00634163"/>
    <w:rsid w:val="00636BCC"/>
    <w:rsid w:val="006435C2"/>
    <w:rsid w:val="00657B13"/>
    <w:rsid w:val="006633F0"/>
    <w:rsid w:val="00674D55"/>
    <w:rsid w:val="00683AE0"/>
    <w:rsid w:val="006858AA"/>
    <w:rsid w:val="00690DBC"/>
    <w:rsid w:val="006A1BB5"/>
    <w:rsid w:val="006A5C82"/>
    <w:rsid w:val="006A7592"/>
    <w:rsid w:val="006A760D"/>
    <w:rsid w:val="006B5B92"/>
    <w:rsid w:val="006B7973"/>
    <w:rsid w:val="006C2F93"/>
    <w:rsid w:val="006C4908"/>
    <w:rsid w:val="006D27FA"/>
    <w:rsid w:val="006E1F31"/>
    <w:rsid w:val="006E554A"/>
    <w:rsid w:val="006E7FCA"/>
    <w:rsid w:val="006F17F9"/>
    <w:rsid w:val="006F24EF"/>
    <w:rsid w:val="007229B1"/>
    <w:rsid w:val="00722D67"/>
    <w:rsid w:val="00745D12"/>
    <w:rsid w:val="00750EAB"/>
    <w:rsid w:val="007666D7"/>
    <w:rsid w:val="00780C7A"/>
    <w:rsid w:val="00781D78"/>
    <w:rsid w:val="00787CFE"/>
    <w:rsid w:val="00794CB7"/>
    <w:rsid w:val="007B202C"/>
    <w:rsid w:val="007B2897"/>
    <w:rsid w:val="007B556D"/>
    <w:rsid w:val="007C059F"/>
    <w:rsid w:val="007D5935"/>
    <w:rsid w:val="007D734D"/>
    <w:rsid w:val="007D7620"/>
    <w:rsid w:val="007F5F1E"/>
    <w:rsid w:val="00811466"/>
    <w:rsid w:val="008122D7"/>
    <w:rsid w:val="00825360"/>
    <w:rsid w:val="00832D5E"/>
    <w:rsid w:val="00836059"/>
    <w:rsid w:val="008423D8"/>
    <w:rsid w:val="0084385E"/>
    <w:rsid w:val="008504F3"/>
    <w:rsid w:val="00852469"/>
    <w:rsid w:val="00855A11"/>
    <w:rsid w:val="00864739"/>
    <w:rsid w:val="00871463"/>
    <w:rsid w:val="00875199"/>
    <w:rsid w:val="00876E84"/>
    <w:rsid w:val="00882A67"/>
    <w:rsid w:val="008B43AD"/>
    <w:rsid w:val="008B52A9"/>
    <w:rsid w:val="008B57D0"/>
    <w:rsid w:val="008E2F8E"/>
    <w:rsid w:val="008F0943"/>
    <w:rsid w:val="008F577D"/>
    <w:rsid w:val="008F5842"/>
    <w:rsid w:val="008F6860"/>
    <w:rsid w:val="00900D55"/>
    <w:rsid w:val="00904CF2"/>
    <w:rsid w:val="009070D0"/>
    <w:rsid w:val="0092385B"/>
    <w:rsid w:val="00942CEB"/>
    <w:rsid w:val="00942DDA"/>
    <w:rsid w:val="009443B7"/>
    <w:rsid w:val="009529A0"/>
    <w:rsid w:val="009536EC"/>
    <w:rsid w:val="009600B0"/>
    <w:rsid w:val="00960787"/>
    <w:rsid w:val="009645B8"/>
    <w:rsid w:val="009754D0"/>
    <w:rsid w:val="00985CEA"/>
    <w:rsid w:val="009860F3"/>
    <w:rsid w:val="009A168D"/>
    <w:rsid w:val="009A2991"/>
    <w:rsid w:val="009A3BA7"/>
    <w:rsid w:val="009A609B"/>
    <w:rsid w:val="009B3B69"/>
    <w:rsid w:val="009D5771"/>
    <w:rsid w:val="009D7404"/>
    <w:rsid w:val="009E7C44"/>
    <w:rsid w:val="009F3E99"/>
    <w:rsid w:val="00A0550A"/>
    <w:rsid w:val="00A06F87"/>
    <w:rsid w:val="00A12278"/>
    <w:rsid w:val="00A135C1"/>
    <w:rsid w:val="00A20872"/>
    <w:rsid w:val="00A21C97"/>
    <w:rsid w:val="00A242AA"/>
    <w:rsid w:val="00A260CE"/>
    <w:rsid w:val="00A43209"/>
    <w:rsid w:val="00A43378"/>
    <w:rsid w:val="00A61D72"/>
    <w:rsid w:val="00A67803"/>
    <w:rsid w:val="00A72F37"/>
    <w:rsid w:val="00A74BF6"/>
    <w:rsid w:val="00A753A2"/>
    <w:rsid w:val="00A76AA1"/>
    <w:rsid w:val="00A76CFA"/>
    <w:rsid w:val="00A77246"/>
    <w:rsid w:val="00A85A2E"/>
    <w:rsid w:val="00A94647"/>
    <w:rsid w:val="00AB0123"/>
    <w:rsid w:val="00AB2DBF"/>
    <w:rsid w:val="00AC436B"/>
    <w:rsid w:val="00AE3780"/>
    <w:rsid w:val="00AE48B6"/>
    <w:rsid w:val="00AF0950"/>
    <w:rsid w:val="00AF2D5B"/>
    <w:rsid w:val="00AF449E"/>
    <w:rsid w:val="00B0207E"/>
    <w:rsid w:val="00B026D0"/>
    <w:rsid w:val="00B24A8A"/>
    <w:rsid w:val="00B432C2"/>
    <w:rsid w:val="00B53B85"/>
    <w:rsid w:val="00B64EA7"/>
    <w:rsid w:val="00B742FC"/>
    <w:rsid w:val="00B80FBC"/>
    <w:rsid w:val="00BA2747"/>
    <w:rsid w:val="00BA3442"/>
    <w:rsid w:val="00BC27E5"/>
    <w:rsid w:val="00BC5803"/>
    <w:rsid w:val="00BE2956"/>
    <w:rsid w:val="00BE5BBE"/>
    <w:rsid w:val="00BF58FC"/>
    <w:rsid w:val="00BF62BA"/>
    <w:rsid w:val="00C00624"/>
    <w:rsid w:val="00C01487"/>
    <w:rsid w:val="00C121EA"/>
    <w:rsid w:val="00C175C9"/>
    <w:rsid w:val="00C205BB"/>
    <w:rsid w:val="00C4637D"/>
    <w:rsid w:val="00C463BB"/>
    <w:rsid w:val="00C47D10"/>
    <w:rsid w:val="00C47D7D"/>
    <w:rsid w:val="00C615FC"/>
    <w:rsid w:val="00C6725E"/>
    <w:rsid w:val="00C80A10"/>
    <w:rsid w:val="00C81B7B"/>
    <w:rsid w:val="00C84868"/>
    <w:rsid w:val="00C90209"/>
    <w:rsid w:val="00CA3CE8"/>
    <w:rsid w:val="00CA4C7C"/>
    <w:rsid w:val="00CA555A"/>
    <w:rsid w:val="00CA6595"/>
    <w:rsid w:val="00CB03F0"/>
    <w:rsid w:val="00CB0B73"/>
    <w:rsid w:val="00CB3525"/>
    <w:rsid w:val="00CB50B5"/>
    <w:rsid w:val="00CB7734"/>
    <w:rsid w:val="00CD0EDD"/>
    <w:rsid w:val="00CD18D2"/>
    <w:rsid w:val="00CD2DDD"/>
    <w:rsid w:val="00CD3DF9"/>
    <w:rsid w:val="00CE6AB7"/>
    <w:rsid w:val="00D02793"/>
    <w:rsid w:val="00D07716"/>
    <w:rsid w:val="00D13CA1"/>
    <w:rsid w:val="00D35DBE"/>
    <w:rsid w:val="00D36EF2"/>
    <w:rsid w:val="00D43F3C"/>
    <w:rsid w:val="00D51A65"/>
    <w:rsid w:val="00D54C8B"/>
    <w:rsid w:val="00D56AA1"/>
    <w:rsid w:val="00D56D80"/>
    <w:rsid w:val="00D70C6E"/>
    <w:rsid w:val="00D752D4"/>
    <w:rsid w:val="00D76068"/>
    <w:rsid w:val="00DA000A"/>
    <w:rsid w:val="00DA6A67"/>
    <w:rsid w:val="00DC057B"/>
    <w:rsid w:val="00DC2C2B"/>
    <w:rsid w:val="00DD3616"/>
    <w:rsid w:val="00DE6094"/>
    <w:rsid w:val="00E04C12"/>
    <w:rsid w:val="00E072BF"/>
    <w:rsid w:val="00E2418D"/>
    <w:rsid w:val="00E4781F"/>
    <w:rsid w:val="00E6229D"/>
    <w:rsid w:val="00E641A6"/>
    <w:rsid w:val="00E67D94"/>
    <w:rsid w:val="00E8228E"/>
    <w:rsid w:val="00E90AC6"/>
    <w:rsid w:val="00EA3913"/>
    <w:rsid w:val="00EA672C"/>
    <w:rsid w:val="00EB17AC"/>
    <w:rsid w:val="00EB3789"/>
    <w:rsid w:val="00ED0008"/>
    <w:rsid w:val="00ED006C"/>
    <w:rsid w:val="00ED0534"/>
    <w:rsid w:val="00ED09A0"/>
    <w:rsid w:val="00EE0EA1"/>
    <w:rsid w:val="00F07E3D"/>
    <w:rsid w:val="00F12E2E"/>
    <w:rsid w:val="00F16420"/>
    <w:rsid w:val="00F22ADB"/>
    <w:rsid w:val="00F26396"/>
    <w:rsid w:val="00F309D4"/>
    <w:rsid w:val="00F32383"/>
    <w:rsid w:val="00F3246C"/>
    <w:rsid w:val="00F424A2"/>
    <w:rsid w:val="00F60791"/>
    <w:rsid w:val="00F623F7"/>
    <w:rsid w:val="00F65E5C"/>
    <w:rsid w:val="00F665B5"/>
    <w:rsid w:val="00F71E7C"/>
    <w:rsid w:val="00F81F65"/>
    <w:rsid w:val="00F825D2"/>
    <w:rsid w:val="00F91162"/>
    <w:rsid w:val="00F914FF"/>
    <w:rsid w:val="00FC63AB"/>
    <w:rsid w:val="00FC7072"/>
    <w:rsid w:val="00FE13B9"/>
    <w:rsid w:val="00FE51D6"/>
    <w:rsid w:val="00FE6B95"/>
    <w:rsid w:val="00FE6D3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0850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B5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8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F32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FC63AB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A1B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C58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e">
    <w:name w:val="No Spacing"/>
    <w:uiPriority w:val="1"/>
    <w:qFormat/>
    <w:rsid w:val="00AB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6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0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93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9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64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6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90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0867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5060557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27" w:color="auto"/>
                    <w:bottom w:val="single" w:sz="2" w:space="15" w:color="auto"/>
                    <w:right w:val="single" w:sz="2" w:space="27" w:color="auto"/>
                  </w:divBdr>
                  <w:divsChild>
                    <w:div w:id="403571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16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064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7466231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140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9610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9900"/>
                                            <w:left w:val="single" w:sz="6" w:space="11" w:color="FF9900"/>
                                            <w:bottom w:val="single" w:sz="6" w:space="0" w:color="FF9900"/>
                                            <w:right w:val="single" w:sz="6" w:space="11" w:color="FF99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2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412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0359832">
              <w:marLeft w:val="0"/>
              <w:marRight w:val="0"/>
              <w:marTop w:val="0"/>
              <w:marBottom w:val="0"/>
              <w:divBdr>
                <w:top w:val="single" w:sz="2" w:space="24" w:color="auto"/>
                <w:left w:val="single" w:sz="2" w:space="30" w:color="auto"/>
                <w:bottom w:val="single" w:sz="2" w:space="24" w:color="auto"/>
                <w:right w:val="single" w:sz="2" w:space="30" w:color="auto"/>
              </w:divBdr>
              <w:divsChild>
                <w:div w:id="13665605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953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4860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03936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38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94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379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11853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83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299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191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366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2930735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54749934">
              <w:marLeft w:val="0"/>
              <w:marRight w:val="0"/>
              <w:marTop w:val="0"/>
              <w:marBottom w:val="6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6335110">
              <w:marLeft w:val="0"/>
              <w:marRight w:val="0"/>
              <w:marTop w:val="0"/>
              <w:marBottom w:val="1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86663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0484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80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65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443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603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339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0590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8249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203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898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901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03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621450">
              <w:marLeft w:val="0"/>
              <w:marRight w:val="0"/>
              <w:marTop w:val="0"/>
              <w:marBottom w:val="1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61918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79550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8161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55784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11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90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49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9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458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280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803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8535293">
              <w:marLeft w:val="0"/>
              <w:marRight w:val="60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5814933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4210653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506701359">
                  <w:marLeft w:val="0"/>
                  <w:marRight w:val="0"/>
                  <w:marTop w:val="10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0" w:color="auto"/>
                    <w:right w:val="single" w:sz="2" w:space="6" w:color="auto"/>
                  </w:divBdr>
                  <w:divsChild>
                    <w:div w:id="1092893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53923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64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0556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955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971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021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9425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7419476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824540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574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89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284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auto"/>
                                <w:left w:val="single" w:sz="2" w:space="6" w:color="auto"/>
                                <w:bottom w:val="single" w:sz="2" w:space="3" w:color="auto"/>
                                <w:right w:val="single" w:sz="2" w:space="6" w:color="auto"/>
                              </w:divBdr>
                            </w:div>
                            <w:div w:id="5065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834361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2100978974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00498780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85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7835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4" w:color="auto"/>
                                <w:left w:val="single" w:sz="2" w:space="24" w:color="auto"/>
                                <w:bottom w:val="single" w:sz="2" w:space="24" w:color="auto"/>
                                <w:right w:val="single" w:sz="2" w:space="24" w:color="auto"/>
                              </w:divBdr>
                              <w:divsChild>
                                <w:div w:id="15002658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8151149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2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32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918603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512261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uto"/>
                        <w:left w:val="single" w:sz="2" w:space="0" w:color="auto"/>
                        <w:bottom w:val="single" w:sz="2" w:space="15" w:color="auto"/>
                        <w:right w:val="single" w:sz="2" w:space="0" w:color="auto"/>
                      </w:divBdr>
                      <w:divsChild>
                        <w:div w:id="20198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23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353254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750810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uto"/>
                        <w:left w:val="single" w:sz="2" w:space="0" w:color="auto"/>
                        <w:bottom w:val="single" w:sz="2" w:space="15" w:color="auto"/>
                        <w:right w:val="single" w:sz="2" w:space="0" w:color="auto"/>
                      </w:divBdr>
                      <w:divsChild>
                        <w:div w:id="21278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424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60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9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10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9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5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84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5398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06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2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0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2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1202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4904219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27" w:color="auto"/>
                    <w:bottom w:val="single" w:sz="2" w:space="15" w:color="auto"/>
                    <w:right w:val="single" w:sz="2" w:space="27" w:color="auto"/>
                  </w:divBdr>
                  <w:divsChild>
                    <w:div w:id="1449468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7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6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2961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494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90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0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15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6352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20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59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835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3147471">
                  <w:marLeft w:val="0"/>
                  <w:marRight w:val="0"/>
                  <w:marTop w:val="0"/>
                  <w:marBottom w:val="48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81080496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93029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620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35295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16170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4140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58309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1773763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67276880">
                  <w:marLeft w:val="0"/>
                  <w:marRight w:val="0"/>
                  <w:marTop w:val="10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6298942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551724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49133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31" w:color="auto"/>
                    <w:right w:val="single" w:sz="2" w:space="0" w:color="auto"/>
                  </w:divBdr>
                  <w:divsChild>
                    <w:div w:id="1271627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815376">
                      <w:marLeft w:val="0"/>
                      <w:marRight w:val="0"/>
                      <w:marTop w:val="300"/>
                      <w:marBottom w:val="30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22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690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6" w:color="auto"/>
                                <w:right w:val="single" w:sz="2" w:space="0" w:color="auto"/>
                              </w:divBdr>
                              <w:divsChild>
                                <w:div w:id="8927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6976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0211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129059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auto"/>
                        <w:left w:val="single" w:sz="12" w:space="3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727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auto"/>
                        <w:left w:val="single" w:sz="12" w:space="3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92579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184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4" w:color="auto"/>
                            <w:left w:val="single" w:sz="2" w:space="24" w:color="auto"/>
                            <w:bottom w:val="single" w:sz="2" w:space="0" w:color="auto"/>
                            <w:right w:val="single" w:sz="2" w:space="24" w:color="auto"/>
                          </w:divBdr>
                          <w:divsChild>
                            <w:div w:id="3066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617790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9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4" w:color="auto"/>
                            <w:left w:val="single" w:sz="2" w:space="24" w:color="auto"/>
                            <w:bottom w:val="single" w:sz="2" w:space="24" w:color="auto"/>
                            <w:right w:val="single" w:sz="2" w:space="24" w:color="auto"/>
                          </w:divBdr>
                          <w:divsChild>
                            <w:div w:id="6528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5680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14541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332901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auto"/>
                        <w:left w:val="single" w:sz="12" w:space="3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9072299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auto"/>
                        <w:left w:val="single" w:sz="12" w:space="3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36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393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993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4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497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9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89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9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2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5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4382">
                          <w:marLeft w:val="1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7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E8E8"/>
                    <w:right w:val="none" w:sz="0" w:space="0" w:color="auto"/>
                  </w:divBdr>
                  <w:divsChild>
                    <w:div w:id="12089568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8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8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2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95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41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9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0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46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897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8561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2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E8E8"/>
                    <w:right w:val="none" w:sz="0" w:space="0" w:color="auto"/>
                  </w:divBdr>
                  <w:divsChild>
                    <w:div w:id="15478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1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193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8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73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36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21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3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9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4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08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8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172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6" w:space="8" w:color="DEDEDE"/>
                                                    <w:left w:val="single" w:sz="6" w:space="8" w:color="DEDEDE"/>
                                                    <w:bottom w:val="single" w:sz="6" w:space="8" w:color="DEDEDE"/>
                                                    <w:right w:val="single" w:sz="6" w:space="8" w:color="DEDED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3160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6" w:space="5" w:color="EEEEEE"/>
                                        <w:left w:val="none" w:sz="0" w:space="0" w:color="auto"/>
                                        <w:bottom w:val="single" w:sz="6" w:space="5" w:color="EEEEEE"/>
                                        <w:right w:val="none" w:sz="0" w:space="0" w:color="auto"/>
                                      </w:divBdr>
                                      <w:divsChild>
                                        <w:div w:id="5702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8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0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3648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3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24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1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8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31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38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33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51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23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97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07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05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5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99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42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67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4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5460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9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063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74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1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45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13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75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0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87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441825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9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23009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57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9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1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88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88557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63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224">
          <w:marLeft w:val="0"/>
          <w:marRight w:val="0"/>
          <w:marTop w:val="0"/>
          <w:marBottom w:val="0"/>
          <w:divBdr>
            <w:top w:val="single" w:sz="2" w:space="14" w:color="auto"/>
            <w:left w:val="single" w:sz="2" w:space="14" w:color="auto"/>
            <w:bottom w:val="single" w:sz="2" w:space="14" w:color="auto"/>
            <w:right w:val="single" w:sz="2" w:space="14" w:color="auto"/>
          </w:divBdr>
          <w:divsChild>
            <w:div w:id="845827941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9156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1311819">
                  <w:marLeft w:val="0"/>
                  <w:marRight w:val="0"/>
                  <w:marTop w:val="0"/>
                  <w:marBottom w:val="0"/>
                  <w:divBdr>
                    <w:top w:val="single" w:sz="2" w:space="11" w:color="auto"/>
                    <w:left w:val="single" w:sz="2" w:space="11" w:color="auto"/>
                    <w:bottom w:val="single" w:sz="2" w:space="11" w:color="auto"/>
                    <w:right w:val="single" w:sz="2" w:space="11" w:color="auto"/>
                  </w:divBdr>
                  <w:divsChild>
                    <w:div w:id="158348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25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728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155579">
          <w:blockQuote w:val="1"/>
          <w:marLeft w:val="0"/>
          <w:marRight w:val="0"/>
          <w:marTop w:val="240"/>
          <w:marBottom w:val="240"/>
          <w:divBdr>
            <w:top w:val="single" w:sz="2" w:space="6" w:color="auto"/>
            <w:left w:val="single" w:sz="24" w:space="12" w:color="auto"/>
            <w:bottom w:val="single" w:sz="2" w:space="6" w:color="auto"/>
            <w:right w:val="single" w:sz="2" w:space="0" w:color="auto"/>
          </w:divBdr>
        </w:div>
        <w:div w:id="724571759">
          <w:blockQuote w:val="1"/>
          <w:marLeft w:val="0"/>
          <w:marRight w:val="0"/>
          <w:marTop w:val="240"/>
          <w:marBottom w:val="240"/>
          <w:divBdr>
            <w:top w:val="single" w:sz="2" w:space="6" w:color="auto"/>
            <w:left w:val="single" w:sz="24" w:space="12" w:color="auto"/>
            <w:bottom w:val="single" w:sz="2" w:space="6" w:color="auto"/>
            <w:right w:val="single" w:sz="2" w:space="0" w:color="auto"/>
          </w:divBdr>
        </w:div>
        <w:div w:id="976642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3224953">
              <w:marLeft w:val="-60"/>
              <w:marRight w:val="-60"/>
              <w:marTop w:val="0"/>
              <w:marBottom w:val="0"/>
              <w:divBdr>
                <w:top w:val="single" w:sz="2" w:space="0" w:color="auto"/>
                <w:left w:val="single" w:sz="2" w:space="3" w:color="auto"/>
                <w:bottom w:val="single" w:sz="2" w:space="0" w:color="auto"/>
                <w:right w:val="single" w:sz="2" w:space="3" w:color="auto"/>
              </w:divBdr>
              <w:divsChild>
                <w:div w:id="20893033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86816886">
          <w:blockQuote w:val="1"/>
          <w:marLeft w:val="0"/>
          <w:marRight w:val="0"/>
          <w:marTop w:val="240"/>
          <w:marBottom w:val="240"/>
          <w:divBdr>
            <w:top w:val="single" w:sz="2" w:space="6" w:color="auto"/>
            <w:left w:val="single" w:sz="24" w:space="12" w:color="auto"/>
            <w:bottom w:val="single" w:sz="2" w:space="6" w:color="auto"/>
            <w:right w:val="single" w:sz="2" w:space="0" w:color="auto"/>
          </w:divBdr>
        </w:div>
        <w:div w:id="77097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7432485">
              <w:marLeft w:val="-60"/>
              <w:marRight w:val="-60"/>
              <w:marTop w:val="0"/>
              <w:marBottom w:val="0"/>
              <w:divBdr>
                <w:top w:val="single" w:sz="2" w:space="0" w:color="auto"/>
                <w:left w:val="single" w:sz="2" w:space="3" w:color="auto"/>
                <w:bottom w:val="single" w:sz="2" w:space="0" w:color="auto"/>
                <w:right w:val="single" w:sz="2" w:space="3" w:color="auto"/>
              </w:divBdr>
              <w:divsChild>
                <w:div w:id="14796912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15158358">
          <w:blockQuote w:val="1"/>
          <w:marLeft w:val="0"/>
          <w:marRight w:val="0"/>
          <w:marTop w:val="240"/>
          <w:marBottom w:val="240"/>
          <w:divBdr>
            <w:top w:val="single" w:sz="2" w:space="6" w:color="auto"/>
            <w:left w:val="single" w:sz="24" w:space="12" w:color="auto"/>
            <w:bottom w:val="single" w:sz="2" w:space="6" w:color="auto"/>
            <w:right w:val="single" w:sz="2" w:space="0" w:color="auto"/>
          </w:divBdr>
        </w:div>
      </w:divsChild>
    </w:div>
    <w:div w:id="1086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5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0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302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3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2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68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90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36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3278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6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eatergood.berkeley.edu/article/item/how_stories_change_br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DD79-415C-4877-A76D-E7070885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Пользователь Windows</cp:lastModifiedBy>
  <cp:revision>32</cp:revision>
  <cp:lastPrinted>2023-11-28T13:51:00Z</cp:lastPrinted>
  <dcterms:created xsi:type="dcterms:W3CDTF">2026-01-22T09:10:00Z</dcterms:created>
  <dcterms:modified xsi:type="dcterms:W3CDTF">2026-01-23T08:02:00Z</dcterms:modified>
</cp:coreProperties>
</file>