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09" w:rsidRDefault="00B76801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br/>
      </w:r>
      <w:r w:rsidR="00E90A18" w:rsidRPr="00B76801">
        <w:rPr>
          <w:rFonts w:ascii="Times New Roman" w:eastAsia="Times New Roman" w:hAnsi="Times New Roman"/>
          <w:sz w:val="36"/>
          <w:szCs w:val="36"/>
          <w:lang w:eastAsia="ru-RU"/>
        </w:rPr>
        <w:br/>
      </w:r>
      <w:r w:rsidR="00E90A18" w:rsidRPr="00B76801">
        <w:rPr>
          <w:rFonts w:ascii="Times New Roman" w:eastAsia="Times New Roman" w:hAnsi="Times New Roman"/>
          <w:sz w:val="36"/>
          <w:szCs w:val="36"/>
          <w:lang w:eastAsia="ru-RU"/>
        </w:rPr>
        <w:br/>
      </w:r>
    </w:p>
    <w:p w:rsidR="002F2709" w:rsidRPr="00FB744C" w:rsidRDefault="005D15D2" w:rsidP="005D15D2">
      <w:pPr>
        <w:spacing w:after="0" w:line="240" w:lineRule="auto"/>
        <w:jc w:val="center"/>
        <w:rPr>
          <w:rFonts w:ascii="Times New Roman" w:eastAsia="Times New Roman" w:hAnsi="Times New Roman"/>
          <w:b/>
          <w:color w:val="00B0F0"/>
          <w:sz w:val="56"/>
          <w:szCs w:val="56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56"/>
          <w:szCs w:val="56"/>
          <w:lang w:eastAsia="ru-RU"/>
        </w:rPr>
        <w:t>Тест</w:t>
      </w:r>
    </w:p>
    <w:p w:rsidR="005D15D2" w:rsidRPr="00FB744C" w:rsidRDefault="005D15D2" w:rsidP="005D15D2">
      <w:pPr>
        <w:spacing w:after="0" w:line="240" w:lineRule="auto"/>
        <w:jc w:val="center"/>
        <w:rPr>
          <w:rFonts w:ascii="Times New Roman" w:eastAsia="Times New Roman" w:hAnsi="Times New Roman"/>
          <w:b/>
          <w:color w:val="00B0F0"/>
          <w:sz w:val="56"/>
          <w:szCs w:val="56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56"/>
          <w:szCs w:val="56"/>
          <w:lang w:eastAsia="ru-RU"/>
        </w:rPr>
        <w:t>«Общение в жизни человека»</w:t>
      </w:r>
    </w:p>
    <w:p w:rsidR="002F2709" w:rsidRDefault="002F2709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F2709" w:rsidRDefault="002F2709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F2709" w:rsidRDefault="00FB744C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D93528" wp14:editId="28665EE9">
            <wp:extent cx="6120130" cy="5040107"/>
            <wp:effectExtent l="0" t="0" r="0" b="825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4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09" w:rsidRDefault="002F2709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F2709" w:rsidRDefault="002F2709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F2709" w:rsidRDefault="002F2709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F2709" w:rsidRDefault="002F2709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F2709" w:rsidRDefault="002F2709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F2709" w:rsidRDefault="002F2709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F2709" w:rsidRPr="00735F52" w:rsidRDefault="002F2709" w:rsidP="00E90A18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35F52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Задание 1</w:t>
      </w:r>
    </w:p>
    <w:p w:rsidR="002F2709" w:rsidRDefault="002F2709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76801" w:rsidRPr="00FB744C" w:rsidRDefault="00E52008" w:rsidP="00E90A18">
      <w:pPr>
        <w:spacing w:after="0" w:line="240" w:lineRule="auto"/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Общение - э</w:t>
      </w:r>
      <w:r w:rsidR="00E90A18"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то сложный многоплановый процесс установления и развития контактов между людьми, порождаемый социальными потребностями и включающий в себя обмен информацией, в</w:t>
      </w:r>
      <w:r w:rsidR="002F2709"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 xml:space="preserve">заимопонимание и взаимопознание. </w:t>
      </w:r>
    </w:p>
    <w:p w:rsidR="002F2709" w:rsidRPr="00FB744C" w:rsidRDefault="002F2709" w:rsidP="00E90A18">
      <w:pPr>
        <w:spacing w:after="0" w:line="240" w:lineRule="auto"/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Назовите функции общения</w:t>
      </w:r>
    </w:p>
    <w:p w:rsidR="00B76801" w:rsidRDefault="00B76801" w:rsidP="00E90A1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E52008" w:rsidRPr="002F2709" w:rsidRDefault="002F2709" w:rsidP="00E90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Ответ</w:t>
      </w:r>
      <w:r w:rsidR="00E90A18" w:rsidRPr="00B76801">
        <w:rPr>
          <w:rFonts w:ascii="Times New Roman" w:eastAsia="Times New Roman" w:hAnsi="Times New Roman"/>
          <w:sz w:val="36"/>
          <w:szCs w:val="36"/>
          <w:lang w:eastAsia="ru-RU"/>
        </w:rPr>
        <w:br/>
      </w:r>
      <w:r w:rsidR="00E90A18" w:rsidRPr="002F2709">
        <w:rPr>
          <w:rFonts w:ascii="Times New Roman" w:eastAsia="Times New Roman" w:hAnsi="Times New Roman"/>
          <w:sz w:val="28"/>
          <w:szCs w:val="28"/>
          <w:lang w:eastAsia="ru-RU"/>
        </w:rPr>
        <w:t>Информационно-коммуникативная – для передачи информации в процессе общения необходимо удачно выбрать форму сообщения информации, речевые средства и ситуацию информирования, предвидеть реакцию партнера, учесть его индивидуальные особенности, уметь конкретизировать и</w:t>
      </w:r>
      <w:r w:rsidRPr="002F2709">
        <w:rPr>
          <w:rFonts w:ascii="Times New Roman" w:eastAsia="Times New Roman" w:hAnsi="Times New Roman"/>
          <w:sz w:val="28"/>
          <w:szCs w:val="28"/>
          <w:lang w:eastAsia="ru-RU"/>
        </w:rPr>
        <w:t>нформацию по ходу высказывания.</w:t>
      </w:r>
    </w:p>
    <w:p w:rsidR="00B76801" w:rsidRPr="002F2709" w:rsidRDefault="00E90A18" w:rsidP="00E90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709">
        <w:rPr>
          <w:rFonts w:ascii="Times New Roman" w:eastAsia="Times New Roman" w:hAnsi="Times New Roman"/>
          <w:sz w:val="28"/>
          <w:szCs w:val="28"/>
          <w:lang w:eastAsia="ru-RU"/>
        </w:rPr>
        <w:t>Познание людьми друг друга – осуществляется на основе умения анализировать внешнее поведение людей – позу, жесты, мимику, микромимику, изменять собственную стратегию общения, в зависимости от изменений эмоционального состояния, выраз</w:t>
      </w:r>
      <w:r w:rsidR="002F2709" w:rsidRPr="002F2709">
        <w:rPr>
          <w:rFonts w:ascii="Times New Roman" w:eastAsia="Times New Roman" w:hAnsi="Times New Roman"/>
          <w:sz w:val="28"/>
          <w:szCs w:val="28"/>
          <w:lang w:eastAsia="ru-RU"/>
        </w:rPr>
        <w:t>ительного поведения партнера.</w:t>
      </w:r>
    </w:p>
    <w:p w:rsidR="00B76801" w:rsidRPr="002F2709" w:rsidRDefault="00E90A18" w:rsidP="00E90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709">
        <w:rPr>
          <w:rFonts w:ascii="Times New Roman" w:eastAsia="Times New Roman" w:hAnsi="Times New Roman"/>
          <w:sz w:val="28"/>
          <w:szCs w:val="28"/>
          <w:lang w:eastAsia="ru-RU"/>
        </w:rPr>
        <w:t>Организация межличностных взаимоотношений – предполагает проявление интереса к другому человеку, осознание себя активным равноправным участником взаимодействия, способным направле</w:t>
      </w:r>
      <w:r w:rsidR="002F2709" w:rsidRPr="002F2709">
        <w:rPr>
          <w:rFonts w:ascii="Times New Roman" w:eastAsia="Times New Roman" w:hAnsi="Times New Roman"/>
          <w:sz w:val="28"/>
          <w:szCs w:val="28"/>
          <w:lang w:eastAsia="ru-RU"/>
        </w:rPr>
        <w:t>нно формировать взаимоотношения</w:t>
      </w:r>
    </w:p>
    <w:p w:rsidR="002F2709" w:rsidRPr="002D1845" w:rsidRDefault="00E90A18" w:rsidP="00E90A18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76801">
        <w:rPr>
          <w:rFonts w:ascii="Times New Roman" w:eastAsia="Times New Roman" w:hAnsi="Times New Roman"/>
          <w:b/>
          <w:sz w:val="36"/>
          <w:szCs w:val="36"/>
          <w:lang w:eastAsia="ru-RU"/>
        </w:rPr>
        <w:br/>
      </w:r>
      <w:r w:rsidR="002F2709" w:rsidRPr="002D1845"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2</w:t>
      </w:r>
    </w:p>
    <w:p w:rsidR="002F2709" w:rsidRPr="002D1845" w:rsidRDefault="002F2709" w:rsidP="00E90A18">
      <w:pPr>
        <w:spacing w:after="0" w:line="240" w:lineRule="auto"/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</w:pPr>
      <w:r w:rsidRPr="002D1845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К речевым с</w:t>
      </w:r>
      <w:r w:rsidR="00E90A18" w:rsidRPr="002D1845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редства</w:t>
      </w:r>
      <w:r w:rsidRPr="002D1845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 xml:space="preserve">м </w:t>
      </w:r>
      <w:r w:rsidR="00E90A18" w:rsidRPr="002D1845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общения</w:t>
      </w:r>
      <w:r w:rsidRPr="002D1845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 xml:space="preserve"> относятся</w:t>
      </w:r>
    </w:p>
    <w:p w:rsidR="002F1E94" w:rsidRDefault="002F1E94" w:rsidP="00E90A18">
      <w:pPr>
        <w:spacing w:after="0" w:line="240" w:lineRule="auto"/>
        <w:rPr>
          <w:rFonts w:ascii="Times New Roman" w:eastAsia="Times New Roman" w:hAnsi="Times New Roman"/>
          <w:b/>
          <w:color w:val="00B050"/>
          <w:sz w:val="36"/>
          <w:szCs w:val="36"/>
          <w:lang w:eastAsia="ru-RU"/>
        </w:rPr>
      </w:pPr>
    </w:p>
    <w:p w:rsidR="00E52008" w:rsidRPr="00FB744C" w:rsidRDefault="002F2709" w:rsidP="00E90A18">
      <w:pPr>
        <w:spacing w:after="0" w:line="240" w:lineRule="auto"/>
        <w:rPr>
          <w:rFonts w:ascii="Times New Roman" w:eastAsia="Times New Roman" w:hAnsi="Times New Roman"/>
          <w:b/>
          <w:color w:val="00B0F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а) речь, интонация, темп речи, тембр голоса                                                                      </w:t>
      </w:r>
      <w:r w:rsidRPr="002F1E94">
        <w:rPr>
          <w:rFonts w:ascii="Times New Roman" w:eastAsia="Times New Roman" w:hAnsi="Times New Roman"/>
          <w:sz w:val="28"/>
          <w:szCs w:val="28"/>
          <w:lang w:eastAsia="ru-RU"/>
        </w:rPr>
        <w:t>б) речь, интонация, поза, жесты, взгляд</w:t>
      </w:r>
      <w:r w:rsidR="002F1E94" w:rsidRPr="002F1E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в) речь, поза, жесты, мимика, взгляд</w:t>
      </w:r>
      <w:r w:rsidR="00E90A18" w:rsidRPr="00B76801">
        <w:rPr>
          <w:rFonts w:ascii="Times New Roman" w:eastAsia="Times New Roman" w:hAnsi="Times New Roman"/>
          <w:b/>
          <w:sz w:val="36"/>
          <w:szCs w:val="36"/>
          <w:lang w:eastAsia="ru-RU"/>
        </w:rPr>
        <w:br/>
      </w:r>
      <w:r w:rsidR="00E90A18" w:rsidRPr="00B76801">
        <w:rPr>
          <w:rFonts w:ascii="Times New Roman" w:eastAsia="Times New Roman" w:hAnsi="Times New Roman"/>
          <w:b/>
          <w:sz w:val="36"/>
          <w:szCs w:val="36"/>
          <w:lang w:eastAsia="ru-RU"/>
        </w:rPr>
        <w:br/>
      </w:r>
      <w:r w:rsidR="002F1E94" w:rsidRPr="00735F52"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3</w:t>
      </w:r>
      <w:r w:rsidR="00E90A18" w:rsidRPr="00B76801">
        <w:rPr>
          <w:rFonts w:ascii="Times New Roman" w:eastAsia="Times New Roman" w:hAnsi="Times New Roman"/>
          <w:b/>
          <w:sz w:val="36"/>
          <w:szCs w:val="36"/>
          <w:lang w:eastAsia="ru-RU"/>
        </w:rPr>
        <w:br/>
      </w:r>
      <w:r w:rsidR="002F1E94" w:rsidRPr="002D1845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Назовите з</w:t>
      </w:r>
      <w:r w:rsidR="00E90A18" w:rsidRPr="002D1845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оны общения</w:t>
      </w:r>
    </w:p>
    <w:p w:rsidR="00E52008" w:rsidRPr="00B76801" w:rsidRDefault="00E52008" w:rsidP="00E90A1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52008" w:rsidRPr="002A58B6" w:rsidRDefault="002F1E94" w:rsidP="00E90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br/>
      </w:r>
      <w:r w:rsidR="00E90A18" w:rsidRPr="002A58B6">
        <w:rPr>
          <w:rFonts w:ascii="Times New Roman" w:eastAsia="Times New Roman" w:hAnsi="Times New Roman"/>
          <w:sz w:val="28"/>
          <w:szCs w:val="28"/>
          <w:lang w:eastAsia="ru-RU"/>
        </w:rPr>
        <w:t>Публичная зона (более 400 см) - общение в большой группе людей, в лекционной аудитории, на митинге.</w:t>
      </w:r>
    </w:p>
    <w:p w:rsidR="00E52008" w:rsidRPr="002A58B6" w:rsidRDefault="00E90A18" w:rsidP="00E90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B6">
        <w:rPr>
          <w:rFonts w:ascii="Times New Roman" w:eastAsia="Times New Roman" w:hAnsi="Times New Roman"/>
          <w:sz w:val="28"/>
          <w:szCs w:val="28"/>
          <w:lang w:eastAsia="ru-RU"/>
        </w:rPr>
        <w:t>Социальная зона (120 - 400 см) - официальные встречи с теми, кого не очень хорошо знают.</w:t>
      </w:r>
    </w:p>
    <w:p w:rsidR="00E52008" w:rsidRPr="002A58B6" w:rsidRDefault="00E90A18" w:rsidP="00E90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B6">
        <w:rPr>
          <w:rFonts w:ascii="Times New Roman" w:eastAsia="Times New Roman" w:hAnsi="Times New Roman"/>
          <w:sz w:val="28"/>
          <w:szCs w:val="28"/>
          <w:lang w:eastAsia="ru-RU"/>
        </w:rPr>
        <w:br/>
        <w:t>Личная зона (45 - 120см) - беседа с друзьями, коллегами. Характерен лишь з</w:t>
      </w:r>
      <w:r w:rsidR="00E52008" w:rsidRPr="002A58B6">
        <w:rPr>
          <w:rFonts w:ascii="Times New Roman" w:eastAsia="Times New Roman" w:hAnsi="Times New Roman"/>
          <w:sz w:val="28"/>
          <w:szCs w:val="28"/>
          <w:lang w:eastAsia="ru-RU"/>
        </w:rPr>
        <w:t>рительный контакт.</w:t>
      </w:r>
    </w:p>
    <w:p w:rsidR="00B079D4" w:rsidRDefault="00E90A18" w:rsidP="002F1E94">
      <w:pPr>
        <w:spacing w:after="0" w:line="240" w:lineRule="auto"/>
        <w:rPr>
          <w:rFonts w:ascii="Times New Roman" w:eastAsia="Times New Roman" w:hAnsi="Times New Roman"/>
          <w:b/>
          <w:color w:val="00B050"/>
          <w:sz w:val="32"/>
          <w:szCs w:val="32"/>
          <w:lang w:eastAsia="ru-RU"/>
        </w:rPr>
      </w:pPr>
      <w:r w:rsidRPr="002A58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Интимная зона (15 - 45 см) допускаются лишь близкие, хорошо знакомые люди. Для этой зоны характерны негромкий голос, прикосновения, доверительность. Нарушение интимной зоны влечет за собой такие изменения, как учащение сердцебиения, кровь приливает к голове, увеличивается выброс в кровь адреналина - воз</w:t>
      </w:r>
      <w:r w:rsidR="002F1E94" w:rsidRPr="002A58B6">
        <w:rPr>
          <w:rFonts w:ascii="Times New Roman" w:eastAsia="Times New Roman" w:hAnsi="Times New Roman"/>
          <w:sz w:val="28"/>
          <w:szCs w:val="28"/>
          <w:lang w:eastAsia="ru-RU"/>
        </w:rPr>
        <w:t>буждающего, стрессового гормона</w:t>
      </w:r>
      <w:r w:rsidR="002F1E94">
        <w:rPr>
          <w:rFonts w:ascii="Times New Roman" w:eastAsia="Times New Roman" w:hAnsi="Times New Roman"/>
          <w:b/>
          <w:sz w:val="36"/>
          <w:szCs w:val="36"/>
          <w:lang w:eastAsia="ru-RU"/>
        </w:rPr>
        <w:br/>
      </w:r>
      <w:r w:rsidR="002F1E94">
        <w:rPr>
          <w:rFonts w:ascii="Times New Roman" w:eastAsia="Times New Roman" w:hAnsi="Times New Roman"/>
          <w:b/>
          <w:sz w:val="36"/>
          <w:szCs w:val="36"/>
          <w:lang w:eastAsia="ru-RU"/>
        </w:rPr>
        <w:br/>
      </w:r>
      <w:r w:rsidR="002F1E94" w:rsidRPr="002D1845"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4</w:t>
      </w:r>
      <w:r w:rsidR="002F1E94">
        <w:rPr>
          <w:rFonts w:ascii="Times New Roman" w:eastAsia="Times New Roman" w:hAnsi="Times New Roman"/>
          <w:b/>
          <w:sz w:val="36"/>
          <w:szCs w:val="36"/>
          <w:lang w:eastAsia="ru-RU"/>
        </w:rPr>
        <w:br/>
      </w:r>
      <w:r w:rsidR="00B079D4" w:rsidRPr="002D1845">
        <w:rPr>
          <w:rFonts w:ascii="Times New Roman" w:eastAsia="Times New Roman" w:hAnsi="Times New Roman"/>
          <w:b/>
          <w:bCs/>
          <w:color w:val="00B0F0"/>
          <w:sz w:val="32"/>
          <w:szCs w:val="32"/>
          <w:lang w:eastAsia="ru-RU"/>
        </w:rPr>
        <w:t>Ассертивность</w:t>
      </w:r>
      <w:r w:rsidR="00B079D4" w:rsidRPr="002D1845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 - способность человека не зависеть от внешних влияний и оценок, самостоятельно регулировать своё поведение и отвечат</w:t>
      </w:r>
      <w:r w:rsidR="002F1E94" w:rsidRPr="002D1845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ь за последствия своих действий. Назовите правила ассертивного поведения</w:t>
      </w:r>
    </w:p>
    <w:p w:rsidR="002F1E94" w:rsidRDefault="002F1E94" w:rsidP="002F1E94">
      <w:pPr>
        <w:spacing w:after="0" w:line="240" w:lineRule="auto"/>
        <w:rPr>
          <w:rFonts w:ascii="Times New Roman" w:eastAsia="Times New Roman" w:hAnsi="Times New Roman"/>
          <w:b/>
          <w:color w:val="00B050"/>
          <w:sz w:val="32"/>
          <w:szCs w:val="32"/>
          <w:lang w:eastAsia="ru-RU"/>
        </w:rPr>
      </w:pPr>
    </w:p>
    <w:p w:rsidR="002F1E94" w:rsidRPr="002F1E94" w:rsidRDefault="002F1E94" w:rsidP="002F1E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E94">
        <w:rPr>
          <w:rFonts w:ascii="Times New Roman" w:eastAsia="Times New Roman" w:hAnsi="Times New Roman"/>
          <w:b/>
          <w:sz w:val="28"/>
          <w:szCs w:val="28"/>
          <w:lang w:eastAsia="ru-RU"/>
        </w:rPr>
        <w:t>Ответ</w:t>
      </w:r>
    </w:p>
    <w:p w:rsidR="00B079D4" w:rsidRPr="002F1E94" w:rsidRDefault="00B079D4" w:rsidP="00B079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2F1E94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Ассертивное поведение предполагает умение эффективно излагать свои мысли и выражать чувства в межличностных отношениях. Люди, ведущие себя ассертивно, не используют угрозы, негативные оценки и грубые высказывания и прежде всего ориентированы на решение вопросов, связанных с достижением цели.</w:t>
      </w:r>
    </w:p>
    <w:p w:rsidR="00B079D4" w:rsidRDefault="00B079D4" w:rsidP="00B079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Cs/>
          <w:color w:val="800000"/>
          <w:sz w:val="28"/>
          <w:szCs w:val="28"/>
          <w:lang w:eastAsia="ru-RU"/>
        </w:rPr>
      </w:pPr>
      <w:r w:rsidRPr="00735F52">
        <w:rPr>
          <w:rFonts w:ascii="Times New Roman" w:eastAsia="Times New Roman" w:hAnsi="Times New Roman"/>
          <w:bCs/>
          <w:color w:val="800000"/>
          <w:sz w:val="28"/>
          <w:szCs w:val="28"/>
          <w:lang w:eastAsia="ru-RU"/>
        </w:rPr>
        <w:t>Люди, демонстрирующие ассертивное поведение, говорят твёрдым голосом, но не срываются на крик, смотрят собеседнику в глаза и не применяют действия, которые могут быть восприняты партнёром по общению как проявление нерешител</w:t>
      </w:r>
      <w:r w:rsidR="002F1E94" w:rsidRPr="00735F52">
        <w:rPr>
          <w:rFonts w:ascii="Times New Roman" w:eastAsia="Times New Roman" w:hAnsi="Times New Roman"/>
          <w:bCs/>
          <w:color w:val="800000"/>
          <w:sz w:val="28"/>
          <w:szCs w:val="28"/>
          <w:lang w:eastAsia="ru-RU"/>
        </w:rPr>
        <w:t>ьности или неуверенности в себе</w:t>
      </w:r>
    </w:p>
    <w:p w:rsidR="00735F52" w:rsidRDefault="00735F52" w:rsidP="00B079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Cs/>
          <w:color w:val="800000"/>
          <w:sz w:val="28"/>
          <w:szCs w:val="28"/>
          <w:lang w:eastAsia="ru-RU"/>
        </w:rPr>
      </w:pPr>
    </w:p>
    <w:p w:rsidR="002A58B6" w:rsidRPr="00FB744C" w:rsidRDefault="00735F52" w:rsidP="00FB74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735F52"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5</w:t>
      </w:r>
      <w:r w:rsidR="00FB744C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4B1F17"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Процесс, который называется общением:</w:t>
      </w:r>
    </w:p>
    <w:p w:rsidR="004B1F17" w:rsidRPr="002A58B6" w:rsidRDefault="004B1F17" w:rsidP="004B1F17">
      <w:pPr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F1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A58B6">
        <w:rPr>
          <w:rFonts w:ascii="Times New Roman" w:eastAsia="Times New Roman" w:hAnsi="Times New Roman"/>
          <w:sz w:val="28"/>
          <w:szCs w:val="28"/>
          <w:lang w:eastAsia="ru-RU"/>
        </w:rPr>
        <w:t>а) множественные, непосредственные контакты незнакомых людей, а также коммуникация, опосредованная различными видами массовой информации</w:t>
      </w:r>
      <w:r w:rsidRPr="002A58B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A58B6">
        <w:rPr>
          <w:rFonts w:ascii="Times New Roman" w:eastAsia="Times New Roman" w:hAnsi="Times New Roman"/>
          <w:b/>
          <w:sz w:val="28"/>
          <w:szCs w:val="28"/>
          <w:lang w:eastAsia="ru-RU"/>
        </w:rPr>
        <w:t>б) сложный процесс взаимодействия между людьми, заключающийся в обмене информацией, а также в восприятии и п</w:t>
      </w:r>
      <w:r w:rsidR="002A58B6" w:rsidRPr="002A58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онимании партнерами друг друга </w:t>
      </w:r>
      <w:r w:rsidRPr="002A58B6">
        <w:rPr>
          <w:rFonts w:ascii="Times New Roman" w:eastAsia="Times New Roman" w:hAnsi="Times New Roman"/>
          <w:sz w:val="28"/>
          <w:szCs w:val="28"/>
          <w:lang w:eastAsia="ru-RU"/>
        </w:rPr>
        <w:br/>
        <w:t>в) авторитарная, директивная форма воздействия на партнера по общению с целью достижения контроля над его поведением и внутренними установками, принуждения к определенным действиям или решениям</w:t>
      </w:r>
    </w:p>
    <w:p w:rsidR="00735F52" w:rsidRDefault="00735F52" w:rsidP="004B1F17">
      <w:pPr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744C" w:rsidRDefault="00FB744C" w:rsidP="00735F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B744C" w:rsidRDefault="00FB744C" w:rsidP="00735F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35F52" w:rsidRPr="00735F52" w:rsidRDefault="00735F52" w:rsidP="00735F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735F52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Задание 6</w:t>
      </w:r>
    </w:p>
    <w:p w:rsidR="004B1F17" w:rsidRPr="004B1F17" w:rsidRDefault="002A58B6" w:rsidP="004B1F17">
      <w:pPr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О</w:t>
      </w:r>
      <w:r w:rsidR="004B1F17"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бщение, которое имеет своей целью извлечение выгоды от собеседника с использованием различных приемов (л</w:t>
      </w:r>
      <w:r w:rsidR="00FB744C"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есть, запугивание, обман и пр.)</w:t>
      </w:r>
      <w:r w:rsidR="004B1F17" w:rsidRPr="004B1F1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A58B6">
        <w:rPr>
          <w:rFonts w:ascii="Times New Roman" w:eastAsia="Times New Roman" w:hAnsi="Times New Roman"/>
          <w:b/>
          <w:sz w:val="28"/>
          <w:szCs w:val="28"/>
          <w:lang w:eastAsia="ru-RU"/>
        </w:rPr>
        <w:t>а) манипулятивное</w:t>
      </w:r>
      <w:r w:rsidR="004B1F17" w:rsidRPr="002A58B6">
        <w:rPr>
          <w:rFonts w:ascii="Times New Roman" w:eastAsia="Times New Roman" w:hAnsi="Times New Roman"/>
          <w:sz w:val="28"/>
          <w:szCs w:val="28"/>
          <w:lang w:eastAsia="ru-RU"/>
        </w:rPr>
        <w:br/>
        <w:t>б) светское</w:t>
      </w:r>
      <w:r w:rsidR="004B1F17" w:rsidRPr="002A58B6">
        <w:rPr>
          <w:rFonts w:ascii="Times New Roman" w:eastAsia="Times New Roman" w:hAnsi="Times New Roman"/>
          <w:sz w:val="28"/>
          <w:szCs w:val="28"/>
          <w:lang w:eastAsia="ru-RU"/>
        </w:rPr>
        <w:br/>
        <w:t>в) деловое</w:t>
      </w:r>
    </w:p>
    <w:p w:rsidR="002A58B6" w:rsidRDefault="002A58B6" w:rsidP="00735F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B1F17" w:rsidRPr="002A58B6" w:rsidRDefault="00735F52" w:rsidP="002A58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735F52"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7</w:t>
      </w:r>
    </w:p>
    <w:p w:rsidR="004B1F17" w:rsidRPr="004B1F17" w:rsidRDefault="00FB744C" w:rsidP="004B1F17">
      <w:pPr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Прямое</w:t>
      </w:r>
      <w:r w:rsidR="002A58B6"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 xml:space="preserve"> общение - это</w:t>
      </w:r>
      <w:r w:rsidR="004B1F17" w:rsidRPr="004B1F1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B1F17" w:rsidRPr="002A58B6">
        <w:rPr>
          <w:rFonts w:ascii="Times New Roman" w:eastAsia="Times New Roman" w:hAnsi="Times New Roman"/>
          <w:sz w:val="28"/>
          <w:szCs w:val="28"/>
          <w:lang w:eastAsia="ru-RU"/>
        </w:rPr>
        <w:t>а) неполный психологический контакт при помощи письменных или технических устройств, затрудняющих или отдаляющих во времени получение обратной связи между участниками общения</w:t>
      </w:r>
      <w:r w:rsidR="004B1F17" w:rsidRPr="002A58B6">
        <w:rPr>
          <w:rFonts w:ascii="Times New Roman" w:eastAsia="Times New Roman" w:hAnsi="Times New Roman"/>
          <w:sz w:val="28"/>
          <w:szCs w:val="28"/>
          <w:lang w:eastAsia="ru-RU"/>
        </w:rPr>
        <w:br/>
        <w:t>б) включение в процесс общения «дополнительного» участника как посредника, через которого происходит передача информации</w:t>
      </w:r>
      <w:r w:rsidR="004B1F17" w:rsidRPr="002A58B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B1F17" w:rsidRPr="002A58B6">
        <w:rPr>
          <w:rFonts w:ascii="Times New Roman" w:eastAsia="Times New Roman" w:hAnsi="Times New Roman"/>
          <w:b/>
          <w:sz w:val="28"/>
          <w:szCs w:val="28"/>
          <w:lang w:eastAsia="ru-RU"/>
        </w:rPr>
        <w:t>в) естественный контакт «лицом к лицу» при помощи вербальных и невербальных средств, когда информация лично передается о</w:t>
      </w:r>
      <w:r w:rsidR="002A58B6" w:rsidRPr="002A58B6">
        <w:rPr>
          <w:rFonts w:ascii="Times New Roman" w:eastAsia="Times New Roman" w:hAnsi="Times New Roman"/>
          <w:b/>
          <w:sz w:val="28"/>
          <w:szCs w:val="28"/>
          <w:lang w:eastAsia="ru-RU"/>
        </w:rPr>
        <w:t>дним из его участников другому</w:t>
      </w:r>
    </w:p>
    <w:p w:rsidR="002A58B6" w:rsidRDefault="002A58B6" w:rsidP="00547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47C55" w:rsidRPr="00547C55" w:rsidRDefault="002D1845" w:rsidP="00547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8</w:t>
      </w:r>
    </w:p>
    <w:p w:rsidR="004B1F17" w:rsidRPr="004B1F17" w:rsidRDefault="004B1F17" w:rsidP="004B1F17">
      <w:pPr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Массовое общение подразумевает:</w:t>
      </w:r>
      <w:r w:rsidRPr="004B1F1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A58B6">
        <w:rPr>
          <w:rFonts w:ascii="Times New Roman" w:eastAsia="Times New Roman" w:hAnsi="Times New Roman"/>
          <w:sz w:val="28"/>
          <w:szCs w:val="28"/>
          <w:lang w:eastAsia="ru-RU"/>
        </w:rPr>
        <w:t>а) сложный процесс взаимодействия между людьми, заключающийся в обмене информацией, а также в восприятии и понимании партнерами друг друга</w:t>
      </w:r>
      <w:r w:rsidRPr="002A58B6">
        <w:rPr>
          <w:rFonts w:ascii="Times New Roman" w:eastAsia="Times New Roman" w:hAnsi="Times New Roman"/>
          <w:sz w:val="28"/>
          <w:szCs w:val="28"/>
          <w:lang w:eastAsia="ru-RU"/>
        </w:rPr>
        <w:br/>
        <w:t>б) непосредственными контактами людей в группах или парах, постоянных по составу участников</w:t>
      </w:r>
      <w:r w:rsidRPr="002A58B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A58B6">
        <w:rPr>
          <w:rFonts w:ascii="Times New Roman" w:eastAsia="Times New Roman" w:hAnsi="Times New Roman"/>
          <w:b/>
          <w:sz w:val="28"/>
          <w:szCs w:val="28"/>
          <w:lang w:eastAsia="ru-RU"/>
        </w:rPr>
        <w:t>в) множественные, непосредственные контакты незнакомых людей, а также коммуникация, опосредованная различн</w:t>
      </w:r>
      <w:r w:rsidR="002A58B6" w:rsidRPr="002A58B6">
        <w:rPr>
          <w:rFonts w:ascii="Times New Roman" w:eastAsia="Times New Roman" w:hAnsi="Times New Roman"/>
          <w:b/>
          <w:sz w:val="28"/>
          <w:szCs w:val="28"/>
          <w:lang w:eastAsia="ru-RU"/>
        </w:rPr>
        <w:t>ыми видами массовой информации</w:t>
      </w:r>
      <w:r w:rsidR="002A5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47C55" w:rsidRPr="00547C55" w:rsidRDefault="002D1845" w:rsidP="00547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9</w:t>
      </w:r>
    </w:p>
    <w:p w:rsidR="00547C55" w:rsidRPr="00FB744C" w:rsidRDefault="004B1F17" w:rsidP="00FB74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Коммуникативной стороной общения называют:</w:t>
      </w:r>
      <w:r w:rsidRPr="004B1F1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B744C" w:rsidRPr="00FB744C">
        <w:rPr>
          <w:rFonts w:ascii="Times New Roman" w:eastAsia="Times New Roman" w:hAnsi="Times New Roman"/>
          <w:b/>
          <w:sz w:val="28"/>
          <w:szCs w:val="28"/>
          <w:lang w:eastAsia="ru-RU"/>
        </w:rPr>
        <w:t>а) обмен информацией</w:t>
      </w:r>
      <w:r w:rsidR="00FB7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44C">
        <w:rPr>
          <w:rFonts w:ascii="Times New Roman" w:eastAsia="Times New Roman" w:hAnsi="Times New Roman"/>
          <w:sz w:val="28"/>
          <w:szCs w:val="28"/>
          <w:lang w:eastAsia="ru-RU"/>
        </w:rPr>
        <w:br/>
        <w:t>б) восприятия друг друга</w:t>
      </w:r>
      <w:r w:rsidRPr="00FB744C">
        <w:rPr>
          <w:rFonts w:ascii="Times New Roman" w:eastAsia="Times New Roman" w:hAnsi="Times New Roman"/>
          <w:sz w:val="28"/>
          <w:szCs w:val="28"/>
          <w:lang w:eastAsia="ru-RU"/>
        </w:rPr>
        <w:br/>
        <w:t>в) взаимодействие</w:t>
      </w:r>
    </w:p>
    <w:p w:rsidR="00547C55" w:rsidRPr="00547C55" w:rsidRDefault="002D1845" w:rsidP="00547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Задание 10</w:t>
      </w:r>
    </w:p>
    <w:p w:rsidR="00FB744C" w:rsidRDefault="004B1F17" w:rsidP="00FB744C">
      <w:pPr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Форма познания иного человека, основанная на возникновении к нему положительных чувств, называется:</w:t>
      </w:r>
      <w:r w:rsidRPr="004B1F1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B744C" w:rsidRPr="00FB744C">
        <w:rPr>
          <w:rFonts w:ascii="Times New Roman" w:eastAsia="Times New Roman" w:hAnsi="Times New Roman"/>
          <w:b/>
          <w:sz w:val="28"/>
          <w:szCs w:val="28"/>
          <w:lang w:eastAsia="ru-RU"/>
        </w:rPr>
        <w:t>а) аттракция</w:t>
      </w:r>
      <w:r w:rsidR="00FB7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7F6F">
        <w:rPr>
          <w:rFonts w:ascii="Times New Roman" w:eastAsia="Times New Roman" w:hAnsi="Times New Roman"/>
          <w:sz w:val="28"/>
          <w:szCs w:val="28"/>
          <w:lang w:eastAsia="ru-RU"/>
        </w:rPr>
        <w:br/>
        <w:t>б) идентификация</w:t>
      </w:r>
      <w:r w:rsidRPr="00257F6F">
        <w:rPr>
          <w:rFonts w:ascii="Times New Roman" w:eastAsia="Times New Roman" w:hAnsi="Times New Roman"/>
          <w:sz w:val="28"/>
          <w:szCs w:val="28"/>
          <w:lang w:eastAsia="ru-RU"/>
        </w:rPr>
        <w:br/>
        <w:t>в) рефлексия</w:t>
      </w:r>
      <w:r w:rsidR="00FB744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9C3564" w:rsidRPr="00FB744C" w:rsidRDefault="00FB744C" w:rsidP="00FB744C">
      <w:pPr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2D1845"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9C3564" w:rsidRPr="00FB744C">
        <w:rPr>
          <w:rFonts w:ascii="Times New Roman" w:eastAsia="Times New Roman" w:hAnsi="Times New Roman"/>
          <w:b/>
          <w:color w:val="00B0F0"/>
          <w:sz w:val="32"/>
          <w:szCs w:val="32"/>
          <w:shd w:val="clear" w:color="auto" w:fill="FFFFFF"/>
          <w:lang w:eastAsia="ru-RU"/>
        </w:rPr>
        <w:t xml:space="preserve">Манипуляции в общении - это </w:t>
      </w:r>
    </w:p>
    <w:p w:rsidR="009C3564" w:rsidRPr="00257F6F" w:rsidRDefault="009C3564" w:rsidP="009C3564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57F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а) способ войти в доверие к другому человеку</w:t>
      </w:r>
    </w:p>
    <w:p w:rsidR="009C3564" w:rsidRPr="00257F6F" w:rsidRDefault="009C3564" w:rsidP="009C3564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57F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б) контроль над поведением индивида</w:t>
      </w:r>
    </w:p>
    <w:p w:rsidR="009C3564" w:rsidRPr="00257F6F" w:rsidRDefault="009C3564" w:rsidP="009C3564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57F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в) скрытое управлением другим человеком</w:t>
      </w:r>
    </w:p>
    <w:p w:rsidR="009C3564" w:rsidRPr="00FB744C" w:rsidRDefault="009C3564" w:rsidP="009C35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FB744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г) способность управления и возможность контроля над п</w:t>
      </w:r>
      <w:r w:rsidR="00FB744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оведением и чувствами индивида </w:t>
      </w:r>
    </w:p>
    <w:p w:rsidR="009C3564" w:rsidRDefault="009C3564" w:rsidP="009C3564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shd w:val="clear" w:color="auto" w:fill="FFFFFF"/>
          <w:lang w:eastAsia="ru-RU"/>
        </w:rPr>
      </w:pPr>
    </w:p>
    <w:p w:rsidR="002A58B6" w:rsidRPr="00547C55" w:rsidRDefault="002D1845" w:rsidP="002A58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12</w:t>
      </w:r>
    </w:p>
    <w:p w:rsidR="009C3564" w:rsidRPr="00FB744C" w:rsidRDefault="009C3564" w:rsidP="009C3564">
      <w:pPr>
        <w:spacing w:after="0" w:line="240" w:lineRule="auto"/>
        <w:rPr>
          <w:rFonts w:ascii="Times New Roman" w:eastAsia="Times New Roman" w:hAnsi="Times New Roman"/>
          <w:b/>
          <w:color w:val="00B0F0"/>
          <w:sz w:val="32"/>
          <w:szCs w:val="32"/>
          <w:shd w:val="clear" w:color="auto" w:fill="FFFFFF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32"/>
          <w:szCs w:val="32"/>
          <w:shd w:val="clear" w:color="auto" w:fill="FFFFFF"/>
          <w:lang w:eastAsia="ru-RU"/>
        </w:rPr>
        <w:t>Манипулятор, используя профессиональные термины, «умные» словечки, которые являются отвлекающим маневром, призванным завуалировать ложь, делает ставку на</w:t>
      </w:r>
    </w:p>
    <w:p w:rsidR="009C3564" w:rsidRPr="00257F6F" w:rsidRDefault="009C3564" w:rsidP="009C3564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57F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а) навязывание стереотипов</w:t>
      </w:r>
    </w:p>
    <w:p w:rsidR="009C3564" w:rsidRPr="00257F6F" w:rsidRDefault="009C3564" w:rsidP="009C3564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57F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б) непонятные слова</w:t>
      </w:r>
    </w:p>
    <w:p w:rsidR="009C3564" w:rsidRDefault="00FB744C" w:rsidP="009C35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FB744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в) на эмоции </w:t>
      </w:r>
    </w:p>
    <w:p w:rsidR="00FB744C" w:rsidRPr="00FB744C" w:rsidRDefault="00FB744C" w:rsidP="009C35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3564" w:rsidRDefault="009C3564" w:rsidP="009C35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3564" w:rsidRPr="00FB744C" w:rsidRDefault="002D1845" w:rsidP="00FB744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13</w:t>
      </w:r>
    </w:p>
    <w:p w:rsidR="009C3564" w:rsidRPr="00FB744C" w:rsidRDefault="009C3564" w:rsidP="009C3564">
      <w:pPr>
        <w:spacing w:after="0" w:line="240" w:lineRule="auto"/>
        <w:rPr>
          <w:rFonts w:ascii="Times New Roman" w:eastAsia="Times New Roman" w:hAnsi="Times New Roman"/>
          <w:b/>
          <w:color w:val="00B0F0"/>
          <w:sz w:val="32"/>
          <w:szCs w:val="32"/>
          <w:shd w:val="clear" w:color="auto" w:fill="FFFFFF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32"/>
          <w:szCs w:val="32"/>
          <w:shd w:val="clear" w:color="auto" w:fill="FFFFFF"/>
          <w:lang w:eastAsia="ru-RU"/>
        </w:rPr>
        <w:t>Прием, когда адресат слышит повторение одного и того же высказывания в речи, а манипулятор таким образом пытается «зомбировать», внушить необходимую мысль называется</w:t>
      </w:r>
    </w:p>
    <w:p w:rsidR="009C3564" w:rsidRPr="00257F6F" w:rsidRDefault="009C3564" w:rsidP="009C3564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57F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а) повтор фразы</w:t>
      </w:r>
    </w:p>
    <w:p w:rsidR="009C3564" w:rsidRPr="00257F6F" w:rsidRDefault="009C3564" w:rsidP="009C3564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57F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б) непонятные слова</w:t>
      </w:r>
    </w:p>
    <w:p w:rsidR="009C3564" w:rsidRPr="00FB744C" w:rsidRDefault="00FB744C" w:rsidP="009C35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FB744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в) дробление смысла </w:t>
      </w:r>
    </w:p>
    <w:p w:rsidR="009C3564" w:rsidRDefault="009C3564" w:rsidP="009C3564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shd w:val="clear" w:color="auto" w:fill="FFFFFF"/>
          <w:lang w:eastAsia="ru-RU"/>
        </w:rPr>
      </w:pPr>
    </w:p>
    <w:p w:rsidR="009C3564" w:rsidRDefault="009C3564" w:rsidP="009C3564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shd w:val="clear" w:color="auto" w:fill="FFFFFF"/>
          <w:lang w:eastAsia="ru-RU"/>
        </w:rPr>
      </w:pPr>
    </w:p>
    <w:p w:rsidR="00FB744C" w:rsidRDefault="00FB744C" w:rsidP="002A58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B744C" w:rsidRDefault="00FB744C" w:rsidP="002A58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A58B6" w:rsidRPr="00547C55" w:rsidRDefault="002D1845" w:rsidP="002A58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Задание 14</w:t>
      </w:r>
    </w:p>
    <w:p w:rsidR="009C3564" w:rsidRDefault="009C3564" w:rsidP="009C35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564" w:rsidRPr="00FB744C" w:rsidRDefault="009C3564" w:rsidP="009C3564">
      <w:pPr>
        <w:spacing w:after="0" w:line="240" w:lineRule="auto"/>
        <w:rPr>
          <w:rFonts w:ascii="Times New Roman" w:eastAsia="Times New Roman" w:hAnsi="Times New Roman"/>
          <w:b/>
          <w:color w:val="00B0F0"/>
          <w:sz w:val="32"/>
          <w:szCs w:val="32"/>
          <w:shd w:val="clear" w:color="auto" w:fill="FFFFFF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32"/>
          <w:szCs w:val="32"/>
          <w:shd w:val="clear" w:color="auto" w:fill="FFFFFF"/>
          <w:lang w:eastAsia="ru-RU"/>
        </w:rPr>
        <w:t>Какой вид манипуляций чаще встречается в межличностном общении?</w:t>
      </w:r>
    </w:p>
    <w:p w:rsidR="009C3564" w:rsidRPr="00FB744C" w:rsidRDefault="009C3564" w:rsidP="009C35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FB744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а) поведенческие – это управление сознанием с помощью действий, ситуаций, поступков (в этом случае р</w:t>
      </w:r>
      <w:r w:rsidR="00FB744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ечь служит только дополнением) </w:t>
      </w:r>
    </w:p>
    <w:p w:rsidR="009C3564" w:rsidRPr="00257F6F" w:rsidRDefault="009C3564" w:rsidP="009C3564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57F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б) неосознанные – человек смутно осознает конечную цель и смысл своего воздействия</w:t>
      </w:r>
    </w:p>
    <w:p w:rsidR="009C3564" w:rsidRPr="00257F6F" w:rsidRDefault="009C3564" w:rsidP="009C3564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57F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в) осознанные – человек понимает суть своего воздействия и видит конечный результат, к которому стремится</w:t>
      </w:r>
    </w:p>
    <w:p w:rsidR="002A58B6" w:rsidRDefault="002A58B6" w:rsidP="002A58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C3564" w:rsidRPr="002A58B6" w:rsidRDefault="002D1845" w:rsidP="002A58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15</w:t>
      </w:r>
    </w:p>
    <w:p w:rsidR="00E41DF9" w:rsidRPr="00FB744C" w:rsidRDefault="002A58B6" w:rsidP="00FB744C">
      <w:pPr>
        <w:spacing w:after="450" w:line="420" w:lineRule="atLeast"/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</w:pPr>
      <w:r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Назовите ключевые признаки манипуляции</w:t>
      </w:r>
      <w:r w:rsid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 xml:space="preserve">                                                        </w:t>
      </w:r>
      <w:r w:rsidRPr="00FB744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Ответ</w:t>
      </w:r>
      <w:r w:rsidR="00FB744C" w:rsidRPr="00FB744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Человек ощущает</w:t>
      </w:r>
      <w:r w:rsidR="00E41DF9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тревогу, страх, чувство вины в коммуникац</w:t>
      </w:r>
      <w:r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ии с конкретным человеком. У него</w:t>
      </w:r>
      <w:r w:rsidR="00E41DF9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подавленное и угнетенное состояние.</w:t>
      </w:r>
      <w:r w:rsidR="00FB744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                                                   </w:t>
      </w:r>
      <w:r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Человек </w:t>
      </w:r>
      <w:r w:rsidR="00E41DF9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испытываете </w:t>
      </w:r>
      <w:r w:rsidR="00257F6F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ощущение непонимания, почему поступил</w:t>
      </w:r>
      <w:r w:rsidR="00E41DF9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так, а не иначе.</w:t>
      </w:r>
      <w:r w:rsidR="00FB744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="00FB744C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Человек </w:t>
      </w:r>
      <w:r w:rsidR="00257F6F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испытывает чувство, что его</w:t>
      </w:r>
      <w:r w:rsidR="00E41DF9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загипнотизировали после коммуникаций с конкретным человеком.</w:t>
      </w:r>
      <w:r w:rsidR="00FB744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257F6F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 человека есть мысли, что он не заслуживает</w:t>
      </w:r>
      <w:r w:rsidR="00E41DF9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награды, одобрения, комплиментов, подарков и положительного отношения в целом.</w:t>
      </w:r>
      <w:r w:rsidR="00FB744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                               </w:t>
      </w:r>
      <w:r w:rsidR="00257F6F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Человек психологически зависим</w:t>
      </w:r>
      <w:r w:rsidR="00E41DF9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</w:t>
      </w:r>
      <w:r w:rsidR="00257F6F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конкретного человека и нуждается в общении с ним. Ему</w:t>
      </w:r>
      <w:r w:rsidR="00E41DF9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сложно решать что-то самостоятельно.</w:t>
      </w:r>
      <w:r w:rsidR="00FB744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                                       </w:t>
      </w:r>
      <w:r w:rsidR="00E41DF9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После общения </w:t>
      </w:r>
      <w:r w:rsidR="00257F6F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 человека возникает ощущение, что его</w:t>
      </w:r>
      <w:r w:rsidR="00E41DF9" w:rsidRPr="00FB74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использовали в своих целях.</w:t>
      </w:r>
    </w:p>
    <w:p w:rsidR="00257F6F" w:rsidRPr="00FB744C" w:rsidRDefault="002D1845" w:rsidP="00FB74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16</w:t>
      </w:r>
      <w:r w:rsidR="00FB744C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 xml:space="preserve">                                                                                                                       </w:t>
      </w:r>
      <w:r w:rsidR="00257F6F" w:rsidRPr="00FB744C">
        <w:rPr>
          <w:rFonts w:ascii="Times New Roman" w:eastAsia="Times New Roman" w:hAnsi="Times New Roman"/>
          <w:b/>
          <w:color w:val="00B0F0"/>
          <w:sz w:val="32"/>
          <w:szCs w:val="32"/>
          <w:lang w:eastAsia="ru-RU"/>
        </w:rPr>
        <w:t>Назовите приемы манипуляции</w:t>
      </w:r>
    </w:p>
    <w:p w:rsidR="00E41DF9" w:rsidRDefault="00E41DF9" w:rsidP="00E41DF9">
      <w:pPr>
        <w:spacing w:after="0" w:line="150" w:lineRule="atLeast"/>
        <w:rPr>
          <w:rFonts w:ascii="Arial" w:eastAsia="Times New Roman" w:hAnsi="Arial" w:cs="Arial"/>
          <w:color w:val="FFFFFF"/>
          <w:sz w:val="12"/>
          <w:szCs w:val="12"/>
          <w:lang w:eastAsia="ru-RU"/>
        </w:rPr>
      </w:pPr>
      <w:r>
        <w:rPr>
          <w:rFonts w:ascii="Arial" w:eastAsia="Times New Roman" w:hAnsi="Arial" w:cs="Arial"/>
          <w:color w:val="FFFFFF"/>
          <w:sz w:val="12"/>
          <w:szCs w:val="12"/>
          <w:lang w:eastAsia="ru-RU"/>
        </w:rPr>
        <w:t>согласие на обработку </w:t>
      </w:r>
      <w:hyperlink r:id="rId9" w:history="1">
        <w:r>
          <w:rPr>
            <w:rStyle w:val="a3"/>
            <w:rFonts w:ascii="Arial" w:eastAsia="Times New Roman" w:hAnsi="Arial" w:cs="Arial"/>
            <w:color w:val="FFFFFF"/>
            <w:sz w:val="12"/>
            <w:szCs w:val="12"/>
            <w:lang w:eastAsia="ru-RU"/>
          </w:rPr>
          <w:t>персональных данных</w:t>
        </w:r>
      </w:hyperlink>
    </w:p>
    <w:p w:rsidR="00E41DF9" w:rsidRPr="00140F13" w:rsidRDefault="00E41DF9" w:rsidP="00E41DF9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140F13">
        <w:rPr>
          <w:rFonts w:ascii="Times New Roman" w:eastAsia="Times New Roman" w:hAnsi="Times New Roman"/>
          <w:vanish/>
          <w:sz w:val="28"/>
          <w:szCs w:val="28"/>
          <w:lang w:eastAsia="ru-RU"/>
        </w:rPr>
        <w:t>Конец формы</w:t>
      </w:r>
    </w:p>
    <w:p w:rsidR="00257F6F" w:rsidRPr="00140F13" w:rsidRDefault="00257F6F" w:rsidP="00257F6F">
      <w:pPr>
        <w:spacing w:after="180" w:line="420" w:lineRule="atLeast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257F6F" w:rsidRPr="00140F13" w:rsidRDefault="00257F6F" w:rsidP="00257F6F">
      <w:pPr>
        <w:spacing w:after="180" w:line="420" w:lineRule="atLeast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257F6F" w:rsidRPr="00140F13" w:rsidRDefault="00257F6F" w:rsidP="00257F6F">
      <w:pPr>
        <w:spacing w:after="180" w:line="420" w:lineRule="atLeast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E41DF9" w:rsidRPr="00140F13" w:rsidRDefault="00E41DF9" w:rsidP="00FB744C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40F1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Давление на чувство вины</w:t>
      </w:r>
      <w:r w:rsidR="00FB744C"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Манипуляции такого вида очень распространены во взаимоотношениях с близкими людьми. Позиция жертвы дает много вторичных выгод: заставляет окружающих подчиняться и прикладывать усилия для исправления </w:t>
      </w:r>
      <w:r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сложившейся ситуации. Зачастую человек постоянно живет в позиции жертвы, чем вызывает обратную реакцию у окружающих. Это злость и агрессия.</w:t>
      </w:r>
    </w:p>
    <w:p w:rsidR="00E41DF9" w:rsidRPr="00140F13" w:rsidRDefault="00E41DF9" w:rsidP="00140F13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40F1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Воздействие гневом</w:t>
      </w:r>
      <w:r w:rsidR="00140F13"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Сильное недовольство людей может быть вызвано стремлением повлиять на ваше мнение и спровоцировать вас поступить определенным образом.</w:t>
      </w:r>
    </w:p>
    <w:p w:rsidR="00E41DF9" w:rsidRPr="00140F13" w:rsidRDefault="00E41DF9" w:rsidP="00140F13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40F1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Манипуляция игнором</w:t>
      </w:r>
      <w:r w:rsidR="00140F13"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Молчание является действенной техникой манипуляции. Манипулятор таким способом показывает, как</w:t>
      </w:r>
      <w:r w:rsidR="00257F6F"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сильно он огорчен</w:t>
      </w:r>
      <w:r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Цель такой манипуляции — вызвать чувство вины.</w:t>
      </w:r>
    </w:p>
    <w:p w:rsidR="00E41DF9" w:rsidRPr="00140F13" w:rsidRDefault="00E41DF9" w:rsidP="00140F13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40F1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Манипуляция под маской любви</w:t>
      </w:r>
      <w:r w:rsidR="00140F13"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Такого рода психологическое воздействие направлено на близких людей, которые хорошо относятся к человеку. </w:t>
      </w:r>
    </w:p>
    <w:p w:rsidR="00E41DF9" w:rsidRPr="00140F13" w:rsidRDefault="00E41DF9" w:rsidP="00140F13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40F1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Манипуляции ожиданием желаемого</w:t>
      </w:r>
      <w:r w:rsidR="00140F13"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                         </w:t>
      </w:r>
      <w:r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Перспективы блестящего будущего часто маскируют выгоду манипулятора. </w:t>
      </w:r>
    </w:p>
    <w:p w:rsidR="00E41DF9" w:rsidRPr="00140F13" w:rsidRDefault="00E41DF9" w:rsidP="00140F13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40F1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Манипуляция гордыней</w:t>
      </w:r>
      <w:r w:rsidR="00140F13"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Часто тщеславные люди не осознают, что похвала и лесть окружающих вызваны стремлением к личной выгоде. </w:t>
      </w:r>
    </w:p>
    <w:p w:rsidR="00E41DF9" w:rsidRDefault="00E41DF9" w:rsidP="00140F13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40F1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Манипуляция усмешкой</w:t>
      </w:r>
      <w:r w:rsidR="00140F13"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Манипулятор саркастично общается, использует колкости, насме</w:t>
      </w:r>
      <w:r w:rsidR="00140F13" w:rsidRPr="00140F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шки и ехидные реплики в диалоге</w:t>
      </w:r>
    </w:p>
    <w:p w:rsidR="00FF185C" w:rsidRDefault="00FF185C" w:rsidP="00140F13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FF185C" w:rsidRDefault="00FF185C" w:rsidP="00140F13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FF185C" w:rsidRDefault="00FF185C" w:rsidP="00140F13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FF185C" w:rsidRPr="00FF185C" w:rsidRDefault="00FF185C" w:rsidP="00FF185C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17</w:t>
      </w:r>
      <w:r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 xml:space="preserve">                                                                                                                      </w:t>
      </w:r>
      <w:r w:rsidRPr="00FF185C">
        <w:rPr>
          <w:rFonts w:ascii="Times New Roman" w:hAnsi="Times New Roman"/>
          <w:b/>
          <w:color w:val="00B0F0"/>
          <w:sz w:val="32"/>
          <w:szCs w:val="32"/>
        </w:rPr>
        <w:t xml:space="preserve">Манипуляция - стремление оказать влияние на восприятие или поведение других людей, побудить их действовать в своих интересах с помощью тактики скрытого обмана. Соедините стрелочками манипуляции с </w:t>
      </w:r>
      <w:r w:rsidRPr="00FF185C">
        <w:rPr>
          <w:rFonts w:ascii="Times New Roman" w:hAnsi="Times New Roman"/>
          <w:b/>
          <w:color w:val="00B0F0"/>
          <w:sz w:val="32"/>
          <w:szCs w:val="32"/>
        </w:rPr>
        <w:t>примерами, характеризующими их</w:t>
      </w:r>
    </w:p>
    <w:tbl>
      <w:tblPr>
        <w:tblStyle w:val="TableGrid"/>
        <w:tblW w:w="9346" w:type="dxa"/>
        <w:tblInd w:w="-107" w:type="dxa"/>
        <w:tblCellMar>
          <w:top w:w="52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2545"/>
        <w:gridCol w:w="1280"/>
        <w:gridCol w:w="5521"/>
      </w:tblGrid>
      <w:tr w:rsidR="00FF185C" w:rsidTr="00FF185C">
        <w:trPr>
          <w:trHeight w:val="55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F185C" w:rsidRPr="00FF185C" w:rsidRDefault="00FF185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Способы манипуляции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F185C" w:rsidRPr="00FF185C" w:rsidRDefault="00FF185C">
            <w:pPr>
              <w:spacing w:after="117" w:line="254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F185C" w:rsidRPr="00FF185C" w:rsidRDefault="00FF185C">
            <w:pPr>
              <w:spacing w:after="814" w:line="254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185C" w:rsidRPr="00FF185C" w:rsidRDefault="00FF185C">
            <w:pPr>
              <w:spacing w:after="1644" w:line="254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185C" w:rsidRPr="00FF185C" w:rsidRDefault="00FF185C">
            <w:pPr>
              <w:spacing w:line="254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185C" w:rsidRPr="00FF185C" w:rsidRDefault="00FF185C">
            <w:pPr>
              <w:spacing w:line="254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b/>
                <w:sz w:val="24"/>
                <w:szCs w:val="24"/>
              </w:rPr>
              <w:t xml:space="preserve">Примеры манипуляции </w:t>
            </w:r>
          </w:p>
        </w:tc>
      </w:tr>
      <w:tr w:rsidR="00FF185C" w:rsidTr="00FF185C">
        <w:trPr>
          <w:trHeight w:val="111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85C" w:rsidRPr="00FF185C" w:rsidRDefault="00FF185C">
            <w:pPr>
              <w:spacing w:line="254" w:lineRule="auto"/>
              <w:ind w:right="45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Использование риторических приёмов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85C" w:rsidRPr="00FF185C" w:rsidRDefault="00FF185C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85C" w:rsidRPr="00FF185C" w:rsidRDefault="00FF185C" w:rsidP="00FF185C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Петров, почему ты допустил столько ошибок в тексте?  </w:t>
            </w:r>
          </w:p>
          <w:p w:rsidR="00FF185C" w:rsidRPr="00FF185C" w:rsidRDefault="00FF185C" w:rsidP="00FF185C">
            <w:pPr>
              <w:widowControl w:val="0"/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Мария Ивановна, не ошибается только тот, кто ничего не делает… </w:t>
            </w:r>
          </w:p>
        </w:tc>
      </w:tr>
      <w:tr w:rsidR="00FF185C" w:rsidTr="00FF185C">
        <w:trPr>
          <w:trHeight w:val="194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85C" w:rsidRPr="00FF185C" w:rsidRDefault="00FF185C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Психологическое давление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85C" w:rsidRPr="00FF185C" w:rsidRDefault="00FF185C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85C" w:rsidRPr="00FF185C" w:rsidRDefault="00FF185C" w:rsidP="00FF185C">
            <w:pPr>
              <w:widowControl w:val="0"/>
              <w:numPr>
                <w:ilvl w:val="0"/>
                <w:numId w:val="2"/>
              </w:numPr>
              <w:spacing w:after="28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Я встретил нашу классную руководительницу. Она сказала, что если ты не уберёшься в классе, нас всех ждёт дополнительное задание по её предмету. </w:t>
            </w:r>
          </w:p>
          <w:p w:rsidR="00FF185C" w:rsidRPr="00FF185C" w:rsidRDefault="00FF185C" w:rsidP="00FF185C">
            <w:pPr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Давай подойдём к ней и уточним, что именно нужно сделать. </w:t>
            </w:r>
          </w:p>
          <w:p w:rsidR="00FF185C" w:rsidRPr="00FF185C" w:rsidRDefault="00FF185C" w:rsidP="00FF185C">
            <w:pPr>
              <w:widowControl w:val="0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Мне некогда, да и она, кажется, уже ушла. </w:t>
            </w:r>
          </w:p>
        </w:tc>
      </w:tr>
      <w:tr w:rsidR="00FF185C" w:rsidTr="00FF185C">
        <w:trPr>
          <w:trHeight w:val="5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85C" w:rsidRPr="00FF185C" w:rsidRDefault="00FF185C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Искажение информации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85C" w:rsidRPr="00FF185C" w:rsidRDefault="00FF185C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85C" w:rsidRPr="00FF185C" w:rsidRDefault="00FF185C">
            <w:pPr>
              <w:spacing w:line="254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FF185C">
              <w:rPr>
                <w:rFonts w:ascii="Times New Roman" w:hAnsi="Times New Roman"/>
                <w:sz w:val="24"/>
                <w:szCs w:val="24"/>
              </w:rPr>
              <w:t xml:space="preserve">- От тебя всегда стоит ждать подвоха. </w:t>
            </w:r>
          </w:p>
        </w:tc>
      </w:tr>
    </w:tbl>
    <w:p w:rsidR="00FF185C" w:rsidRDefault="00FF185C" w:rsidP="00FF185C">
      <w:pPr>
        <w:spacing w:after="31" w:line="312" w:lineRule="auto"/>
        <w:rPr>
          <w:rFonts w:ascii="Times New Roman" w:hAnsi="Times New Roman"/>
          <w:b/>
          <w:sz w:val="24"/>
          <w:szCs w:val="20"/>
        </w:rPr>
      </w:pPr>
    </w:p>
    <w:p w:rsidR="00FF185C" w:rsidRDefault="00FF185C" w:rsidP="00FF185C">
      <w:pPr>
        <w:spacing w:after="31" w:line="312" w:lineRule="auto"/>
        <w:rPr>
          <w:rFonts w:ascii="Times New Roman" w:hAnsi="Times New Roman"/>
          <w:b/>
          <w:sz w:val="24"/>
        </w:rPr>
      </w:pPr>
    </w:p>
    <w:p w:rsidR="00FF185C" w:rsidRPr="00140F13" w:rsidRDefault="00FF185C" w:rsidP="00140F13">
      <w:pPr>
        <w:spacing w:after="180" w:line="42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FE61E6" w:rsidRDefault="00FE61E6" w:rsidP="00FE61E6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FE61E6" w:rsidRDefault="00FE61E6" w:rsidP="00FE61E6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FE61E6" w:rsidRDefault="00FE61E6" w:rsidP="00FE61E6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6717FF" w:rsidRPr="003B0E5D" w:rsidRDefault="006717FF" w:rsidP="00E4042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sectPr w:rsidR="006717FF" w:rsidRPr="003B0E5D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30" w:rsidRDefault="00832730" w:rsidP="007E527A">
      <w:pPr>
        <w:spacing w:after="0" w:line="240" w:lineRule="auto"/>
      </w:pPr>
      <w:r>
        <w:separator/>
      </w:r>
    </w:p>
  </w:endnote>
  <w:endnote w:type="continuationSeparator" w:id="0">
    <w:p w:rsidR="00832730" w:rsidRDefault="00832730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30" w:rsidRDefault="00832730" w:rsidP="007E527A">
      <w:pPr>
        <w:spacing w:after="0" w:line="240" w:lineRule="auto"/>
      </w:pPr>
      <w:r>
        <w:separator/>
      </w:r>
    </w:p>
  </w:footnote>
  <w:footnote w:type="continuationSeparator" w:id="0">
    <w:p w:rsidR="00832730" w:rsidRDefault="00832730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35566"/>
    <w:multiLevelType w:val="hybridMultilevel"/>
    <w:tmpl w:val="F1780B60"/>
    <w:lvl w:ilvl="0" w:tplc="E73433DC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C2E1686">
      <w:start w:val="1"/>
      <w:numFmt w:val="bullet"/>
      <w:lvlText w:val="o"/>
      <w:lvlJc w:val="left"/>
      <w:pPr>
        <w:ind w:left="1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12028AC">
      <w:start w:val="1"/>
      <w:numFmt w:val="bullet"/>
      <w:lvlText w:val="▪"/>
      <w:lvlJc w:val="left"/>
      <w:pPr>
        <w:ind w:left="1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66CBB6">
      <w:start w:val="1"/>
      <w:numFmt w:val="bullet"/>
      <w:lvlText w:val="•"/>
      <w:lvlJc w:val="left"/>
      <w:pPr>
        <w:ind w:left="2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68A8ED4">
      <w:start w:val="1"/>
      <w:numFmt w:val="bullet"/>
      <w:lvlText w:val="o"/>
      <w:lvlJc w:val="left"/>
      <w:pPr>
        <w:ind w:left="3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AAE54C">
      <w:start w:val="1"/>
      <w:numFmt w:val="bullet"/>
      <w:lvlText w:val="▪"/>
      <w:lvlJc w:val="left"/>
      <w:pPr>
        <w:ind w:left="40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A6268">
      <w:start w:val="1"/>
      <w:numFmt w:val="bullet"/>
      <w:lvlText w:val="•"/>
      <w:lvlJc w:val="left"/>
      <w:pPr>
        <w:ind w:left="4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FA3366">
      <w:start w:val="1"/>
      <w:numFmt w:val="bullet"/>
      <w:lvlText w:val="o"/>
      <w:lvlJc w:val="left"/>
      <w:pPr>
        <w:ind w:left="5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48A444A">
      <w:start w:val="1"/>
      <w:numFmt w:val="bullet"/>
      <w:lvlText w:val="▪"/>
      <w:lvlJc w:val="left"/>
      <w:pPr>
        <w:ind w:left="6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B947B7A"/>
    <w:multiLevelType w:val="hybridMultilevel"/>
    <w:tmpl w:val="718A3FCA"/>
    <w:lvl w:ilvl="0" w:tplc="932A3884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1C44B4">
      <w:start w:val="1"/>
      <w:numFmt w:val="bullet"/>
      <w:lvlText w:val="o"/>
      <w:lvlJc w:val="left"/>
      <w:pPr>
        <w:ind w:left="1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052B6A4">
      <w:start w:val="1"/>
      <w:numFmt w:val="bullet"/>
      <w:lvlText w:val="▪"/>
      <w:lvlJc w:val="left"/>
      <w:pPr>
        <w:ind w:left="1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ACC1148">
      <w:start w:val="1"/>
      <w:numFmt w:val="bullet"/>
      <w:lvlText w:val="•"/>
      <w:lvlJc w:val="left"/>
      <w:pPr>
        <w:ind w:left="2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72153C">
      <w:start w:val="1"/>
      <w:numFmt w:val="bullet"/>
      <w:lvlText w:val="o"/>
      <w:lvlJc w:val="left"/>
      <w:pPr>
        <w:ind w:left="3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58108C">
      <w:start w:val="1"/>
      <w:numFmt w:val="bullet"/>
      <w:lvlText w:val="▪"/>
      <w:lvlJc w:val="left"/>
      <w:pPr>
        <w:ind w:left="40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C81372">
      <w:start w:val="1"/>
      <w:numFmt w:val="bullet"/>
      <w:lvlText w:val="•"/>
      <w:lvlJc w:val="left"/>
      <w:pPr>
        <w:ind w:left="4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274120A">
      <w:start w:val="1"/>
      <w:numFmt w:val="bullet"/>
      <w:lvlText w:val="o"/>
      <w:lvlJc w:val="left"/>
      <w:pPr>
        <w:ind w:left="5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CACB2FA">
      <w:start w:val="1"/>
      <w:numFmt w:val="bullet"/>
      <w:lvlText w:val="▪"/>
      <w:lvlJc w:val="left"/>
      <w:pPr>
        <w:ind w:left="6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31EF4"/>
    <w:rsid w:val="000320C9"/>
    <w:rsid w:val="000348E2"/>
    <w:rsid w:val="00040B4E"/>
    <w:rsid w:val="000553F7"/>
    <w:rsid w:val="00061050"/>
    <w:rsid w:val="00064FEE"/>
    <w:rsid w:val="000C4583"/>
    <w:rsid w:val="000C5815"/>
    <w:rsid w:val="000E1CB9"/>
    <w:rsid w:val="000E44E0"/>
    <w:rsid w:val="000E4CFB"/>
    <w:rsid w:val="00102784"/>
    <w:rsid w:val="00107B3A"/>
    <w:rsid w:val="00107F78"/>
    <w:rsid w:val="001103B3"/>
    <w:rsid w:val="001244B5"/>
    <w:rsid w:val="00127B18"/>
    <w:rsid w:val="00131FC4"/>
    <w:rsid w:val="00140F13"/>
    <w:rsid w:val="00141DA2"/>
    <w:rsid w:val="00142715"/>
    <w:rsid w:val="001775BD"/>
    <w:rsid w:val="001841A4"/>
    <w:rsid w:val="001A44CF"/>
    <w:rsid w:val="001D0177"/>
    <w:rsid w:val="001E5935"/>
    <w:rsid w:val="001F3F4E"/>
    <w:rsid w:val="002003A5"/>
    <w:rsid w:val="002077EA"/>
    <w:rsid w:val="00207AF6"/>
    <w:rsid w:val="0022027B"/>
    <w:rsid w:val="00223C45"/>
    <w:rsid w:val="00225F9B"/>
    <w:rsid w:val="002418AA"/>
    <w:rsid w:val="0024582A"/>
    <w:rsid w:val="00257F6F"/>
    <w:rsid w:val="00285143"/>
    <w:rsid w:val="00286A0E"/>
    <w:rsid w:val="00293B7C"/>
    <w:rsid w:val="00297551"/>
    <w:rsid w:val="002A58B6"/>
    <w:rsid w:val="002A6E89"/>
    <w:rsid w:val="002D1845"/>
    <w:rsid w:val="002E4A8F"/>
    <w:rsid w:val="002F1E94"/>
    <w:rsid w:val="002F2709"/>
    <w:rsid w:val="003044BE"/>
    <w:rsid w:val="003056D9"/>
    <w:rsid w:val="00305FFB"/>
    <w:rsid w:val="00325589"/>
    <w:rsid w:val="003413DD"/>
    <w:rsid w:val="003536F6"/>
    <w:rsid w:val="003721D9"/>
    <w:rsid w:val="003B0E5D"/>
    <w:rsid w:val="003B23C3"/>
    <w:rsid w:val="003B5E3A"/>
    <w:rsid w:val="003B6607"/>
    <w:rsid w:val="003C5FDC"/>
    <w:rsid w:val="003D59BC"/>
    <w:rsid w:val="003E2A3F"/>
    <w:rsid w:val="003F2EE5"/>
    <w:rsid w:val="00405E9E"/>
    <w:rsid w:val="00411ADC"/>
    <w:rsid w:val="0041640A"/>
    <w:rsid w:val="00467833"/>
    <w:rsid w:val="00476C2A"/>
    <w:rsid w:val="004973EB"/>
    <w:rsid w:val="004B1F17"/>
    <w:rsid w:val="004C0B5F"/>
    <w:rsid w:val="004D0829"/>
    <w:rsid w:val="004D21DA"/>
    <w:rsid w:val="004D38D3"/>
    <w:rsid w:val="004F0608"/>
    <w:rsid w:val="00512C86"/>
    <w:rsid w:val="00521B86"/>
    <w:rsid w:val="00534EB9"/>
    <w:rsid w:val="005413DE"/>
    <w:rsid w:val="00541449"/>
    <w:rsid w:val="00547C55"/>
    <w:rsid w:val="005617CD"/>
    <w:rsid w:val="0057341C"/>
    <w:rsid w:val="00587958"/>
    <w:rsid w:val="005A7D18"/>
    <w:rsid w:val="005B0082"/>
    <w:rsid w:val="005B76CF"/>
    <w:rsid w:val="005C0626"/>
    <w:rsid w:val="005C4B79"/>
    <w:rsid w:val="005D15D2"/>
    <w:rsid w:val="005D1F5C"/>
    <w:rsid w:val="005D30B3"/>
    <w:rsid w:val="005E5532"/>
    <w:rsid w:val="00612634"/>
    <w:rsid w:val="006277D6"/>
    <w:rsid w:val="00634756"/>
    <w:rsid w:val="006568B2"/>
    <w:rsid w:val="006717FF"/>
    <w:rsid w:val="006735CC"/>
    <w:rsid w:val="00695866"/>
    <w:rsid w:val="006A510F"/>
    <w:rsid w:val="006C478F"/>
    <w:rsid w:val="006E634D"/>
    <w:rsid w:val="007076CD"/>
    <w:rsid w:val="00720FA0"/>
    <w:rsid w:val="0072236B"/>
    <w:rsid w:val="00735F52"/>
    <w:rsid w:val="007702C9"/>
    <w:rsid w:val="00771EDB"/>
    <w:rsid w:val="00793625"/>
    <w:rsid w:val="007A5F95"/>
    <w:rsid w:val="007B4541"/>
    <w:rsid w:val="007D67AF"/>
    <w:rsid w:val="007D7A1E"/>
    <w:rsid w:val="007E2633"/>
    <w:rsid w:val="007E358B"/>
    <w:rsid w:val="007E527A"/>
    <w:rsid w:val="007F067B"/>
    <w:rsid w:val="007F102B"/>
    <w:rsid w:val="007F4AB6"/>
    <w:rsid w:val="00825C6C"/>
    <w:rsid w:val="00832730"/>
    <w:rsid w:val="0085356A"/>
    <w:rsid w:val="008609D0"/>
    <w:rsid w:val="00861FC8"/>
    <w:rsid w:val="008621A3"/>
    <w:rsid w:val="008803E3"/>
    <w:rsid w:val="008A5396"/>
    <w:rsid w:val="008A5864"/>
    <w:rsid w:val="008E01C6"/>
    <w:rsid w:val="008F43F2"/>
    <w:rsid w:val="008F5B9B"/>
    <w:rsid w:val="008F7C65"/>
    <w:rsid w:val="0092742B"/>
    <w:rsid w:val="009531AF"/>
    <w:rsid w:val="00954D8F"/>
    <w:rsid w:val="009742CF"/>
    <w:rsid w:val="009B5519"/>
    <w:rsid w:val="009B5906"/>
    <w:rsid w:val="009C3564"/>
    <w:rsid w:val="009C55D6"/>
    <w:rsid w:val="009C5634"/>
    <w:rsid w:val="009D01B0"/>
    <w:rsid w:val="009D1D63"/>
    <w:rsid w:val="009D386E"/>
    <w:rsid w:val="009E4CA8"/>
    <w:rsid w:val="00A00AF3"/>
    <w:rsid w:val="00A01845"/>
    <w:rsid w:val="00A13112"/>
    <w:rsid w:val="00A16387"/>
    <w:rsid w:val="00A16A9A"/>
    <w:rsid w:val="00A40861"/>
    <w:rsid w:val="00A532CC"/>
    <w:rsid w:val="00A614AD"/>
    <w:rsid w:val="00A63891"/>
    <w:rsid w:val="00A67005"/>
    <w:rsid w:val="00A73E7E"/>
    <w:rsid w:val="00A81D32"/>
    <w:rsid w:val="00A84036"/>
    <w:rsid w:val="00AA5699"/>
    <w:rsid w:val="00AD5F96"/>
    <w:rsid w:val="00AE0A3D"/>
    <w:rsid w:val="00AE0C86"/>
    <w:rsid w:val="00AE205E"/>
    <w:rsid w:val="00AE7AE8"/>
    <w:rsid w:val="00B0773D"/>
    <w:rsid w:val="00B079D4"/>
    <w:rsid w:val="00B127A9"/>
    <w:rsid w:val="00B45A8B"/>
    <w:rsid w:val="00B503FF"/>
    <w:rsid w:val="00B74B1E"/>
    <w:rsid w:val="00B76801"/>
    <w:rsid w:val="00B76A8C"/>
    <w:rsid w:val="00B77EC3"/>
    <w:rsid w:val="00B90E78"/>
    <w:rsid w:val="00BE3279"/>
    <w:rsid w:val="00BE4B2F"/>
    <w:rsid w:val="00BE6B22"/>
    <w:rsid w:val="00BF50CF"/>
    <w:rsid w:val="00C22065"/>
    <w:rsid w:val="00C26488"/>
    <w:rsid w:val="00C42DF4"/>
    <w:rsid w:val="00C44CFF"/>
    <w:rsid w:val="00C55EFD"/>
    <w:rsid w:val="00C561AB"/>
    <w:rsid w:val="00C75CE2"/>
    <w:rsid w:val="00C8792B"/>
    <w:rsid w:val="00CB0890"/>
    <w:rsid w:val="00CB5C6C"/>
    <w:rsid w:val="00CB7AFB"/>
    <w:rsid w:val="00CD2AF5"/>
    <w:rsid w:val="00CD74E8"/>
    <w:rsid w:val="00CE184A"/>
    <w:rsid w:val="00CE1CC6"/>
    <w:rsid w:val="00CF2E7B"/>
    <w:rsid w:val="00D00743"/>
    <w:rsid w:val="00D57FA7"/>
    <w:rsid w:val="00D77DD9"/>
    <w:rsid w:val="00D77FDB"/>
    <w:rsid w:val="00D8771F"/>
    <w:rsid w:val="00DB0559"/>
    <w:rsid w:val="00DB4943"/>
    <w:rsid w:val="00DC58F3"/>
    <w:rsid w:val="00DC6990"/>
    <w:rsid w:val="00DD1482"/>
    <w:rsid w:val="00DE1068"/>
    <w:rsid w:val="00DF55C2"/>
    <w:rsid w:val="00E07DB3"/>
    <w:rsid w:val="00E117EA"/>
    <w:rsid w:val="00E16633"/>
    <w:rsid w:val="00E220B4"/>
    <w:rsid w:val="00E2265A"/>
    <w:rsid w:val="00E2609A"/>
    <w:rsid w:val="00E30964"/>
    <w:rsid w:val="00E37FA9"/>
    <w:rsid w:val="00E40422"/>
    <w:rsid w:val="00E41DF9"/>
    <w:rsid w:val="00E52008"/>
    <w:rsid w:val="00E57C7F"/>
    <w:rsid w:val="00E76F49"/>
    <w:rsid w:val="00E83973"/>
    <w:rsid w:val="00E90A18"/>
    <w:rsid w:val="00EA7420"/>
    <w:rsid w:val="00EA7F68"/>
    <w:rsid w:val="00EB484B"/>
    <w:rsid w:val="00EC000C"/>
    <w:rsid w:val="00ED403A"/>
    <w:rsid w:val="00ED40B7"/>
    <w:rsid w:val="00ED5086"/>
    <w:rsid w:val="00ED61D6"/>
    <w:rsid w:val="00EE4DBE"/>
    <w:rsid w:val="00EE5AC5"/>
    <w:rsid w:val="00EF5746"/>
    <w:rsid w:val="00F14300"/>
    <w:rsid w:val="00F14C58"/>
    <w:rsid w:val="00F264F6"/>
    <w:rsid w:val="00F61D58"/>
    <w:rsid w:val="00F72F27"/>
    <w:rsid w:val="00F74D07"/>
    <w:rsid w:val="00FA0622"/>
    <w:rsid w:val="00FB2748"/>
    <w:rsid w:val="00FB744C"/>
    <w:rsid w:val="00FD65BA"/>
    <w:rsid w:val="00FE0623"/>
    <w:rsid w:val="00FE300E"/>
    <w:rsid w:val="00FE61E6"/>
    <w:rsid w:val="00FF185C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19EB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E2265A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E2265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1">
    <w:name w:val="Body Text Indent"/>
    <w:basedOn w:val="a"/>
    <w:link w:val="af2"/>
    <w:semiHidden/>
    <w:unhideWhenUsed/>
    <w:rsid w:val="00E2265A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265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Grid">
    <w:name w:val="TableGrid"/>
    <w:rsid w:val="00FF18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6575">
                      <w:marLeft w:val="-9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559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0582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5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2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614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88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3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19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48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0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8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22842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434823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43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31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0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58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08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85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510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45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69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26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937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436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054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2279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66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96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5424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539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77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439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41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078662">
                                                                                      <w:marLeft w:val="0"/>
                                                                                      <w:marRight w:val="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847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868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28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97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91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1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7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68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57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4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54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640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61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04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99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34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07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441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5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48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321806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55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3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14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102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65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75769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0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52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65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31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4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56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47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444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352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18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15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5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777354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55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83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58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848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541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b.ru/confident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6604-F07A-44A5-955C-39197618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20</cp:revision>
  <cp:lastPrinted>2021-02-11T12:07:00Z</cp:lastPrinted>
  <dcterms:created xsi:type="dcterms:W3CDTF">2024-03-05T00:54:00Z</dcterms:created>
  <dcterms:modified xsi:type="dcterms:W3CDTF">2024-08-28T10:55:00Z</dcterms:modified>
</cp:coreProperties>
</file>