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8CE" w:rsidRPr="009E78CE" w:rsidRDefault="0057341C" w:rsidP="008359BA">
      <w:pPr>
        <w:shd w:val="clear" w:color="auto" w:fill="FFFFFF"/>
        <w:spacing w:before="100" w:beforeAutospacing="1" w:after="100" w:afterAutospacing="1" w:line="300" w:lineRule="atLeast"/>
        <w:rPr>
          <w:rFonts w:ascii="inherit" w:eastAsia="Times New Roman" w:hAnsi="inherit"/>
          <w:color w:val="46707F"/>
          <w:sz w:val="24"/>
          <w:szCs w:val="24"/>
          <w:lang w:eastAsia="ru-RU"/>
        </w:rPr>
      </w:pPr>
      <w:r w:rsidRPr="0057341C">
        <w:rPr>
          <w:rFonts w:ascii="Open Sans" w:eastAsia="Times New Roman" w:hAnsi="Open Sans"/>
          <w:color w:val="444444"/>
          <w:sz w:val="21"/>
          <w:szCs w:val="21"/>
          <w:lang w:eastAsia="ru-RU"/>
        </w:rPr>
        <w:t>.</w:t>
      </w:r>
    </w:p>
    <w:p w:rsidR="009E78CE" w:rsidRDefault="009E78CE" w:rsidP="009E78C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707F"/>
          <w:sz w:val="24"/>
          <w:szCs w:val="24"/>
          <w:lang w:eastAsia="ru-RU"/>
        </w:rPr>
      </w:pPr>
      <w:r w:rsidRPr="009E78CE">
        <w:rPr>
          <w:rFonts w:ascii="Tahoma" w:eastAsia="Times New Roman" w:hAnsi="Tahoma" w:cs="Tahoma"/>
          <w:color w:val="46707F"/>
          <w:sz w:val="24"/>
          <w:szCs w:val="24"/>
          <w:lang w:eastAsia="ru-RU"/>
        </w:rPr>
        <w:t>﻿</w:t>
      </w:r>
    </w:p>
    <w:p w:rsidR="000C5DC3" w:rsidRDefault="000C5DC3" w:rsidP="009E78C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707F"/>
          <w:sz w:val="24"/>
          <w:szCs w:val="24"/>
          <w:lang w:eastAsia="ru-RU"/>
        </w:rPr>
      </w:pPr>
    </w:p>
    <w:p w:rsidR="000C5DC3" w:rsidRDefault="000C5DC3" w:rsidP="009E78C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707F"/>
          <w:sz w:val="24"/>
          <w:szCs w:val="24"/>
          <w:lang w:eastAsia="ru-RU"/>
        </w:rPr>
      </w:pPr>
    </w:p>
    <w:p w:rsidR="000C5DC3" w:rsidRDefault="000C5DC3" w:rsidP="009E78C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707F"/>
          <w:sz w:val="24"/>
          <w:szCs w:val="24"/>
          <w:lang w:eastAsia="ru-RU"/>
        </w:rPr>
      </w:pPr>
    </w:p>
    <w:p w:rsidR="000C5DC3" w:rsidRDefault="000C5DC3" w:rsidP="009E78C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707F"/>
          <w:sz w:val="24"/>
          <w:szCs w:val="24"/>
          <w:lang w:eastAsia="ru-RU"/>
        </w:rPr>
      </w:pPr>
    </w:p>
    <w:p w:rsidR="000C5DC3" w:rsidRDefault="000C5DC3" w:rsidP="009E78C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707F"/>
          <w:sz w:val="24"/>
          <w:szCs w:val="24"/>
          <w:lang w:eastAsia="ru-RU"/>
        </w:rPr>
      </w:pPr>
    </w:p>
    <w:p w:rsidR="002F2448" w:rsidRDefault="002F2448" w:rsidP="002F2448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/>
          <w:b/>
          <w:color w:val="C00000"/>
          <w:sz w:val="72"/>
          <w:szCs w:val="7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C00000"/>
          <w:sz w:val="72"/>
          <w:szCs w:val="72"/>
          <w:bdr w:val="none" w:sz="0" w:space="0" w:color="auto" w:frame="1"/>
          <w:lang w:eastAsia="ru-RU"/>
        </w:rPr>
        <w:t>Нормы поведения за столом</w:t>
      </w:r>
      <w:r w:rsidR="0053576F">
        <w:rPr>
          <w:rFonts w:ascii="Times New Roman" w:eastAsia="Times New Roman" w:hAnsi="Times New Roman"/>
          <w:b/>
          <w:color w:val="C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0C5DC3" w:rsidRPr="0053576F" w:rsidRDefault="0053576F" w:rsidP="0053576F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/>
          <w:b/>
          <w:color w:val="C00000"/>
          <w:sz w:val="72"/>
          <w:szCs w:val="7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C00000"/>
          <w:sz w:val="72"/>
          <w:szCs w:val="72"/>
          <w:bdr w:val="none" w:sz="0" w:space="0" w:color="auto" w:frame="1"/>
          <w:lang w:eastAsia="ru-RU"/>
        </w:rPr>
        <w:t xml:space="preserve">                       (2)       </w:t>
      </w:r>
      <w:bookmarkStart w:id="0" w:name="_GoBack"/>
      <w:bookmarkEnd w:id="0"/>
    </w:p>
    <w:p w:rsidR="000C5DC3" w:rsidRDefault="000C5DC3" w:rsidP="00F77410">
      <w:pPr>
        <w:shd w:val="clear" w:color="auto" w:fill="FFFFFF"/>
        <w:spacing w:after="240" w:line="240" w:lineRule="auto"/>
        <w:jc w:val="center"/>
        <w:rPr>
          <w:noProof/>
          <w:lang w:eastAsia="ru-RU"/>
        </w:rPr>
      </w:pPr>
    </w:p>
    <w:p w:rsidR="00C47E71" w:rsidRDefault="00C47E71" w:rsidP="00F77410">
      <w:pPr>
        <w:shd w:val="clear" w:color="auto" w:fill="FFFFFF"/>
        <w:spacing w:after="24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3F9D4F8" wp14:editId="726BE95C">
            <wp:extent cx="4410075" cy="4210050"/>
            <wp:effectExtent l="0" t="0" r="9525" b="0"/>
            <wp:docPr id="5" name="Рисунок 5" descr="https://media.baamboozle.com/uploads/images/39866/1606307710_33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dia.baamboozle.com/uploads/images/39866/1606307710_331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E71" w:rsidRDefault="00C47E71" w:rsidP="00F77410">
      <w:pPr>
        <w:shd w:val="clear" w:color="auto" w:fill="FFFFFF"/>
        <w:spacing w:after="240" w:line="240" w:lineRule="auto"/>
        <w:jc w:val="center"/>
        <w:rPr>
          <w:noProof/>
          <w:lang w:eastAsia="ru-RU"/>
        </w:rPr>
      </w:pPr>
    </w:p>
    <w:p w:rsidR="000C5DC3" w:rsidRDefault="000C5DC3" w:rsidP="009E78C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707F"/>
          <w:sz w:val="24"/>
          <w:szCs w:val="24"/>
          <w:lang w:eastAsia="ru-RU"/>
        </w:rPr>
      </w:pPr>
    </w:p>
    <w:p w:rsidR="009E78CE" w:rsidRPr="002F2448" w:rsidRDefault="009E78CE" w:rsidP="009E78CE">
      <w:pPr>
        <w:shd w:val="clear" w:color="auto" w:fill="FFFFFF"/>
        <w:spacing w:after="240" w:line="240" w:lineRule="auto"/>
        <w:rPr>
          <w:rFonts w:ascii="inherit" w:eastAsia="Times New Roman" w:hAnsi="inherit"/>
          <w:b/>
          <w:color w:val="002060"/>
          <w:sz w:val="24"/>
          <w:szCs w:val="24"/>
          <w:lang w:eastAsia="ru-RU"/>
        </w:rPr>
      </w:pPr>
    </w:p>
    <w:p w:rsidR="009E78CE" w:rsidRPr="002F2448" w:rsidRDefault="009E78CE" w:rsidP="009E78C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r w:rsidRPr="002F2448"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  <w:lastRenderedPageBreak/>
        <w:t>Мясные блюда бывают разные, поэтому правила этикета предусматривают разные способы их употребления.</w:t>
      </w:r>
    </w:p>
    <w:p w:rsidR="008359BA" w:rsidRDefault="009E78CE" w:rsidP="009E78C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r w:rsidRPr="002F2448"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  <w:t>Котлеты, зразы, гуляш, жаркое и подобные им блюда едят вилкой. Держат ее левой рукой, а нож в правой поможет есть гарнир.</w:t>
      </w:r>
    </w:p>
    <w:p w:rsidR="00255780" w:rsidRDefault="00255780" w:rsidP="009E78C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</w:p>
    <w:p w:rsidR="00255780" w:rsidRDefault="00FE28AB" w:rsidP="009E78C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6D9FF8CD" wp14:editId="50ECFFD7">
            <wp:extent cx="5962650" cy="3409315"/>
            <wp:effectExtent l="0" t="0" r="0" b="635"/>
            <wp:docPr id="2" name="Рисунок 2" descr="https://wlooks.ru/images/article/croppedtop/718-400/2018/02/kak-pravilno-derzhat-vil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looks.ru/images/article/croppedtop/718-400/2018/02/kak-pravilno-derzhat-vilku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049" cy="3409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780" w:rsidRPr="002F2448" w:rsidRDefault="00255780" w:rsidP="009E78C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</w:p>
    <w:p w:rsidR="000C5DC3" w:rsidRPr="002F2448" w:rsidRDefault="009E78CE" w:rsidP="009E78C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r w:rsidRPr="002F2448"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  <w:t xml:space="preserve">Классический способ предписывает есть мясные блюда, не выпуская столовые нож и вилку из рук. </w:t>
      </w:r>
    </w:p>
    <w:p w:rsidR="009E78CE" w:rsidRPr="002F2448" w:rsidRDefault="009E78CE" w:rsidP="009E78C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r w:rsidRPr="002F2448"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  <w:t>Блюдо из кускового мяса начинают есть с дальнего края. Отрезая маленький кусочек правой рукой, мясо удерживают левой.</w:t>
      </w:r>
    </w:p>
    <w:p w:rsidR="009E78CE" w:rsidRPr="002F2448" w:rsidRDefault="009E78CE" w:rsidP="009E78C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</w:p>
    <w:p w:rsidR="009E78CE" w:rsidRPr="002F2448" w:rsidRDefault="009E78CE" w:rsidP="009E78C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r w:rsidRPr="002F2448"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  <w:t>У отбивных из свинины, баранины и телятины срезают мясо с кости, делят его на две-три части и едят ножом и вилкой.</w:t>
      </w:r>
    </w:p>
    <w:p w:rsidR="009E78CE" w:rsidRPr="002F2448" w:rsidRDefault="009E78CE" w:rsidP="009E78C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r w:rsidRPr="002F2448"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  <w:t>Нарезанные колбасу, ветчину, буженину также едят закусочными ножом и вилкой со своей тарелки. Бутерброды с колбасой можно делать только в непринужденной обстановке дружеских застолий.</w:t>
      </w:r>
    </w:p>
    <w:p w:rsidR="009E78CE" w:rsidRDefault="009E78CE" w:rsidP="009E78C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r w:rsidRPr="002F2448"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  <w:lastRenderedPageBreak/>
        <w:t xml:space="preserve">Сосиски ни в коем случае не берут руками. Едят их с помощью ножа и вилки. </w:t>
      </w:r>
    </w:p>
    <w:p w:rsidR="00FE28AB" w:rsidRDefault="00FE28AB" w:rsidP="009E78C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</w:p>
    <w:p w:rsidR="00FE28AB" w:rsidRDefault="00661623" w:rsidP="009E78C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516B34F0" wp14:editId="1C055857">
            <wp:extent cx="5753100" cy="4248150"/>
            <wp:effectExtent l="0" t="0" r="0" b="0"/>
            <wp:docPr id="3" name="Рисунок 3" descr="https://img5.goodfon.ru/original/2048x2048/7/91/nozh-vilka-tarelka-zelen-kotlet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5.goodfon.ru/original/2048x2048/7/91/nozh-vilka-tarelka-zelen-kotletk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8AB" w:rsidRPr="002F2448" w:rsidRDefault="00FE28AB" w:rsidP="009E78C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</w:p>
    <w:p w:rsidR="008359BA" w:rsidRPr="002F2448" w:rsidRDefault="009E78CE" w:rsidP="009E78C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r w:rsidRPr="002F2448"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  <w:t xml:space="preserve">Блюда из рубленого мяса (котлеты, рубленый бифштекс, биточки, шницели, голубцы, пельмени, тефтели, люля-кебаб) ножом не разрезают, а разделяют на кусочки вилкой, держа ее в правой руке, ножом можно только придерживать. </w:t>
      </w:r>
    </w:p>
    <w:p w:rsidR="009E78CE" w:rsidRPr="002F2448" w:rsidRDefault="009E78CE" w:rsidP="009E78C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r w:rsidRPr="002F2448"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  <w:t>Так же едят запеканки, рулеты, яичницы, отварные и жареные овощи и котлеты, биточки из рыбы и овощей. В ресторанах к этим блюдам нередко подают и нож.</w:t>
      </w:r>
    </w:p>
    <w:p w:rsidR="009E78CE" w:rsidRDefault="009E78CE" w:rsidP="009E78C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r w:rsidRPr="002F2448"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  <w:t>Не рекомендуется доедать оставшийся на тарелке соус, предварительно накрошив в него кусочки хлеба.</w:t>
      </w:r>
    </w:p>
    <w:p w:rsidR="00C47E71" w:rsidRDefault="00C47E71" w:rsidP="009E78C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</w:p>
    <w:p w:rsidR="009E78CE" w:rsidRPr="003B0E5D" w:rsidRDefault="009E78CE" w:rsidP="00C30DEF">
      <w:pPr>
        <w:shd w:val="clear" w:color="auto" w:fill="FFFFFF"/>
        <w:spacing w:after="375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sectPr w:rsidR="009E78CE" w:rsidRPr="003B0E5D" w:rsidSect="007E52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C29" w:rsidRDefault="00BA6C29" w:rsidP="007E527A">
      <w:pPr>
        <w:spacing w:after="0" w:line="240" w:lineRule="auto"/>
      </w:pPr>
      <w:r>
        <w:separator/>
      </w:r>
    </w:p>
  </w:endnote>
  <w:endnote w:type="continuationSeparator" w:id="0">
    <w:p w:rsidR="00BA6C29" w:rsidRDefault="00BA6C29" w:rsidP="007E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C29" w:rsidRDefault="00BA6C29" w:rsidP="007E527A">
      <w:pPr>
        <w:spacing w:after="0" w:line="240" w:lineRule="auto"/>
      </w:pPr>
      <w:r>
        <w:separator/>
      </w:r>
    </w:p>
  </w:footnote>
  <w:footnote w:type="continuationSeparator" w:id="0">
    <w:p w:rsidR="00BA6C29" w:rsidRDefault="00BA6C29" w:rsidP="007E5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F0E87"/>
    <w:multiLevelType w:val="multilevel"/>
    <w:tmpl w:val="E1E0D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310FB"/>
    <w:multiLevelType w:val="multilevel"/>
    <w:tmpl w:val="22E27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172D1D"/>
    <w:multiLevelType w:val="multilevel"/>
    <w:tmpl w:val="F2FA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2"/>
    <w:rsid w:val="00002286"/>
    <w:rsid w:val="00004300"/>
    <w:rsid w:val="00014341"/>
    <w:rsid w:val="00031EF4"/>
    <w:rsid w:val="000320C9"/>
    <w:rsid w:val="000348E2"/>
    <w:rsid w:val="000553F7"/>
    <w:rsid w:val="00093361"/>
    <w:rsid w:val="000B0847"/>
    <w:rsid w:val="000C4583"/>
    <w:rsid w:val="000C5DC3"/>
    <w:rsid w:val="000E4CFB"/>
    <w:rsid w:val="00102784"/>
    <w:rsid w:val="00107F78"/>
    <w:rsid w:val="001143E9"/>
    <w:rsid w:val="001244B5"/>
    <w:rsid w:val="00131FC4"/>
    <w:rsid w:val="00135C1E"/>
    <w:rsid w:val="00141DA2"/>
    <w:rsid w:val="00142715"/>
    <w:rsid w:val="001841A4"/>
    <w:rsid w:val="001A44CF"/>
    <w:rsid w:val="001B0868"/>
    <w:rsid w:val="001D0177"/>
    <w:rsid w:val="001F3F4E"/>
    <w:rsid w:val="001F6684"/>
    <w:rsid w:val="002077EA"/>
    <w:rsid w:val="002118AF"/>
    <w:rsid w:val="00217D1A"/>
    <w:rsid w:val="0022027B"/>
    <w:rsid w:val="00223C45"/>
    <w:rsid w:val="0022449B"/>
    <w:rsid w:val="00225F9B"/>
    <w:rsid w:val="0024582A"/>
    <w:rsid w:val="00255780"/>
    <w:rsid w:val="00285143"/>
    <w:rsid w:val="002A6E89"/>
    <w:rsid w:val="002E4A8F"/>
    <w:rsid w:val="002F2448"/>
    <w:rsid w:val="003044BE"/>
    <w:rsid w:val="003056D9"/>
    <w:rsid w:val="00305FFB"/>
    <w:rsid w:val="00313B94"/>
    <w:rsid w:val="0032206E"/>
    <w:rsid w:val="00325589"/>
    <w:rsid w:val="003413DD"/>
    <w:rsid w:val="003563E6"/>
    <w:rsid w:val="003721D9"/>
    <w:rsid w:val="003B0E5D"/>
    <w:rsid w:val="003B6607"/>
    <w:rsid w:val="003C5FDC"/>
    <w:rsid w:val="003D59BC"/>
    <w:rsid w:val="00404C01"/>
    <w:rsid w:val="00405BBC"/>
    <w:rsid w:val="0041640A"/>
    <w:rsid w:val="00476C2A"/>
    <w:rsid w:val="004973EB"/>
    <w:rsid w:val="004C6D03"/>
    <w:rsid w:val="004D21DA"/>
    <w:rsid w:val="004D38D3"/>
    <w:rsid w:val="004F0608"/>
    <w:rsid w:val="00512C86"/>
    <w:rsid w:val="00521B86"/>
    <w:rsid w:val="00534EB9"/>
    <w:rsid w:val="0053576F"/>
    <w:rsid w:val="005413DE"/>
    <w:rsid w:val="005617CD"/>
    <w:rsid w:val="005726D3"/>
    <w:rsid w:val="0057341C"/>
    <w:rsid w:val="00581995"/>
    <w:rsid w:val="00587958"/>
    <w:rsid w:val="005A7D18"/>
    <w:rsid w:val="005B0082"/>
    <w:rsid w:val="005B76CF"/>
    <w:rsid w:val="005C4B79"/>
    <w:rsid w:val="005D1F5C"/>
    <w:rsid w:val="005D30B3"/>
    <w:rsid w:val="005E5532"/>
    <w:rsid w:val="00612634"/>
    <w:rsid w:val="00632EAB"/>
    <w:rsid w:val="006568B2"/>
    <w:rsid w:val="00661623"/>
    <w:rsid w:val="006717FF"/>
    <w:rsid w:val="006735CC"/>
    <w:rsid w:val="006A510F"/>
    <w:rsid w:val="006C478F"/>
    <w:rsid w:val="006E634D"/>
    <w:rsid w:val="007076CD"/>
    <w:rsid w:val="00720FA0"/>
    <w:rsid w:val="0072236B"/>
    <w:rsid w:val="00730CB3"/>
    <w:rsid w:val="00743DE1"/>
    <w:rsid w:val="007702C9"/>
    <w:rsid w:val="007A22D2"/>
    <w:rsid w:val="007A5F95"/>
    <w:rsid w:val="007B4541"/>
    <w:rsid w:val="007D624C"/>
    <w:rsid w:val="007D7A1E"/>
    <w:rsid w:val="007E2633"/>
    <w:rsid w:val="007E527A"/>
    <w:rsid w:val="007E770F"/>
    <w:rsid w:val="007F067B"/>
    <w:rsid w:val="007F102B"/>
    <w:rsid w:val="007F4AB6"/>
    <w:rsid w:val="008359BA"/>
    <w:rsid w:val="0085356A"/>
    <w:rsid w:val="00861FC8"/>
    <w:rsid w:val="008621A3"/>
    <w:rsid w:val="008858D4"/>
    <w:rsid w:val="008A5396"/>
    <w:rsid w:val="008A5864"/>
    <w:rsid w:val="008B045B"/>
    <w:rsid w:val="008C4BAF"/>
    <w:rsid w:val="008E01C6"/>
    <w:rsid w:val="008F5B9B"/>
    <w:rsid w:val="008F65A7"/>
    <w:rsid w:val="009004A0"/>
    <w:rsid w:val="0092742B"/>
    <w:rsid w:val="009531AF"/>
    <w:rsid w:val="00954D8F"/>
    <w:rsid w:val="009B5906"/>
    <w:rsid w:val="009C55D6"/>
    <w:rsid w:val="009C5634"/>
    <w:rsid w:val="009D01B0"/>
    <w:rsid w:val="009D1D63"/>
    <w:rsid w:val="009E78CE"/>
    <w:rsid w:val="00A01845"/>
    <w:rsid w:val="00A13112"/>
    <w:rsid w:val="00A16387"/>
    <w:rsid w:val="00A40861"/>
    <w:rsid w:val="00A57F72"/>
    <w:rsid w:val="00A63891"/>
    <w:rsid w:val="00A67005"/>
    <w:rsid w:val="00A73E7E"/>
    <w:rsid w:val="00A81D32"/>
    <w:rsid w:val="00A84036"/>
    <w:rsid w:val="00AE0A3D"/>
    <w:rsid w:val="00AE0C86"/>
    <w:rsid w:val="00AE205E"/>
    <w:rsid w:val="00AE477C"/>
    <w:rsid w:val="00AE7AE8"/>
    <w:rsid w:val="00B0773D"/>
    <w:rsid w:val="00B1329D"/>
    <w:rsid w:val="00B15DC8"/>
    <w:rsid w:val="00B67EE6"/>
    <w:rsid w:val="00B74F78"/>
    <w:rsid w:val="00B76A8C"/>
    <w:rsid w:val="00B77EC3"/>
    <w:rsid w:val="00BA6C29"/>
    <w:rsid w:val="00BE3279"/>
    <w:rsid w:val="00BE4B2F"/>
    <w:rsid w:val="00BE5611"/>
    <w:rsid w:val="00BE6B22"/>
    <w:rsid w:val="00BF50CF"/>
    <w:rsid w:val="00BF68CA"/>
    <w:rsid w:val="00C238D9"/>
    <w:rsid w:val="00C26488"/>
    <w:rsid w:val="00C30DEF"/>
    <w:rsid w:val="00C43990"/>
    <w:rsid w:val="00C44CFF"/>
    <w:rsid w:val="00C47E71"/>
    <w:rsid w:val="00C55EFD"/>
    <w:rsid w:val="00C561AB"/>
    <w:rsid w:val="00C75CE2"/>
    <w:rsid w:val="00C8792B"/>
    <w:rsid w:val="00CB0890"/>
    <w:rsid w:val="00CB7AFB"/>
    <w:rsid w:val="00CD2AF5"/>
    <w:rsid w:val="00CD74E8"/>
    <w:rsid w:val="00CE1CC6"/>
    <w:rsid w:val="00CF2E7B"/>
    <w:rsid w:val="00D01397"/>
    <w:rsid w:val="00D1695A"/>
    <w:rsid w:val="00D57FA7"/>
    <w:rsid w:val="00D6632B"/>
    <w:rsid w:val="00D77DD9"/>
    <w:rsid w:val="00D77FDB"/>
    <w:rsid w:val="00D8771F"/>
    <w:rsid w:val="00DB0559"/>
    <w:rsid w:val="00DB75B8"/>
    <w:rsid w:val="00DD1482"/>
    <w:rsid w:val="00DD5AB3"/>
    <w:rsid w:val="00DE1068"/>
    <w:rsid w:val="00E07DB3"/>
    <w:rsid w:val="00E220B4"/>
    <w:rsid w:val="00E37FA9"/>
    <w:rsid w:val="00E57C7F"/>
    <w:rsid w:val="00E76F49"/>
    <w:rsid w:val="00EA7420"/>
    <w:rsid w:val="00EB484B"/>
    <w:rsid w:val="00EC000C"/>
    <w:rsid w:val="00ED403A"/>
    <w:rsid w:val="00ED5086"/>
    <w:rsid w:val="00ED61D6"/>
    <w:rsid w:val="00EE4DBE"/>
    <w:rsid w:val="00EF0368"/>
    <w:rsid w:val="00EF5746"/>
    <w:rsid w:val="00F14300"/>
    <w:rsid w:val="00F14C58"/>
    <w:rsid w:val="00F150F7"/>
    <w:rsid w:val="00F264F6"/>
    <w:rsid w:val="00F61D58"/>
    <w:rsid w:val="00F74D07"/>
    <w:rsid w:val="00F77410"/>
    <w:rsid w:val="00F86304"/>
    <w:rsid w:val="00FB03AB"/>
    <w:rsid w:val="00FC0408"/>
    <w:rsid w:val="00FD65BA"/>
    <w:rsid w:val="00FE0623"/>
    <w:rsid w:val="00FE28AB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B073"/>
  <w15:chartTrackingRefBased/>
  <w15:docId w15:val="{FC921DAD-C3FC-4D80-ACCA-0F6F01DC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3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6CF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7E52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E52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E527A"/>
    <w:rPr>
      <w:vertAlign w:val="superscript"/>
    </w:rPr>
  </w:style>
  <w:style w:type="paragraph" w:styleId="a7">
    <w:name w:val="List Paragraph"/>
    <w:basedOn w:val="a"/>
    <w:uiPriority w:val="34"/>
    <w:qFormat/>
    <w:rsid w:val="00D77DD9"/>
    <w:pPr>
      <w:ind w:left="720"/>
      <w:contextualSpacing/>
    </w:pPr>
  </w:style>
  <w:style w:type="table" w:styleId="a8">
    <w:name w:val="Table Grid"/>
    <w:basedOn w:val="a1"/>
    <w:uiPriority w:val="39"/>
    <w:rsid w:val="00D7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E2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205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41DA2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861F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61FC8"/>
    <w:rPr>
      <w:b/>
      <w:bCs/>
    </w:rPr>
  </w:style>
  <w:style w:type="paragraph" w:customStyle="1" w:styleId="consplustitle">
    <w:name w:val="consplustitle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a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48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8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4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81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61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322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007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760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074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732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81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704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222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234371">
                                                                              <w:marLeft w:val="7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4110880">
                                                                                  <w:marLeft w:val="0"/>
                                                                                  <w:marRight w:val="19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188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7606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71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448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7325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40297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697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6088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873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542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1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3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85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40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30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97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031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89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1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19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42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298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6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7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9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225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98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2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600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2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56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970576">
          <w:marLeft w:val="0"/>
          <w:marRight w:val="0"/>
          <w:marTop w:val="0"/>
          <w:marBottom w:val="26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3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49324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45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22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19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48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966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608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609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7940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391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514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002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831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0780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7351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2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169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4784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92689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46468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14445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112972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79839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32964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9917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2662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07253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12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037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45415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8795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35095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7173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22151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66032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24647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74676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9965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25703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96212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687071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943889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720193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8712107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977306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085851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938625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461342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6104659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558693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551416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6520532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7192606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724331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1663330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6328598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047737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0283781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0293539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92545681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2202079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24014430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753051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0762611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8518602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436931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5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2703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2140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8909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82957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0734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19863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17162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84181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88477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498916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10212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8173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7683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869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0539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68436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4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3131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9572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9426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0856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422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7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4120">
                      <w:marLeft w:val="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6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423541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98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8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4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9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78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64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98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80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848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324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7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49753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0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2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3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4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14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562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5767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23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81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4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180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07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407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0717040">
          <w:marLeft w:val="0"/>
          <w:marRight w:val="0"/>
          <w:marTop w:val="0"/>
          <w:marBottom w:val="0"/>
          <w:divBdr>
            <w:top w:val="single" w:sz="6" w:space="0" w:color="ECEEF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5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57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9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8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8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1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8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4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53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9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33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80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49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92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118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83130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90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8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3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46642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1169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50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93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38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43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3033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68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189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1651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6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94740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0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257362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0117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0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633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9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45998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9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65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19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4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79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0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1790">
              <w:marLeft w:val="0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13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4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41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8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5777310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0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9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0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79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8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52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32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975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954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144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6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422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680969">
                                                                                  <w:marLeft w:val="0"/>
                                                                                  <w:marRight w:val="8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0708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92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375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5625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223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416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311855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7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2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7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97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60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84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23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03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1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17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7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95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82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6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977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222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1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8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68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53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06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18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757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1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4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11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159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33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4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4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37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0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3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3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09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8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3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630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53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7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830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2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692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35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790144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9267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966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3739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7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01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44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75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7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41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04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847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4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5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556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05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240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145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59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14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83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85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675929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039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239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524848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888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70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8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047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454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34563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439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462694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25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10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25805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62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72B91-4BF3-4258-ACD5-E4CED44B1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Юрий Анатольевич</dc:creator>
  <cp:keywords/>
  <dc:description/>
  <cp:lastModifiedBy>Пользователь Windows</cp:lastModifiedBy>
  <cp:revision>20</cp:revision>
  <cp:lastPrinted>2021-02-11T12:07:00Z</cp:lastPrinted>
  <dcterms:created xsi:type="dcterms:W3CDTF">2022-09-21T08:51:00Z</dcterms:created>
  <dcterms:modified xsi:type="dcterms:W3CDTF">2022-09-22T06:03:00Z</dcterms:modified>
</cp:coreProperties>
</file>