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51" w:rsidRDefault="00612151" w:rsidP="00B12204">
      <w:pPr>
        <w:pStyle w:val="Default"/>
        <w:ind w:left="142"/>
        <w:jc w:val="center"/>
        <w:rPr>
          <w:rFonts w:asciiTheme="majorHAnsi" w:hAnsiTheme="majorHAnsi" w:cs="Tahoma"/>
          <w:i/>
          <w:color w:val="002060"/>
          <w:sz w:val="28"/>
          <w:szCs w:val="28"/>
        </w:rPr>
      </w:pPr>
    </w:p>
    <w:p w:rsidR="00B12204" w:rsidRDefault="00B12204" w:rsidP="00B12204">
      <w:pPr>
        <w:pStyle w:val="Default"/>
        <w:ind w:left="142"/>
        <w:jc w:val="center"/>
        <w:rPr>
          <w:rFonts w:asciiTheme="majorHAnsi" w:hAnsiTheme="majorHAnsi" w:cs="Tahoma"/>
          <w:i/>
          <w:color w:val="002060"/>
          <w:sz w:val="28"/>
          <w:szCs w:val="28"/>
        </w:rPr>
      </w:pPr>
      <w:r>
        <w:rPr>
          <w:rFonts w:asciiTheme="majorHAnsi" w:hAnsiTheme="majorHAnsi" w:cs="Tahoma"/>
          <w:i/>
          <w:color w:val="002060"/>
          <w:sz w:val="28"/>
          <w:szCs w:val="28"/>
        </w:rPr>
        <w:t xml:space="preserve">КГУ «Кабинет психолого-педагогической коррекции Сарыкольского района» </w:t>
      </w:r>
    </w:p>
    <w:p w:rsidR="00B12204" w:rsidRDefault="00B12204" w:rsidP="00B12204">
      <w:pPr>
        <w:pStyle w:val="Default"/>
        <w:ind w:left="142"/>
        <w:jc w:val="center"/>
        <w:rPr>
          <w:rFonts w:asciiTheme="majorHAnsi" w:hAnsiTheme="majorHAnsi" w:cs="Tahoma"/>
          <w:i/>
          <w:color w:val="002060"/>
          <w:sz w:val="28"/>
          <w:szCs w:val="28"/>
        </w:rPr>
      </w:pPr>
      <w:r>
        <w:rPr>
          <w:rFonts w:asciiTheme="majorHAnsi" w:hAnsiTheme="majorHAnsi" w:cs="Tahoma"/>
          <w:i/>
          <w:color w:val="002060"/>
          <w:sz w:val="28"/>
          <w:szCs w:val="28"/>
        </w:rPr>
        <w:t>Управления образования акимата Костанайской области</w:t>
      </w:r>
    </w:p>
    <w:p w:rsidR="00B12204" w:rsidRDefault="00B12204" w:rsidP="00B12204">
      <w:pPr>
        <w:pStyle w:val="Default"/>
        <w:ind w:left="709"/>
        <w:jc w:val="center"/>
        <w:rPr>
          <w:rFonts w:asciiTheme="majorHAnsi" w:hAnsiTheme="majorHAnsi" w:cs="Tahoma"/>
          <w:i/>
          <w:color w:val="002060"/>
          <w:sz w:val="28"/>
          <w:szCs w:val="28"/>
        </w:rPr>
      </w:pPr>
    </w:p>
    <w:p w:rsidR="00B12204" w:rsidRDefault="00B12204" w:rsidP="00B12204">
      <w:pPr>
        <w:pStyle w:val="Default"/>
        <w:ind w:left="142"/>
        <w:jc w:val="center"/>
        <w:rPr>
          <w:rFonts w:asciiTheme="majorHAnsi" w:hAnsiTheme="majorHAnsi" w:cs="Tahoma"/>
          <w:i/>
          <w:color w:val="002060"/>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ind w:left="142"/>
        <w:jc w:val="center"/>
        <w:rPr>
          <w:rFonts w:asciiTheme="majorHAnsi" w:hAnsiTheme="majorHAnsi"/>
          <w:i/>
          <w:color w:val="002060"/>
          <w:sz w:val="28"/>
          <w:szCs w:val="28"/>
        </w:rPr>
      </w:pPr>
    </w:p>
    <w:p w:rsidR="00B12204" w:rsidRDefault="00B12204" w:rsidP="00B12204">
      <w:pPr>
        <w:pStyle w:val="a4"/>
        <w:spacing w:line="240" w:lineRule="auto"/>
        <w:jc w:val="center"/>
        <w:rPr>
          <w:b/>
          <w:color w:val="FF0000"/>
          <w:sz w:val="28"/>
          <w:szCs w:val="28"/>
        </w:rPr>
      </w:pPr>
      <w:r>
        <w:rPr>
          <w:b/>
          <w:color w:val="FF0000"/>
          <w:sz w:val="28"/>
          <w:szCs w:val="28"/>
        </w:rPr>
        <w:t xml:space="preserve">     </w:t>
      </w:r>
    </w:p>
    <w:p w:rsidR="00B12204" w:rsidRDefault="00B12204" w:rsidP="00B12204">
      <w:pPr>
        <w:pStyle w:val="a4"/>
        <w:spacing w:line="240" w:lineRule="auto"/>
        <w:jc w:val="center"/>
        <w:rPr>
          <w:b/>
          <w:color w:val="FF0000"/>
          <w:sz w:val="48"/>
          <w:szCs w:val="48"/>
        </w:rPr>
      </w:pPr>
    </w:p>
    <w:p w:rsidR="00B12204" w:rsidRDefault="00B12204" w:rsidP="00B12204">
      <w:pPr>
        <w:pStyle w:val="a4"/>
        <w:spacing w:line="240" w:lineRule="auto"/>
        <w:jc w:val="center"/>
        <w:rPr>
          <w:rFonts w:eastAsia="Times New Roman" w:cs="Times New Roman"/>
          <w:b/>
          <w:bCs/>
          <w:color w:val="FF0000"/>
          <w:sz w:val="48"/>
          <w:szCs w:val="48"/>
          <w:lang w:eastAsia="ru-RU"/>
        </w:rPr>
      </w:pPr>
      <w:r>
        <w:rPr>
          <w:b/>
          <w:color w:val="FF0000"/>
          <w:sz w:val="48"/>
          <w:szCs w:val="48"/>
        </w:rPr>
        <w:t xml:space="preserve">ПАМЯТКА </w:t>
      </w:r>
      <w:r>
        <w:rPr>
          <w:rFonts w:eastAsia="Times New Roman" w:cs="Times New Roman"/>
          <w:b/>
          <w:bCs/>
          <w:color w:val="FF0000"/>
          <w:sz w:val="48"/>
          <w:szCs w:val="48"/>
          <w:lang w:eastAsia="ru-RU"/>
        </w:rPr>
        <w:t xml:space="preserve">О ПРАВИЛАХ БЕЗОПАСНОСТИ </w:t>
      </w:r>
    </w:p>
    <w:p w:rsidR="00B12204" w:rsidRDefault="00B12204" w:rsidP="00B12204">
      <w:pPr>
        <w:pStyle w:val="a4"/>
        <w:spacing w:line="240" w:lineRule="auto"/>
        <w:jc w:val="center"/>
        <w:rPr>
          <w:rFonts w:eastAsia="Times New Roman" w:cs="Times New Roman"/>
          <w:b/>
          <w:bCs/>
          <w:color w:val="FF0000"/>
          <w:sz w:val="48"/>
          <w:szCs w:val="48"/>
          <w:lang w:eastAsia="ru-RU"/>
        </w:rPr>
      </w:pPr>
      <w:r>
        <w:rPr>
          <w:rFonts w:eastAsia="Times New Roman" w:cs="Times New Roman"/>
          <w:b/>
          <w:bCs/>
          <w:color w:val="FF0000"/>
          <w:sz w:val="48"/>
          <w:szCs w:val="48"/>
          <w:lang w:eastAsia="ru-RU"/>
        </w:rPr>
        <w:t>НА ВОДОЕМАХ </w:t>
      </w:r>
    </w:p>
    <w:p w:rsidR="00B12204" w:rsidRDefault="00B12204" w:rsidP="00B12204">
      <w:pPr>
        <w:pStyle w:val="a4"/>
        <w:spacing w:line="240" w:lineRule="auto"/>
        <w:jc w:val="center"/>
        <w:rPr>
          <w:rFonts w:eastAsia="Times New Roman" w:cs="Times New Roman"/>
          <w:color w:val="000000"/>
          <w:sz w:val="48"/>
          <w:szCs w:val="48"/>
          <w:lang w:eastAsia="ru-RU"/>
        </w:rPr>
      </w:pPr>
      <w:r>
        <w:rPr>
          <w:rFonts w:eastAsia="Times New Roman" w:cs="Times New Roman"/>
          <w:b/>
          <w:bCs/>
          <w:color w:val="FF0000"/>
          <w:sz w:val="48"/>
          <w:szCs w:val="48"/>
          <w:lang w:eastAsia="ru-RU"/>
        </w:rPr>
        <w:t>В  </w:t>
      </w:r>
      <w:r w:rsidR="0012780E">
        <w:rPr>
          <w:rFonts w:eastAsia="Times New Roman" w:cs="Times New Roman"/>
          <w:b/>
          <w:bCs/>
          <w:color w:val="FF0000"/>
          <w:sz w:val="48"/>
          <w:szCs w:val="48"/>
          <w:lang w:val="kk-KZ" w:eastAsia="ru-RU"/>
        </w:rPr>
        <w:t>ВЕСЕН</w:t>
      </w:r>
      <w:bookmarkStart w:id="0" w:name="_GoBack"/>
      <w:bookmarkEnd w:id="0"/>
      <w:r>
        <w:rPr>
          <w:rFonts w:eastAsia="Times New Roman" w:cs="Times New Roman"/>
          <w:b/>
          <w:bCs/>
          <w:color w:val="FF0000"/>
          <w:sz w:val="48"/>
          <w:szCs w:val="48"/>
          <w:lang w:eastAsia="ru-RU"/>
        </w:rPr>
        <w:t>НИЙ ПЕРИОД</w:t>
      </w:r>
    </w:p>
    <w:p w:rsidR="00B12204" w:rsidRDefault="00B12204" w:rsidP="00B12204">
      <w:pPr>
        <w:spacing w:line="240" w:lineRule="auto"/>
        <w:jc w:val="center"/>
        <w:rPr>
          <w:rFonts w:asciiTheme="majorHAnsi" w:hAnsiTheme="majorHAnsi"/>
          <w:sz w:val="48"/>
          <w:szCs w:val="48"/>
        </w:rPr>
      </w:pPr>
      <w:r>
        <w:rPr>
          <w:noProof/>
          <w:lang w:eastAsia="ru-RU"/>
        </w:rPr>
        <w:drawing>
          <wp:anchor distT="0" distB="0" distL="114300" distR="114300" simplePos="0" relativeHeight="251656192" behindDoc="1" locked="0" layoutInCell="1" allowOverlap="1">
            <wp:simplePos x="0" y="0"/>
            <wp:positionH relativeFrom="column">
              <wp:posOffset>1076325</wp:posOffset>
            </wp:positionH>
            <wp:positionV relativeFrom="paragraph">
              <wp:posOffset>229870</wp:posOffset>
            </wp:positionV>
            <wp:extent cx="4378960" cy="3276600"/>
            <wp:effectExtent l="0" t="0" r="2540" b="0"/>
            <wp:wrapTight wrapText="bothSides">
              <wp:wrapPolygon edited="0">
                <wp:start x="0" y="0"/>
                <wp:lineTo x="0" y="21474"/>
                <wp:lineTo x="21519" y="21474"/>
                <wp:lineTo x="21519" y="0"/>
                <wp:lineTo x="0" y="0"/>
              </wp:wrapPolygon>
            </wp:wrapTight>
            <wp:docPr id="4" name="Рисунок 4" descr="Описание: http://edu21.cap.ru/home/4331/banneri/2019/tonkii_led/b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http://edu21.cap.ru/home/4331/banneri/2019/tonkii_led/bv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8960" cy="3276600"/>
                    </a:xfrm>
                    <a:prstGeom prst="rect">
                      <a:avLst/>
                    </a:prstGeom>
                    <a:noFill/>
                  </pic:spPr>
                </pic:pic>
              </a:graphicData>
            </a:graphic>
            <wp14:sizeRelH relativeFrom="page">
              <wp14:pctWidth>0</wp14:pctWidth>
            </wp14:sizeRelH>
            <wp14:sizeRelV relativeFrom="page">
              <wp14:pctHeight>0</wp14:pctHeight>
            </wp14:sizeRelV>
          </wp:anchor>
        </w:drawing>
      </w:r>
    </w:p>
    <w:p w:rsidR="00B12204" w:rsidRDefault="00B12204" w:rsidP="00B12204">
      <w:pPr>
        <w:spacing w:line="240" w:lineRule="auto"/>
        <w:rPr>
          <w:rFonts w:asciiTheme="majorHAnsi" w:hAnsiTheme="majorHAnsi"/>
          <w:sz w:val="28"/>
          <w:szCs w:val="28"/>
        </w:rPr>
      </w:pPr>
    </w:p>
    <w:p w:rsidR="00B12204" w:rsidRDefault="00B12204" w:rsidP="00B12204">
      <w:pPr>
        <w:spacing w:line="240" w:lineRule="auto"/>
        <w:rPr>
          <w:rFonts w:asciiTheme="majorHAnsi" w:hAnsiTheme="majorHAnsi"/>
          <w:sz w:val="28"/>
          <w:szCs w:val="28"/>
        </w:rPr>
      </w:pPr>
    </w:p>
    <w:p w:rsidR="00B12204" w:rsidRDefault="00B12204" w:rsidP="00B12204">
      <w:pPr>
        <w:spacing w:line="240" w:lineRule="auto"/>
        <w:rPr>
          <w:rFonts w:asciiTheme="majorHAnsi" w:hAnsiTheme="majorHAnsi"/>
          <w:sz w:val="28"/>
          <w:szCs w:val="28"/>
        </w:rPr>
      </w:pPr>
    </w:p>
    <w:p w:rsidR="00B12204" w:rsidRDefault="00B12204" w:rsidP="00B12204">
      <w:pPr>
        <w:spacing w:line="240" w:lineRule="auto"/>
        <w:rPr>
          <w:rFonts w:asciiTheme="majorHAnsi" w:hAnsiTheme="majorHAnsi"/>
          <w:sz w:val="28"/>
          <w:szCs w:val="28"/>
        </w:rPr>
      </w:pPr>
    </w:p>
    <w:p w:rsidR="00B12204" w:rsidRDefault="00B12204" w:rsidP="00B12204">
      <w:pPr>
        <w:pStyle w:val="Default"/>
        <w:ind w:left="142"/>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sz w:val="28"/>
          <w:szCs w:val="28"/>
        </w:rPr>
      </w:pPr>
    </w:p>
    <w:p w:rsidR="00B12204" w:rsidRDefault="00B12204" w:rsidP="00B12204">
      <w:pPr>
        <w:pStyle w:val="Default"/>
        <w:jc w:val="center"/>
        <w:rPr>
          <w:rFonts w:asciiTheme="majorHAnsi" w:hAnsiTheme="majorHAnsi" w:cs="Tahoma"/>
          <w:i/>
          <w:color w:val="002060"/>
          <w:sz w:val="28"/>
          <w:szCs w:val="28"/>
        </w:rPr>
      </w:pPr>
      <w:r>
        <w:rPr>
          <w:rFonts w:asciiTheme="majorHAnsi" w:hAnsiTheme="majorHAnsi" w:cs="Tahoma"/>
          <w:i/>
          <w:color w:val="002060"/>
          <w:sz w:val="28"/>
          <w:szCs w:val="28"/>
        </w:rPr>
        <w:t xml:space="preserve">п. </w:t>
      </w:r>
      <w:proofErr w:type="spellStart"/>
      <w:r>
        <w:rPr>
          <w:rFonts w:asciiTheme="majorHAnsi" w:hAnsiTheme="majorHAnsi" w:cs="Tahoma"/>
          <w:i/>
          <w:color w:val="002060"/>
          <w:sz w:val="28"/>
          <w:szCs w:val="28"/>
        </w:rPr>
        <w:t>Сарыколь</w:t>
      </w:r>
      <w:proofErr w:type="spellEnd"/>
      <w:r>
        <w:rPr>
          <w:rFonts w:asciiTheme="majorHAnsi" w:hAnsiTheme="majorHAnsi" w:cs="Tahoma"/>
          <w:i/>
          <w:color w:val="002060"/>
          <w:sz w:val="28"/>
          <w:szCs w:val="28"/>
        </w:rPr>
        <w:t>, 2019г.</w:t>
      </w:r>
    </w:p>
    <w:p w:rsidR="00B12204" w:rsidRDefault="00B12204" w:rsidP="00B12204">
      <w:pPr>
        <w:pStyle w:val="Default"/>
        <w:jc w:val="both"/>
        <w:rPr>
          <w:rFonts w:asciiTheme="minorHAnsi" w:hAnsiTheme="minorHAnsi"/>
          <w:sz w:val="28"/>
          <w:szCs w:val="28"/>
        </w:rPr>
      </w:pPr>
    </w:p>
    <w:p w:rsidR="00B12204" w:rsidRDefault="00B12204" w:rsidP="00B12204">
      <w:pPr>
        <w:pStyle w:val="Default"/>
        <w:jc w:val="both"/>
        <w:rPr>
          <w:rFonts w:asciiTheme="minorHAnsi" w:eastAsia="Times New Roman" w:hAnsiTheme="minorHAnsi"/>
          <w:sz w:val="28"/>
          <w:szCs w:val="28"/>
          <w:lang w:eastAsia="ru-RU"/>
        </w:rPr>
      </w:pPr>
    </w:p>
    <w:p w:rsidR="00B12204" w:rsidRDefault="00B12204" w:rsidP="00B12204">
      <w:pPr>
        <w:shd w:val="clear" w:color="auto" w:fill="FFFFFF"/>
        <w:spacing w:before="120" w:line="240" w:lineRule="auto"/>
        <w:ind w:firstLine="567"/>
        <w:jc w:val="center"/>
        <w:rPr>
          <w:i/>
          <w:color w:val="000000"/>
          <w:sz w:val="28"/>
          <w:szCs w:val="28"/>
        </w:rPr>
      </w:pPr>
      <w:r>
        <w:rPr>
          <w:noProof/>
          <w:lang w:eastAsia="ru-RU"/>
        </w:rPr>
        <w:drawing>
          <wp:anchor distT="0" distB="0" distL="114300" distR="114300" simplePos="0" relativeHeight="251657216" behindDoc="1" locked="0" layoutInCell="1" allowOverlap="1">
            <wp:simplePos x="0" y="0"/>
            <wp:positionH relativeFrom="column">
              <wp:posOffset>193040</wp:posOffset>
            </wp:positionH>
            <wp:positionV relativeFrom="paragraph">
              <wp:posOffset>319405</wp:posOffset>
            </wp:positionV>
            <wp:extent cx="1038225" cy="1038225"/>
            <wp:effectExtent l="0" t="0" r="9525" b="9525"/>
            <wp:wrapTight wrapText="bothSides">
              <wp:wrapPolygon edited="0">
                <wp:start x="0" y="0"/>
                <wp:lineTo x="0" y="21402"/>
                <wp:lineTo x="21402" y="21402"/>
                <wp:lineTo x="21402" y="0"/>
                <wp:lineTo x="0" y="0"/>
              </wp:wrapPolygon>
            </wp:wrapTight>
            <wp:docPr id="3" name="Рисунок 3" descr="Описание: https://im0-tub-kz.yandex.net/i?id=c7c05f6237ecb489c7e03b077fb541e6-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ttps://im0-tub-kz.yandex.net/i?id=c7c05f6237ecb489c7e03b077fb541e6-l&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r>
        <w:rPr>
          <w:b/>
          <w:bCs/>
          <w:i/>
          <w:iCs/>
          <w:sz w:val="28"/>
          <w:szCs w:val="28"/>
        </w:rPr>
        <w:t xml:space="preserve">Уважаемые взрослые! </w:t>
      </w:r>
      <w:r>
        <w:rPr>
          <w:bCs/>
          <w:i/>
          <w:iCs/>
          <w:sz w:val="28"/>
          <w:szCs w:val="28"/>
        </w:rPr>
        <w:t xml:space="preserve">Не упускайте возможности предупредить дочь или сына об опасностях, которые таят в себе замёрзшие водоемы. </w:t>
      </w:r>
      <w:r>
        <w:rPr>
          <w:rFonts w:cs="Tahoma"/>
          <w:i/>
          <w:color w:val="000000"/>
          <w:sz w:val="28"/>
          <w:szCs w:val="28"/>
        </w:rPr>
        <w:t>Проведите с детьми беседы о правилах безопасности на природных  и искусственных водоемах и о последствиях их нарушения. Сделайте так, чтобы начало зимы оставило в памяти вашего ребенка только самые яркие и замечательные впечатления.</w:t>
      </w:r>
    </w:p>
    <w:p w:rsidR="00B12204" w:rsidRDefault="00B12204" w:rsidP="00B12204">
      <w:pPr>
        <w:shd w:val="clear" w:color="auto" w:fill="FFFFFF"/>
        <w:spacing w:before="120" w:line="240" w:lineRule="auto"/>
        <w:ind w:left="142" w:right="260" w:firstLine="425"/>
        <w:jc w:val="center"/>
        <w:rPr>
          <w:color w:val="FF0000"/>
          <w:sz w:val="28"/>
          <w:szCs w:val="28"/>
        </w:rPr>
      </w:pPr>
      <w:r>
        <w:rPr>
          <w:rFonts w:cs="Tahoma"/>
          <w:b/>
          <w:i/>
          <w:color w:val="000000"/>
          <w:sz w:val="28"/>
          <w:szCs w:val="28"/>
        </w:rPr>
        <w:t xml:space="preserve">Главное правило: </w:t>
      </w:r>
      <w:r>
        <w:rPr>
          <w:rFonts w:cs="Tahoma"/>
          <w:b/>
          <w:i/>
          <w:color w:val="FF0000"/>
          <w:sz w:val="28"/>
          <w:szCs w:val="28"/>
        </w:rPr>
        <w:t>детям НЕЛЬЗЯ БЫТЬ на льду  (на рыбалке, катание на лыжах и коньках) без присмотра ВЗРОСЛЫХ</w:t>
      </w:r>
      <w:r>
        <w:rPr>
          <w:b/>
          <w:i/>
          <w:color w:val="FF0000"/>
          <w:sz w:val="28"/>
          <w:szCs w:val="28"/>
        </w:rPr>
        <w:t>!</w:t>
      </w:r>
    </w:p>
    <w:p w:rsidR="00B12204" w:rsidRDefault="00B12204" w:rsidP="00B12204">
      <w:pPr>
        <w:shd w:val="clear" w:color="auto" w:fill="FFFFFF"/>
        <w:spacing w:before="120" w:line="240" w:lineRule="auto"/>
        <w:ind w:left="142" w:right="260" w:firstLine="425"/>
        <w:rPr>
          <w:color w:val="FF0000"/>
          <w:sz w:val="28"/>
          <w:szCs w:val="28"/>
        </w:rPr>
      </w:pPr>
      <w:r>
        <w:rPr>
          <w:noProof/>
          <w:lang w:eastAsia="ru-RU"/>
        </w:rPr>
        <w:drawing>
          <wp:anchor distT="0" distB="0" distL="114300" distR="114300" simplePos="0" relativeHeight="251658240" behindDoc="1" locked="0" layoutInCell="1" allowOverlap="1">
            <wp:simplePos x="0" y="0"/>
            <wp:positionH relativeFrom="column">
              <wp:posOffset>262890</wp:posOffset>
            </wp:positionH>
            <wp:positionV relativeFrom="paragraph">
              <wp:posOffset>6350</wp:posOffset>
            </wp:positionV>
            <wp:extent cx="968375" cy="695325"/>
            <wp:effectExtent l="0" t="0" r="3175" b="9525"/>
            <wp:wrapTight wrapText="bothSides">
              <wp:wrapPolygon edited="0">
                <wp:start x="0" y="0"/>
                <wp:lineTo x="0" y="21304"/>
                <wp:lineTo x="21246" y="21304"/>
                <wp:lineTo x="21246" y="0"/>
                <wp:lineTo x="0" y="0"/>
              </wp:wrapPolygon>
            </wp:wrapTight>
            <wp:docPr id="2" name="Рисунок 2" descr="Описание: https://mvddnr.ru/sites/default/files/news-teasers/2018/04/vnim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https://mvddnr.ru/sites/default/files/news-teasers/2018/04/vniman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8375" cy="695325"/>
                    </a:xfrm>
                    <a:prstGeom prst="rect">
                      <a:avLst/>
                    </a:prstGeom>
                    <a:noFill/>
                  </pic:spPr>
                </pic:pic>
              </a:graphicData>
            </a:graphic>
            <wp14:sizeRelH relativeFrom="page">
              <wp14:pctWidth>0</wp14:pctWidth>
            </wp14:sizeRelH>
            <wp14:sizeRelV relativeFrom="page">
              <wp14:pctHeight>0</wp14:pctHeight>
            </wp14:sizeRelV>
          </wp:anchor>
        </w:drawing>
      </w:r>
      <w:r>
        <w:rPr>
          <w:rFonts w:cs="Tahoma"/>
          <w:b/>
          <w:bCs/>
          <w:color w:val="FF0000"/>
          <w:sz w:val="28"/>
          <w:szCs w:val="28"/>
        </w:rPr>
        <w:t xml:space="preserve"> Во избежание трагических случаев предупреждаем:</w:t>
      </w:r>
    </w:p>
    <w:p w:rsidR="00B12204" w:rsidRDefault="00B12204" w:rsidP="00B12204">
      <w:pPr>
        <w:spacing w:line="240" w:lineRule="auto"/>
        <w:ind w:left="2124" w:right="140"/>
        <w:jc w:val="both"/>
        <w:rPr>
          <w:sz w:val="28"/>
          <w:szCs w:val="28"/>
        </w:rPr>
      </w:pPr>
      <w:r>
        <w:rPr>
          <w:sz w:val="28"/>
          <w:szCs w:val="28"/>
        </w:rPr>
        <w:t xml:space="preserve">   - Соблюдайте элементарные правила безопасности на льду, помните, безопасным лед считается при толщине не менее 12 см.  Ни в коем случае нельзя допускать выхода детей на лед!</w:t>
      </w:r>
    </w:p>
    <w:p w:rsidR="00B12204" w:rsidRDefault="00B12204" w:rsidP="00B12204">
      <w:pPr>
        <w:spacing w:line="240" w:lineRule="auto"/>
        <w:ind w:right="140"/>
        <w:jc w:val="both"/>
        <w:rPr>
          <w:sz w:val="28"/>
          <w:szCs w:val="28"/>
        </w:rPr>
      </w:pPr>
      <w:r>
        <w:rPr>
          <w:sz w:val="28"/>
          <w:szCs w:val="28"/>
        </w:rPr>
        <w:t>- Ни в коем случае нельзя выходить на лед в темное время суток и при плохой видимости (туман, снегопад, дождь). Безопаснее всего выходить на берег и спускаться в местах, где лед виден и не покрыт снегом.</w:t>
      </w:r>
    </w:p>
    <w:p w:rsidR="00B12204" w:rsidRDefault="00B12204" w:rsidP="00B12204">
      <w:pPr>
        <w:spacing w:line="240" w:lineRule="auto"/>
        <w:ind w:right="140"/>
        <w:jc w:val="both"/>
        <w:rPr>
          <w:sz w:val="28"/>
          <w:szCs w:val="28"/>
        </w:rPr>
      </w:pPr>
      <w:r>
        <w:rPr>
          <w:sz w:val="28"/>
          <w:szCs w:val="28"/>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перед тем, как спуститься на лед, надо очень внимательно осмотреться и наметить предстоящий маршрут.</w:t>
      </w:r>
    </w:p>
    <w:p w:rsidR="00B12204" w:rsidRDefault="00B12204" w:rsidP="00B12204">
      <w:pPr>
        <w:spacing w:line="240" w:lineRule="auto"/>
        <w:ind w:right="140"/>
        <w:jc w:val="both"/>
        <w:rPr>
          <w:rFonts w:eastAsia="Times New Roman" w:cs="Times New Roman"/>
          <w:sz w:val="28"/>
          <w:szCs w:val="28"/>
          <w:lang w:eastAsia="ru-RU"/>
        </w:rPr>
      </w:pPr>
      <w:r>
        <w:rPr>
          <w:rFonts w:eastAsia="Times New Roman" w:cs="Times New Roman"/>
          <w:sz w:val="28"/>
          <w:szCs w:val="28"/>
          <w:lang w:eastAsia="ru-RU"/>
        </w:rPr>
        <w:t xml:space="preserve">- Если  Вы видите чистое, ровное, не занесенное снегом место, значит,  здесь полынья или промоина, покрытая тонким свежим льдом.  </w:t>
      </w:r>
    </w:p>
    <w:p w:rsidR="00B12204" w:rsidRDefault="00B12204" w:rsidP="00B12204">
      <w:pPr>
        <w:spacing w:line="240" w:lineRule="auto"/>
        <w:ind w:right="140"/>
        <w:jc w:val="both"/>
        <w:rPr>
          <w:rFonts w:eastAsia="Times New Roman" w:cs="Times New Roman"/>
          <w:sz w:val="28"/>
          <w:szCs w:val="28"/>
          <w:lang w:eastAsia="ru-RU"/>
        </w:rPr>
      </w:pPr>
      <w:r>
        <w:rPr>
          <w:rFonts w:eastAsia="Times New Roman" w:cs="Times New Roman"/>
          <w:sz w:val="28"/>
          <w:szCs w:val="28"/>
          <w:lang w:eastAsia="ru-RU"/>
        </w:rPr>
        <w:t>-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B12204" w:rsidRDefault="00B12204" w:rsidP="00B12204">
      <w:pPr>
        <w:spacing w:line="240" w:lineRule="auto"/>
        <w:ind w:right="140"/>
        <w:jc w:val="both"/>
        <w:rPr>
          <w:sz w:val="28"/>
          <w:szCs w:val="28"/>
        </w:rPr>
      </w:pPr>
      <w:r>
        <w:rPr>
          <w:sz w:val="28"/>
          <w:szCs w:val="28"/>
        </w:rPr>
        <w:t>- Внимательно слушайте и следите за тем, как ведет себя лед. Не приближайтесь к тем местам, где растут деревья, кусты, камыши, торчат коряги. Не следует ходить рядом с трещинами или по участку льда, отделенному от основного массива несколькими трещинами.</w:t>
      </w:r>
    </w:p>
    <w:p w:rsidR="00B12204" w:rsidRDefault="00B12204" w:rsidP="00B12204">
      <w:pPr>
        <w:spacing w:line="240" w:lineRule="auto"/>
        <w:ind w:right="140"/>
        <w:jc w:val="both"/>
        <w:rPr>
          <w:sz w:val="28"/>
          <w:szCs w:val="28"/>
        </w:rPr>
      </w:pPr>
      <w:r>
        <w:rPr>
          <w:sz w:val="28"/>
          <w:szCs w:val="28"/>
        </w:rPr>
        <w:t xml:space="preserve">-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 </w:t>
      </w:r>
    </w:p>
    <w:p w:rsidR="00B12204" w:rsidRDefault="00B12204" w:rsidP="00B12204">
      <w:pPr>
        <w:spacing w:line="240" w:lineRule="auto"/>
        <w:ind w:right="140"/>
        <w:jc w:val="both"/>
        <w:rPr>
          <w:sz w:val="28"/>
          <w:szCs w:val="28"/>
        </w:rPr>
      </w:pPr>
      <w:r>
        <w:rPr>
          <w:sz w:val="28"/>
          <w:szCs w:val="28"/>
        </w:rPr>
        <w:lastRenderedPageBreak/>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w:t>
      </w:r>
    </w:p>
    <w:p w:rsidR="00B12204" w:rsidRDefault="00B12204" w:rsidP="00B12204">
      <w:pPr>
        <w:spacing w:line="240" w:lineRule="auto"/>
        <w:ind w:right="140"/>
        <w:jc w:val="both"/>
        <w:rPr>
          <w:sz w:val="28"/>
          <w:szCs w:val="28"/>
        </w:rPr>
      </w:pPr>
    </w:p>
    <w:p w:rsidR="00B12204" w:rsidRDefault="00B12204" w:rsidP="00B12204">
      <w:pPr>
        <w:spacing w:line="240" w:lineRule="auto"/>
        <w:ind w:right="140"/>
        <w:jc w:val="both"/>
        <w:rPr>
          <w:sz w:val="28"/>
          <w:szCs w:val="28"/>
        </w:rPr>
      </w:pPr>
    </w:p>
    <w:p w:rsidR="00B12204" w:rsidRDefault="00B12204" w:rsidP="00B12204">
      <w:pPr>
        <w:spacing w:line="240" w:lineRule="auto"/>
        <w:ind w:right="140"/>
        <w:jc w:val="both"/>
        <w:rPr>
          <w:sz w:val="28"/>
          <w:szCs w:val="28"/>
        </w:rPr>
      </w:pPr>
      <w:r>
        <w:rPr>
          <w:sz w:val="28"/>
          <w:szCs w:val="28"/>
        </w:rPr>
        <w:t>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B12204" w:rsidRDefault="00B12204" w:rsidP="00B12204">
      <w:pPr>
        <w:spacing w:line="240" w:lineRule="auto"/>
        <w:ind w:right="140"/>
        <w:jc w:val="both"/>
        <w:rPr>
          <w:sz w:val="28"/>
          <w:szCs w:val="28"/>
        </w:rPr>
      </w:pPr>
      <w:r>
        <w:rPr>
          <w:sz w:val="28"/>
          <w:szCs w:val="28"/>
        </w:rPr>
        <w:t>-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B12204" w:rsidRDefault="00B12204" w:rsidP="00B12204">
      <w:pPr>
        <w:pStyle w:val="a3"/>
        <w:shd w:val="clear" w:color="auto" w:fill="FFFFFF"/>
        <w:spacing w:before="150" w:beforeAutospacing="0" w:after="180" w:afterAutospacing="0"/>
        <w:jc w:val="center"/>
        <w:rPr>
          <w:rFonts w:asciiTheme="minorHAnsi" w:hAnsiTheme="minorHAnsi" w:cs="Tahoma"/>
          <w:i/>
          <w:color w:val="000000" w:themeColor="text1"/>
          <w:sz w:val="28"/>
          <w:szCs w:val="28"/>
        </w:rPr>
      </w:pPr>
      <w:r>
        <w:rPr>
          <w:noProof/>
        </w:rPr>
        <w:drawing>
          <wp:anchor distT="0" distB="0" distL="114300" distR="114300" simplePos="0" relativeHeight="251659264" behindDoc="1" locked="0" layoutInCell="1" allowOverlap="1">
            <wp:simplePos x="0" y="0"/>
            <wp:positionH relativeFrom="column">
              <wp:posOffset>218440</wp:posOffset>
            </wp:positionH>
            <wp:positionV relativeFrom="paragraph">
              <wp:posOffset>138430</wp:posOffset>
            </wp:positionV>
            <wp:extent cx="888365" cy="638175"/>
            <wp:effectExtent l="0" t="0" r="6985" b="9525"/>
            <wp:wrapTight wrapText="bothSides">
              <wp:wrapPolygon edited="0">
                <wp:start x="0" y="0"/>
                <wp:lineTo x="0" y="21278"/>
                <wp:lineTo x="21307" y="21278"/>
                <wp:lineTo x="21307" y="0"/>
                <wp:lineTo x="0" y="0"/>
              </wp:wrapPolygon>
            </wp:wrapTight>
            <wp:docPr id="1" name="Рисунок 1" descr="Описание: https://mvddnr.ru/sites/default/files/news-teasers/2018/04/vnim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s://mvddnr.ru/sites/default/files/news-teasers/2018/04/vniman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365"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i/>
          <w:color w:val="000000" w:themeColor="text1"/>
          <w:sz w:val="28"/>
          <w:szCs w:val="28"/>
        </w:rPr>
        <w:t xml:space="preserve">Самым действенным способом предупреждения детской гибели на льду является постоянный контроль со стороны родителей, ни в коем случае нельзя оставлять детей без присмотра взрослых вблизи водоема даже на короткое время. </w:t>
      </w:r>
    </w:p>
    <w:p w:rsidR="00B12204" w:rsidRDefault="00B12204" w:rsidP="00B12204">
      <w:pPr>
        <w:pStyle w:val="a3"/>
        <w:shd w:val="clear" w:color="auto" w:fill="FFFFFF"/>
        <w:spacing w:before="150" w:beforeAutospacing="0" w:after="180" w:afterAutospacing="0"/>
        <w:jc w:val="center"/>
        <w:rPr>
          <w:rFonts w:asciiTheme="minorHAnsi" w:hAnsiTheme="minorHAnsi" w:cs="Tahoma"/>
          <w:color w:val="FF0000"/>
          <w:sz w:val="28"/>
          <w:szCs w:val="28"/>
        </w:rPr>
      </w:pPr>
      <w:r>
        <w:rPr>
          <w:rStyle w:val="a6"/>
          <w:rFonts w:asciiTheme="minorHAnsi" w:hAnsiTheme="minorHAnsi" w:cs="Arial"/>
          <w:b/>
          <w:bCs/>
          <w:color w:val="FF0000"/>
          <w:sz w:val="28"/>
          <w:szCs w:val="28"/>
        </w:rPr>
        <w:t xml:space="preserve">Оказание помощи </w:t>
      </w:r>
      <w:proofErr w:type="gramStart"/>
      <w:r>
        <w:rPr>
          <w:rStyle w:val="a6"/>
          <w:rFonts w:asciiTheme="minorHAnsi" w:hAnsiTheme="minorHAnsi" w:cs="Arial"/>
          <w:b/>
          <w:bCs/>
          <w:color w:val="FF0000"/>
          <w:sz w:val="28"/>
          <w:szCs w:val="28"/>
        </w:rPr>
        <w:t>провалившемуся</w:t>
      </w:r>
      <w:proofErr w:type="gramEnd"/>
      <w:r>
        <w:rPr>
          <w:rStyle w:val="a6"/>
          <w:rFonts w:asciiTheme="minorHAnsi" w:hAnsiTheme="minorHAnsi" w:cs="Arial"/>
          <w:b/>
          <w:bCs/>
          <w:color w:val="FF0000"/>
          <w:sz w:val="28"/>
          <w:szCs w:val="28"/>
        </w:rPr>
        <w:t> под лед.</w:t>
      </w:r>
    </w:p>
    <w:p w:rsidR="00B12204" w:rsidRDefault="00B12204" w:rsidP="00B12204">
      <w:pPr>
        <w:pStyle w:val="a3"/>
        <w:shd w:val="clear" w:color="auto" w:fill="FFFFFF"/>
        <w:spacing w:before="150" w:beforeAutospacing="0" w:after="180" w:afterAutospacing="0"/>
        <w:jc w:val="center"/>
        <w:rPr>
          <w:rFonts w:asciiTheme="minorHAnsi" w:hAnsiTheme="minorHAnsi" w:cs="Tahoma"/>
          <w:color w:val="FF0000"/>
          <w:sz w:val="28"/>
          <w:szCs w:val="28"/>
        </w:rPr>
      </w:pPr>
      <w:r>
        <w:rPr>
          <w:rStyle w:val="a6"/>
          <w:rFonts w:asciiTheme="minorHAnsi" w:hAnsiTheme="minorHAnsi" w:cs="Arial"/>
          <w:b/>
          <w:bCs/>
          <w:color w:val="FF0000"/>
          <w:sz w:val="28"/>
          <w:szCs w:val="28"/>
        </w:rPr>
        <w:t>Изучите сами и обучите своих детей:</w:t>
      </w:r>
    </w:p>
    <w:p w:rsidR="00B12204" w:rsidRDefault="00B12204" w:rsidP="00B12204">
      <w:pPr>
        <w:shd w:val="clear" w:color="auto" w:fill="FFFFFF"/>
        <w:spacing w:before="120" w:line="240" w:lineRule="auto"/>
        <w:jc w:val="center"/>
        <w:rPr>
          <w:color w:val="000000"/>
          <w:sz w:val="28"/>
          <w:szCs w:val="28"/>
        </w:rPr>
      </w:pPr>
      <w:r>
        <w:rPr>
          <w:rFonts w:cs="Tahoma"/>
          <w:b/>
          <w:bCs/>
          <w:color w:val="000000"/>
          <w:sz w:val="28"/>
          <w:szCs w:val="28"/>
        </w:rPr>
        <w:t>ЕСЛИ ТЫ ПРОВАЛИЛСЯ ПОД ЛЕД:</w:t>
      </w:r>
    </w:p>
    <w:p w:rsidR="00B12204" w:rsidRDefault="00B12204" w:rsidP="00B12204">
      <w:pPr>
        <w:shd w:val="clear" w:color="auto" w:fill="FFFFFF"/>
        <w:spacing w:before="120" w:line="240" w:lineRule="auto"/>
        <w:ind w:left="284"/>
        <w:jc w:val="both"/>
        <w:rPr>
          <w:color w:val="000000"/>
          <w:sz w:val="28"/>
          <w:szCs w:val="28"/>
        </w:rPr>
      </w:pPr>
      <w:r>
        <w:rPr>
          <w:rFonts w:cs="Tahoma"/>
          <w:color w:val="000000"/>
          <w:sz w:val="28"/>
          <w:szCs w:val="28"/>
        </w:rPr>
        <w:t>·  Не поддавайтесь панике.  </w:t>
      </w:r>
      <w:r>
        <w:rPr>
          <w:rFonts w:cs="Tahoma"/>
          <w:bCs/>
          <w:color w:val="000000"/>
          <w:sz w:val="28"/>
          <w:szCs w:val="28"/>
        </w:rPr>
        <w:t>Зовите на помощь.</w:t>
      </w:r>
    </w:p>
    <w:p w:rsidR="00B12204" w:rsidRDefault="00B12204" w:rsidP="00B12204">
      <w:pPr>
        <w:shd w:val="clear" w:color="auto" w:fill="FFFFFF"/>
        <w:spacing w:before="120" w:line="240" w:lineRule="auto"/>
        <w:ind w:left="284"/>
        <w:jc w:val="both"/>
        <w:rPr>
          <w:color w:val="000000"/>
          <w:sz w:val="28"/>
          <w:szCs w:val="28"/>
        </w:rPr>
      </w:pPr>
      <w:r>
        <w:rPr>
          <w:rFonts w:cs="Tahoma"/>
          <w:color w:val="000000"/>
          <w:sz w:val="28"/>
          <w:szCs w:val="28"/>
        </w:rPr>
        <w:t>·  Не надо барахтаться и наваливаться всем телом на тонкую кромку льда, так как под тяжестью тела он будет обламываться.  Широко раскиньте руки, чтобы не погрузиться с головой в воду</w:t>
      </w:r>
    </w:p>
    <w:p w:rsidR="00B12204" w:rsidRDefault="00B12204" w:rsidP="00B12204">
      <w:pPr>
        <w:shd w:val="clear" w:color="auto" w:fill="FFFFFF"/>
        <w:spacing w:before="120" w:line="240" w:lineRule="auto"/>
        <w:ind w:left="284"/>
        <w:jc w:val="both"/>
        <w:rPr>
          <w:color w:val="000000"/>
          <w:sz w:val="28"/>
          <w:szCs w:val="28"/>
        </w:rPr>
      </w:pPr>
      <w:r>
        <w:rPr>
          <w:rFonts w:cs="Tahoma"/>
          <w:color w:val="000000"/>
          <w:sz w:val="28"/>
          <w:szCs w:val="28"/>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B12204" w:rsidRDefault="00B12204" w:rsidP="00B12204">
      <w:pPr>
        <w:shd w:val="clear" w:color="auto" w:fill="FFFFFF"/>
        <w:spacing w:before="120" w:line="240" w:lineRule="auto"/>
        <w:ind w:left="284"/>
        <w:jc w:val="both"/>
        <w:rPr>
          <w:color w:val="000000"/>
          <w:sz w:val="28"/>
          <w:szCs w:val="28"/>
        </w:rPr>
      </w:pPr>
      <w:r>
        <w:rPr>
          <w:rFonts w:cs="Tahoma"/>
          <w:color w:val="000000"/>
          <w:sz w:val="28"/>
          <w:szCs w:val="28"/>
        </w:rPr>
        <w:t>·  Без резких движений отползайте как можно дальше от опасного места в том направлении, откуда пришли;</w:t>
      </w:r>
    </w:p>
    <w:p w:rsidR="00B12204" w:rsidRDefault="00B12204" w:rsidP="00B12204">
      <w:pPr>
        <w:shd w:val="clear" w:color="auto" w:fill="FFFFFF"/>
        <w:spacing w:before="120" w:line="240" w:lineRule="auto"/>
        <w:ind w:left="284"/>
        <w:jc w:val="both"/>
        <w:rPr>
          <w:color w:val="000000"/>
          <w:sz w:val="28"/>
          <w:szCs w:val="28"/>
        </w:rPr>
      </w:pPr>
      <w:r>
        <w:rPr>
          <w:rFonts w:cs="Tahoma"/>
          <w:color w:val="000000"/>
          <w:sz w:val="28"/>
          <w:szCs w:val="28"/>
        </w:rPr>
        <w:t xml:space="preserve">·  Удерживая себя на поверхности воды, стараться затрачивать на это минимум физических усилий. </w:t>
      </w:r>
      <w:proofErr w:type="gramStart"/>
      <w:r>
        <w:rPr>
          <w:rFonts w:cs="Tahoma"/>
          <w:color w:val="000000"/>
          <w:sz w:val="28"/>
          <w:szCs w:val="28"/>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Pr>
          <w:rFonts w:cs="Tahoma"/>
          <w:color w:val="000000"/>
          <w:sz w:val="28"/>
          <w:szCs w:val="28"/>
        </w:rPr>
        <w:t xml:space="preserve"> </w:t>
      </w:r>
      <w:proofErr w:type="gramStart"/>
      <w:r>
        <w:rPr>
          <w:rFonts w:cs="Tahoma"/>
          <w:color w:val="000000"/>
          <w:sz w:val="28"/>
          <w:szCs w:val="28"/>
        </w:rPr>
        <w:t>Кроме того, при движениях нарушается дополнительная изоляция, создаваемая водой, пропитавшей одежду).</w:t>
      </w:r>
      <w:proofErr w:type="gramEnd"/>
    </w:p>
    <w:p w:rsidR="00B12204" w:rsidRDefault="00B12204" w:rsidP="00B12204">
      <w:pPr>
        <w:shd w:val="clear" w:color="auto" w:fill="FFFFFF"/>
        <w:spacing w:before="120" w:line="240" w:lineRule="auto"/>
        <w:ind w:left="284"/>
        <w:jc w:val="both"/>
        <w:rPr>
          <w:color w:val="000000"/>
          <w:sz w:val="28"/>
          <w:szCs w:val="28"/>
        </w:rPr>
      </w:pPr>
      <w:r>
        <w:rPr>
          <w:rFonts w:cs="Tahoma"/>
          <w:color w:val="000000"/>
          <w:sz w:val="28"/>
          <w:szCs w:val="28"/>
        </w:rPr>
        <w:lastRenderedPageBreak/>
        <w:t xml:space="preserve">·  Находясь на плаву, следует голову держать как можно выше над водой. Известно, что более 50% всех </w:t>
      </w:r>
      <w:proofErr w:type="spellStart"/>
      <w:r>
        <w:rPr>
          <w:rFonts w:cs="Tahoma"/>
          <w:color w:val="000000"/>
          <w:sz w:val="28"/>
          <w:szCs w:val="28"/>
        </w:rPr>
        <w:t>теплопотерь</w:t>
      </w:r>
      <w:proofErr w:type="spellEnd"/>
      <w:r>
        <w:rPr>
          <w:rFonts w:cs="Tahoma"/>
          <w:color w:val="000000"/>
          <w:sz w:val="28"/>
          <w:szCs w:val="28"/>
        </w:rPr>
        <w:t xml:space="preserve"> организма, а по некоторым данным, даже 75% приходится на ее долю.</w:t>
      </w:r>
    </w:p>
    <w:p w:rsidR="00B12204" w:rsidRDefault="00B12204" w:rsidP="00B12204">
      <w:pPr>
        <w:shd w:val="clear" w:color="auto" w:fill="FFFFFF"/>
        <w:spacing w:before="120" w:line="240" w:lineRule="auto"/>
        <w:ind w:left="284"/>
        <w:jc w:val="both"/>
        <w:rPr>
          <w:color w:val="000000"/>
          <w:sz w:val="28"/>
          <w:szCs w:val="28"/>
        </w:rPr>
      </w:pPr>
      <w:r>
        <w:rPr>
          <w:rFonts w:cs="Tahoma"/>
          <w:color w:val="000000"/>
          <w:sz w:val="28"/>
          <w:szCs w:val="28"/>
        </w:rPr>
        <w:t xml:space="preserve">·  Добравшись до </w:t>
      </w:r>
      <w:proofErr w:type="spellStart"/>
      <w:r>
        <w:rPr>
          <w:rFonts w:cs="Tahoma"/>
          <w:color w:val="000000"/>
          <w:sz w:val="28"/>
          <w:szCs w:val="28"/>
        </w:rPr>
        <w:t>плавсредства</w:t>
      </w:r>
      <w:proofErr w:type="spellEnd"/>
      <w:r>
        <w:rPr>
          <w:rFonts w:cs="Tahoma"/>
          <w:color w:val="000000"/>
          <w:sz w:val="28"/>
          <w:szCs w:val="28"/>
        </w:rPr>
        <w:t>, надо немедленно раздеться, выжать намокшую одежду и снова надеть.</w:t>
      </w:r>
    </w:p>
    <w:p w:rsidR="00B12204" w:rsidRDefault="00B12204" w:rsidP="00B12204">
      <w:pPr>
        <w:shd w:val="clear" w:color="auto" w:fill="FFFFFF"/>
        <w:spacing w:before="120" w:after="312" w:line="240" w:lineRule="auto"/>
        <w:ind w:left="142" w:right="260"/>
        <w:jc w:val="center"/>
        <w:rPr>
          <w:color w:val="FF0000"/>
          <w:sz w:val="28"/>
          <w:szCs w:val="28"/>
        </w:rPr>
      </w:pPr>
      <w:r>
        <w:rPr>
          <w:rFonts w:cs="Tahoma"/>
          <w:b/>
          <w:bCs/>
          <w:color w:val="FF0000"/>
          <w:sz w:val="28"/>
          <w:szCs w:val="28"/>
        </w:rPr>
        <w:t> </w:t>
      </w:r>
      <w:r>
        <w:rPr>
          <w:color w:val="FF0000"/>
          <w:sz w:val="28"/>
          <w:szCs w:val="28"/>
        </w:rPr>
        <w:t xml:space="preserve">  </w:t>
      </w:r>
      <w:r>
        <w:rPr>
          <w:rFonts w:cs="Tahoma"/>
          <w:b/>
          <w:bCs/>
          <w:color w:val="FF0000"/>
          <w:sz w:val="28"/>
          <w:szCs w:val="28"/>
        </w:rPr>
        <w:t>Если Вы стали свидетелем происшествия, немедленно сообщите об этом по телефону службы спасения 112 или 101 (звонок бесплатный).</w:t>
      </w:r>
    </w:p>
    <w:p w:rsidR="00B12204" w:rsidRDefault="00B12204" w:rsidP="00B12204">
      <w:pPr>
        <w:shd w:val="clear" w:color="auto" w:fill="FFFFFF"/>
        <w:spacing w:before="120" w:after="312" w:line="240" w:lineRule="auto"/>
        <w:ind w:left="142" w:right="260" w:firstLine="567"/>
        <w:jc w:val="both"/>
        <w:rPr>
          <w:color w:val="000000"/>
          <w:sz w:val="28"/>
          <w:szCs w:val="28"/>
        </w:rPr>
      </w:pPr>
      <w:r>
        <w:rPr>
          <w:rFonts w:cs="Tahoma"/>
          <w:color w:val="000000"/>
          <w:sz w:val="28"/>
          <w:szCs w:val="28"/>
        </w:rPr>
        <w:t>По возможности окажите пострадавшему первую помощь и ждите прибытия спасателей. Будьте внимательны к себе, своему здоровью, ведь сэкономленные пять минут не смогут заменить Вам всю жизнь!</w:t>
      </w:r>
    </w:p>
    <w:p w:rsidR="00B12204" w:rsidRDefault="00B12204" w:rsidP="00B12204">
      <w:pPr>
        <w:pStyle w:val="a3"/>
        <w:shd w:val="clear" w:color="auto" w:fill="FFFFFF"/>
        <w:spacing w:before="150" w:beforeAutospacing="0" w:after="180" w:afterAutospacing="0"/>
        <w:jc w:val="center"/>
        <w:rPr>
          <w:rFonts w:asciiTheme="minorHAnsi" w:hAnsiTheme="minorHAnsi" w:cs="Tahoma"/>
          <w:color w:val="FF0000"/>
          <w:sz w:val="28"/>
          <w:szCs w:val="28"/>
        </w:rPr>
      </w:pPr>
      <w:r>
        <w:rPr>
          <w:rStyle w:val="a6"/>
          <w:rFonts w:asciiTheme="minorHAnsi" w:hAnsiTheme="minorHAnsi" w:cs="Arial"/>
          <w:b/>
          <w:bCs/>
          <w:color w:val="FF0000"/>
          <w:sz w:val="28"/>
          <w:szCs w:val="28"/>
        </w:rPr>
        <w:t>Если Вы оказываете помощь:</w:t>
      </w:r>
    </w:p>
    <w:p w:rsidR="00B12204" w:rsidRDefault="00B12204" w:rsidP="00B12204">
      <w:pPr>
        <w:pStyle w:val="a3"/>
        <w:shd w:val="clear" w:color="auto" w:fill="FFFFFF"/>
        <w:spacing w:before="150" w:beforeAutospacing="0" w:after="180" w:afterAutospacing="0"/>
        <w:jc w:val="both"/>
        <w:rPr>
          <w:rFonts w:asciiTheme="minorHAnsi" w:hAnsiTheme="minorHAnsi" w:cs="Tahoma"/>
          <w:color w:val="111111"/>
          <w:sz w:val="28"/>
          <w:szCs w:val="28"/>
        </w:rPr>
      </w:pPr>
      <w:r>
        <w:rPr>
          <w:rFonts w:asciiTheme="minorHAnsi" w:hAnsiTheme="minorHAnsi"/>
          <w:color w:val="111111"/>
          <w:sz w:val="28"/>
          <w:szCs w:val="28"/>
        </w:rPr>
        <w:t>1. Подходите к полынье очень осторожно, лучше подползти по-пластунски.</w:t>
      </w:r>
    </w:p>
    <w:p w:rsidR="00B12204" w:rsidRDefault="00B12204" w:rsidP="00B12204">
      <w:pPr>
        <w:pStyle w:val="a3"/>
        <w:shd w:val="clear" w:color="auto" w:fill="FFFFFF"/>
        <w:spacing w:before="150" w:beforeAutospacing="0" w:after="180" w:afterAutospacing="0"/>
        <w:jc w:val="both"/>
        <w:rPr>
          <w:rFonts w:asciiTheme="minorHAnsi" w:hAnsiTheme="minorHAnsi" w:cs="Tahoma"/>
          <w:color w:val="111111"/>
          <w:sz w:val="28"/>
          <w:szCs w:val="28"/>
        </w:rPr>
      </w:pPr>
      <w:r>
        <w:rPr>
          <w:rFonts w:asciiTheme="minorHAnsi" w:hAnsiTheme="minorHAnsi"/>
          <w:color w:val="111111"/>
          <w:sz w:val="28"/>
          <w:szCs w:val="28"/>
        </w:rPr>
        <w:t>2. Сообщите пострадавшему криком, что идете ему на помощь, это придаст ему силы, уверенность.</w:t>
      </w:r>
    </w:p>
    <w:p w:rsidR="00B12204" w:rsidRDefault="00B12204" w:rsidP="00B12204">
      <w:pPr>
        <w:pStyle w:val="a3"/>
        <w:shd w:val="clear" w:color="auto" w:fill="FFFFFF"/>
        <w:spacing w:before="150" w:beforeAutospacing="0" w:after="180" w:afterAutospacing="0"/>
        <w:jc w:val="both"/>
        <w:rPr>
          <w:rFonts w:asciiTheme="minorHAnsi" w:hAnsiTheme="minorHAnsi" w:cs="Tahoma"/>
          <w:color w:val="111111"/>
          <w:sz w:val="28"/>
          <w:szCs w:val="28"/>
        </w:rPr>
      </w:pPr>
      <w:r>
        <w:rPr>
          <w:rFonts w:asciiTheme="minorHAnsi" w:hAnsiTheme="minorHAnsi"/>
          <w:color w:val="111111"/>
          <w:sz w:val="28"/>
          <w:szCs w:val="28"/>
        </w:rPr>
        <w:t>3. За 3-4 метра протяните ему веревку, шест, доску, шарф или любое другое подручное средство.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B12204" w:rsidRDefault="00B12204" w:rsidP="00B12204">
      <w:pPr>
        <w:pStyle w:val="a3"/>
        <w:shd w:val="clear" w:color="auto" w:fill="FFFFFF"/>
        <w:spacing w:before="150" w:beforeAutospacing="0" w:after="180" w:afterAutospacing="0"/>
        <w:jc w:val="center"/>
        <w:rPr>
          <w:rFonts w:asciiTheme="minorHAnsi" w:hAnsiTheme="minorHAnsi" w:cs="Tahoma"/>
          <w:color w:val="111111"/>
          <w:sz w:val="28"/>
          <w:szCs w:val="28"/>
        </w:rPr>
      </w:pPr>
      <w:r>
        <w:rPr>
          <w:rStyle w:val="a6"/>
          <w:rFonts w:asciiTheme="minorHAnsi" w:hAnsiTheme="minorHAnsi" w:cs="Arial"/>
          <w:b/>
          <w:bCs/>
          <w:color w:val="FF0000"/>
          <w:sz w:val="28"/>
          <w:szCs w:val="28"/>
        </w:rPr>
        <w:t>Первая помощь при утоплении:</w:t>
      </w:r>
    </w:p>
    <w:p w:rsidR="00B12204" w:rsidRDefault="00B12204" w:rsidP="00B12204">
      <w:pPr>
        <w:pStyle w:val="a3"/>
        <w:shd w:val="clear" w:color="auto" w:fill="FFFFFF"/>
        <w:spacing w:before="150" w:beforeAutospacing="0" w:after="180" w:afterAutospacing="0"/>
        <w:jc w:val="both"/>
        <w:rPr>
          <w:rFonts w:asciiTheme="minorHAnsi" w:hAnsiTheme="minorHAnsi" w:cs="Tahoma"/>
          <w:color w:val="111111"/>
          <w:sz w:val="28"/>
          <w:szCs w:val="28"/>
        </w:rPr>
      </w:pPr>
      <w:r>
        <w:rPr>
          <w:rFonts w:asciiTheme="minorHAnsi" w:hAnsiTheme="minorHAnsi"/>
          <w:color w:val="111111"/>
          <w:sz w:val="28"/>
          <w:szCs w:val="28"/>
        </w:rPr>
        <w:t>1. Перенести пострадавшего на безопасное место, согреть.</w:t>
      </w:r>
    </w:p>
    <w:p w:rsidR="00B12204" w:rsidRDefault="00B12204" w:rsidP="00B12204">
      <w:pPr>
        <w:pStyle w:val="a3"/>
        <w:shd w:val="clear" w:color="auto" w:fill="FFFFFF"/>
        <w:spacing w:before="150" w:beforeAutospacing="0" w:after="180" w:afterAutospacing="0"/>
        <w:jc w:val="both"/>
        <w:rPr>
          <w:rFonts w:asciiTheme="minorHAnsi" w:hAnsiTheme="minorHAnsi" w:cs="Tahoma"/>
          <w:color w:val="111111"/>
          <w:sz w:val="28"/>
          <w:szCs w:val="28"/>
        </w:rPr>
      </w:pPr>
      <w:r>
        <w:rPr>
          <w:rFonts w:asciiTheme="minorHAnsi" w:hAnsiTheme="minorHAnsi"/>
          <w:color w:val="111111"/>
          <w:sz w:val="28"/>
          <w:szCs w:val="28"/>
        </w:rPr>
        <w:t>2. Повернуть утонувшего лицом вниз и опустить голову ниже таза,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w:t>
      </w:r>
    </w:p>
    <w:p w:rsidR="00B12204" w:rsidRDefault="00B12204" w:rsidP="00B12204">
      <w:pPr>
        <w:pStyle w:val="a3"/>
        <w:shd w:val="clear" w:color="auto" w:fill="FFFFFF"/>
        <w:spacing w:before="150" w:beforeAutospacing="0" w:after="180" w:afterAutospacing="0"/>
        <w:jc w:val="both"/>
        <w:rPr>
          <w:rFonts w:asciiTheme="minorHAnsi" w:hAnsiTheme="minorHAnsi" w:cs="Tahoma"/>
          <w:color w:val="111111"/>
          <w:sz w:val="28"/>
          <w:szCs w:val="28"/>
        </w:rPr>
      </w:pPr>
      <w:r>
        <w:rPr>
          <w:rFonts w:asciiTheme="minorHAnsi" w:hAnsiTheme="minorHAnsi"/>
          <w:color w:val="111111"/>
          <w:sz w:val="28"/>
          <w:szCs w:val="28"/>
        </w:rPr>
        <w:t>3. При отсутствии пульса на сонной артерии сделать наружный массаж сердца и искусственное дыхание.</w:t>
      </w:r>
    </w:p>
    <w:p w:rsidR="00B12204" w:rsidRDefault="00B12204" w:rsidP="00B12204">
      <w:pPr>
        <w:pStyle w:val="a3"/>
        <w:shd w:val="clear" w:color="auto" w:fill="FFFFFF"/>
        <w:spacing w:before="150" w:beforeAutospacing="0" w:after="180" w:afterAutospacing="0"/>
        <w:jc w:val="both"/>
        <w:rPr>
          <w:rFonts w:asciiTheme="minorHAnsi" w:hAnsiTheme="minorHAnsi" w:cs="Tahoma"/>
          <w:color w:val="111111"/>
          <w:sz w:val="28"/>
          <w:szCs w:val="28"/>
        </w:rPr>
      </w:pPr>
      <w:r>
        <w:rPr>
          <w:rFonts w:asciiTheme="minorHAnsi" w:hAnsiTheme="minorHAnsi"/>
          <w:color w:val="111111"/>
          <w:sz w:val="28"/>
          <w:szCs w:val="28"/>
        </w:rPr>
        <w:t>4. Доставить пострадавшего в медицинское учреждение.</w:t>
      </w:r>
    </w:p>
    <w:p w:rsidR="00B12204" w:rsidRDefault="00B12204" w:rsidP="00B12204">
      <w:pPr>
        <w:shd w:val="clear" w:color="auto" w:fill="FFFFFF"/>
        <w:spacing w:before="120" w:line="240" w:lineRule="auto"/>
        <w:ind w:firstLine="567"/>
        <w:jc w:val="both"/>
        <w:rPr>
          <w:sz w:val="28"/>
          <w:szCs w:val="28"/>
        </w:rPr>
      </w:pPr>
    </w:p>
    <w:p w:rsidR="00B12204" w:rsidRDefault="00B12204" w:rsidP="00B12204">
      <w:pPr>
        <w:shd w:val="clear" w:color="auto" w:fill="FFFFFF"/>
        <w:spacing w:before="120" w:line="240" w:lineRule="auto"/>
        <w:ind w:firstLine="567"/>
        <w:jc w:val="both"/>
        <w:rPr>
          <w:rFonts w:cs="Tahoma"/>
          <w:color w:val="111111"/>
          <w:sz w:val="28"/>
          <w:szCs w:val="28"/>
        </w:rPr>
      </w:pPr>
    </w:p>
    <w:p w:rsidR="002A02E5" w:rsidRDefault="002A02E5"/>
    <w:sectPr w:rsidR="002A02E5" w:rsidSect="0061215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04"/>
    <w:rsid w:val="0012780E"/>
    <w:rsid w:val="002A02E5"/>
    <w:rsid w:val="00612151"/>
    <w:rsid w:val="00B12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2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Subtitle"/>
    <w:basedOn w:val="a"/>
    <w:next w:val="a"/>
    <w:link w:val="a5"/>
    <w:uiPriority w:val="11"/>
    <w:qFormat/>
    <w:rsid w:val="00B12204"/>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B12204"/>
    <w:rPr>
      <w:rFonts w:asciiTheme="majorHAnsi" w:eastAsiaTheme="majorEastAsia" w:hAnsiTheme="majorHAnsi" w:cstheme="majorBidi"/>
      <w:i/>
      <w:iCs/>
      <w:color w:val="4F81BD" w:themeColor="accent1"/>
      <w:spacing w:val="15"/>
      <w:sz w:val="24"/>
      <w:szCs w:val="24"/>
    </w:rPr>
  </w:style>
  <w:style w:type="paragraph" w:customStyle="1" w:styleId="Default">
    <w:name w:val="Default"/>
    <w:uiPriority w:val="99"/>
    <w:rsid w:val="00B1220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20"/>
    <w:qFormat/>
    <w:rsid w:val="00B122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2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Subtitle"/>
    <w:basedOn w:val="a"/>
    <w:next w:val="a"/>
    <w:link w:val="a5"/>
    <w:uiPriority w:val="11"/>
    <w:qFormat/>
    <w:rsid w:val="00B12204"/>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B12204"/>
    <w:rPr>
      <w:rFonts w:asciiTheme="majorHAnsi" w:eastAsiaTheme="majorEastAsia" w:hAnsiTheme="majorHAnsi" w:cstheme="majorBidi"/>
      <w:i/>
      <w:iCs/>
      <w:color w:val="4F81BD" w:themeColor="accent1"/>
      <w:spacing w:val="15"/>
      <w:sz w:val="24"/>
      <w:szCs w:val="24"/>
    </w:rPr>
  </w:style>
  <w:style w:type="paragraph" w:customStyle="1" w:styleId="Default">
    <w:name w:val="Default"/>
    <w:uiPriority w:val="99"/>
    <w:rsid w:val="00B1220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20"/>
    <w:qFormat/>
    <w:rsid w:val="00B122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Пользователь Windows</cp:lastModifiedBy>
  <cp:revision>4</cp:revision>
  <dcterms:created xsi:type="dcterms:W3CDTF">2019-12-03T08:19:00Z</dcterms:created>
  <dcterms:modified xsi:type="dcterms:W3CDTF">2020-03-18T08:49:00Z</dcterms:modified>
</cp:coreProperties>
</file>