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E6" w:rsidRDefault="009D6AE6" w:rsidP="00D20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теме самообразования</w:t>
      </w:r>
    </w:p>
    <w:p w:rsidR="000F0BBD" w:rsidRDefault="000F0BBD" w:rsidP="00D20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0F0BBD" w:rsidRDefault="000F0BBD" w:rsidP="00D2020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Илюбаевой</w:t>
      </w:r>
      <w:proofErr w:type="spellEnd"/>
      <w:r>
        <w:rPr>
          <w:b/>
          <w:sz w:val="28"/>
          <w:szCs w:val="28"/>
        </w:rPr>
        <w:t xml:space="preserve"> А.З.</w:t>
      </w:r>
    </w:p>
    <w:p w:rsidR="000F0BBD" w:rsidRDefault="000F0BBD" w:rsidP="006F0FB6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В современной   начальной школе ребенка  недостаточно  обучить    только чтению, счету и письму. Его необходимо обеспечить  новыми умениями.  Это    универсальные учебные действия, составляющие основу умения учиться, а также сформированная сознательная  мотивация к обучению,   самоорганизация и саморазвитие.  Поэтому  необходимо создать такие условия, которые позволят   повысить у детей интерес к учебе, научить осознавать, что осталось непонятным, а в конечном итоге научить учиться. И тогда ученик  начнет получать радость от процесса самостоятельного познания и от результата своего учебного труда.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От меня, как от 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F0BBD" w:rsidRDefault="000F0BBD" w:rsidP="006F0F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0FB6">
        <w:rPr>
          <w:sz w:val="28"/>
          <w:szCs w:val="28"/>
        </w:rPr>
        <w:t xml:space="preserve">Тема моей педагогической проблемы: Формирование ключевых компетенций на основе использования игровых </w:t>
      </w:r>
      <w:r>
        <w:rPr>
          <w:sz w:val="28"/>
          <w:szCs w:val="28"/>
        </w:rPr>
        <w:t>технологий.</w:t>
      </w:r>
    </w:p>
    <w:p w:rsidR="000F0BBD" w:rsidRDefault="000F0BBD" w:rsidP="006F0FB6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Игровым технологиям я уделяю больше внимания, т.к.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 </w:t>
      </w:r>
    </w:p>
    <w:p w:rsidR="000F0BBD" w:rsidRDefault="000F0BBD" w:rsidP="006F0FB6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      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класса. Содержание игры – это всегда осуществление ряда учебных задач. В игре ученики попадают в ситуацию, позволяющую им критически оценивать свои знания в действии, привести эти знания в систему.</w:t>
      </w:r>
    </w:p>
    <w:p w:rsidR="000F0BBD" w:rsidRDefault="000F0BBD" w:rsidP="00A257BB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игре, в той или иной роли, участвует каждый ученик класса. Если у доски работает несколько учащихся, то все остальные исполняют  роли контролёра, судьи, учителя и т.д.</w:t>
      </w:r>
      <w:r>
        <w:rPr>
          <w:color w:val="000000"/>
          <w:sz w:val="28"/>
          <w:szCs w:val="28"/>
        </w:rPr>
        <w:t xml:space="preserve"> Например на уроках литературного чтения учащиеся оказываются в роли « мудреца, президента. учителя..»</w:t>
      </w:r>
    </w:p>
    <w:p w:rsidR="000F0BBD" w:rsidRDefault="000F0BBD" w:rsidP="006F0FB6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Таким образом, можно с уверенностью сказать, что  включение в учебный процесс игры или игровой ситуации приводит к тому, что учащиеся, увлеченные игрою, не заметно для себя приобретают определенные знания, умения и навыки.</w:t>
      </w:r>
    </w:p>
    <w:p w:rsidR="000F0BBD" w:rsidRDefault="000F0BBD" w:rsidP="006F0FB6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Применение игровой технологии даёт возможность  сделать то или иное обобщение, осознать правила, которые только что изучили, закрепить, повторить полученные знания в системе, в новых связях, что содействует более глубокому усвоению пройденного материала.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0F0BBD" w:rsidRDefault="000F0BBD" w:rsidP="006F0FB6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Одно из эффективных средств развития интереса к учебному предмету, наряду с другими методами и приёмами, используемыми на уроках, дидактическая игра.</w:t>
      </w:r>
    </w:p>
    <w:p w:rsidR="000F0BBD" w:rsidRDefault="000F0BBD" w:rsidP="00CC1BD8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bookmarkStart w:id="0" w:name="h.30j0zll"/>
      <w:bookmarkEnd w:id="0"/>
      <w:r>
        <w:rPr>
          <w:rStyle w:val="c1"/>
          <w:color w:val="000000"/>
          <w:sz w:val="28"/>
          <w:szCs w:val="28"/>
        </w:rPr>
        <w:t>Уроки русского языка  для многих учащихся достаточно сложные, поэтому не вызывают повышенного интереса. Трудности усвоения предмета ведут к недостаточной грамотности.  </w:t>
      </w:r>
    </w:p>
    <w:p w:rsidR="000F0BBD" w:rsidRDefault="000F0BBD" w:rsidP="00A257BB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пробудить интерес к занятиям, повысить грамотность письма нужно вводить  игровые моменты на разных этапах урока. С помощью различных ребусов, кроссвордов на одном дыхании проходит работа над словарными словами. Хорошему и быстрому запоминанию слов с непроверяемыми гласными помогают загадки. Загадки помогают развивать образное и логическое мышление, умение выделять существенные признаки и сравнивать, тренируют быстроту и гибкость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ума, сообразительность. 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3-5 мин.). Это позволяет внести в игру соревновательный мотив и придать ей дополнительный азарт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0F0BBD" w:rsidRDefault="000F0BBD" w:rsidP="006F0FB6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Ценность игр заключается в том, что дети в значительной мере самостоятельно учатся, активно помогая, друг другу и взаимно себя, проверяют.</w:t>
      </w:r>
    </w:p>
    <w:p w:rsidR="000F0BBD" w:rsidRDefault="000F0BBD" w:rsidP="006F0FB6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 использовании игр и игровых ситуаций, на уроках возможны самые разнообразные приемы и формы работы. Все зависит от профессионализма и творчества учителя.</w:t>
      </w:r>
    </w:p>
    <w:p w:rsidR="000F0BBD" w:rsidRPr="006F0FB6" w:rsidRDefault="000F0BBD" w:rsidP="00CC1B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FB6">
        <w:rPr>
          <w:sz w:val="28"/>
          <w:szCs w:val="28"/>
        </w:rPr>
        <w:t>На конец</w:t>
      </w:r>
      <w:r>
        <w:rPr>
          <w:sz w:val="28"/>
          <w:szCs w:val="28"/>
        </w:rPr>
        <w:t xml:space="preserve"> учебного года в классе всего 14</w:t>
      </w:r>
      <w:r w:rsidRPr="006F0FB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Из них 5</w:t>
      </w:r>
      <w:r w:rsidRPr="006F0FB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личников (Горшков М, </w:t>
      </w:r>
      <w:proofErr w:type="spellStart"/>
      <w:r>
        <w:rPr>
          <w:sz w:val="28"/>
          <w:szCs w:val="28"/>
        </w:rPr>
        <w:t>Абделов</w:t>
      </w:r>
      <w:proofErr w:type="spellEnd"/>
      <w:r>
        <w:rPr>
          <w:sz w:val="28"/>
          <w:szCs w:val="28"/>
        </w:rPr>
        <w:t xml:space="preserve"> Д, </w:t>
      </w:r>
      <w:proofErr w:type="spellStart"/>
      <w:r>
        <w:rPr>
          <w:sz w:val="28"/>
          <w:szCs w:val="28"/>
        </w:rPr>
        <w:t>Илюбаев</w:t>
      </w:r>
      <w:proofErr w:type="spellEnd"/>
      <w:r>
        <w:rPr>
          <w:sz w:val="28"/>
          <w:szCs w:val="28"/>
        </w:rPr>
        <w:t xml:space="preserve"> М, </w:t>
      </w:r>
      <w:proofErr w:type="spellStart"/>
      <w:r>
        <w:rPr>
          <w:sz w:val="28"/>
          <w:szCs w:val="28"/>
        </w:rPr>
        <w:t>Казбеков</w:t>
      </w:r>
      <w:proofErr w:type="spellEnd"/>
      <w:r>
        <w:rPr>
          <w:sz w:val="28"/>
          <w:szCs w:val="28"/>
        </w:rPr>
        <w:t xml:space="preserve"> Д, На</w:t>
      </w:r>
      <w:r w:rsidR="00BC4335">
        <w:rPr>
          <w:sz w:val="28"/>
          <w:szCs w:val="28"/>
        </w:rPr>
        <w:t xml:space="preserve">уменко А) и 3 ударника </w:t>
      </w:r>
      <w:bookmarkStart w:id="1" w:name="_GoBack"/>
      <w:bookmarkEnd w:id="1"/>
      <w:r>
        <w:rPr>
          <w:sz w:val="28"/>
          <w:szCs w:val="28"/>
        </w:rPr>
        <w:t xml:space="preserve">знаний        </w:t>
      </w: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 w:rsidP="0081598D">
      <w:pPr>
        <w:contextualSpacing/>
        <w:jc w:val="center"/>
        <w:rPr>
          <w:b/>
          <w:sz w:val="28"/>
          <w:szCs w:val="28"/>
          <w:lang w:eastAsia="en-US"/>
        </w:rPr>
      </w:pPr>
      <w:r w:rsidRPr="0081598D">
        <w:rPr>
          <w:b/>
          <w:sz w:val="28"/>
          <w:szCs w:val="28"/>
          <w:lang w:eastAsia="en-US"/>
        </w:rPr>
        <w:t>Отчет о проделанной работе</w:t>
      </w:r>
    </w:p>
    <w:p w:rsidR="000F0BBD" w:rsidRDefault="000F0BBD" w:rsidP="008159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1 «Б» классе</w:t>
      </w:r>
    </w:p>
    <w:p w:rsidR="000F0BBD" w:rsidRPr="0081598D" w:rsidRDefault="000F0BBD" w:rsidP="0081598D">
      <w:pPr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за 1 полугодие 2015-2016 </w:t>
      </w:r>
      <w:proofErr w:type="spellStart"/>
      <w:r>
        <w:rPr>
          <w:b/>
          <w:sz w:val="28"/>
          <w:szCs w:val="28"/>
          <w:lang w:eastAsia="en-US"/>
        </w:rPr>
        <w:t>уч.г</w:t>
      </w:r>
      <w:proofErr w:type="spellEnd"/>
      <w:r>
        <w:rPr>
          <w:b/>
          <w:sz w:val="28"/>
          <w:szCs w:val="28"/>
          <w:lang w:eastAsia="en-US"/>
        </w:rPr>
        <w:t>.</w:t>
      </w:r>
    </w:p>
    <w:p w:rsidR="000F0BBD" w:rsidRPr="0081598D" w:rsidRDefault="000F0BBD" w:rsidP="0081598D">
      <w:pPr>
        <w:contextualSpacing/>
        <w:jc w:val="center"/>
        <w:rPr>
          <w:b/>
          <w:sz w:val="28"/>
          <w:szCs w:val="28"/>
          <w:lang w:eastAsia="en-US"/>
        </w:rPr>
      </w:pPr>
      <w:r w:rsidRPr="0081598D">
        <w:rPr>
          <w:b/>
          <w:sz w:val="28"/>
          <w:szCs w:val="28"/>
          <w:lang w:eastAsia="en-US"/>
        </w:rPr>
        <w:t>учителя начальных классов</w:t>
      </w:r>
    </w:p>
    <w:p w:rsidR="000F0BBD" w:rsidRDefault="000F0BBD" w:rsidP="0081598D">
      <w:pPr>
        <w:ind w:firstLine="567"/>
        <w:contextualSpacing/>
        <w:jc w:val="center"/>
        <w:rPr>
          <w:b/>
          <w:color w:val="000000"/>
          <w:sz w:val="28"/>
          <w:szCs w:val="28"/>
          <w:lang w:eastAsia="en-US"/>
        </w:rPr>
      </w:pPr>
      <w:proofErr w:type="spellStart"/>
      <w:r>
        <w:rPr>
          <w:b/>
          <w:color w:val="000000"/>
          <w:sz w:val="28"/>
          <w:szCs w:val="28"/>
          <w:lang w:eastAsia="en-US"/>
        </w:rPr>
        <w:t>Илюбаевой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А.З. </w:t>
      </w:r>
    </w:p>
    <w:p w:rsidR="000F0BBD" w:rsidRPr="0081598D" w:rsidRDefault="000F0BBD" w:rsidP="0081598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F0BBD" w:rsidRPr="0081598D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В 1 «Б» классе обучается 14 учеников. Из них 10 мальчиков и 4 девочки.</w:t>
      </w:r>
    </w:p>
    <w:p w:rsidR="000F0BBD" w:rsidRPr="003C6868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 xml:space="preserve">Активны в учебном процессе: Горшков Максим, Науменко Алина, </w:t>
      </w:r>
      <w:proofErr w:type="spellStart"/>
      <w:r w:rsidRPr="003C6868">
        <w:rPr>
          <w:color w:val="000000"/>
          <w:sz w:val="28"/>
          <w:szCs w:val="28"/>
        </w:rPr>
        <w:t>Илюбаев</w:t>
      </w:r>
      <w:proofErr w:type="spellEnd"/>
      <w:r w:rsidRPr="003C6868">
        <w:rPr>
          <w:color w:val="000000"/>
          <w:sz w:val="28"/>
          <w:szCs w:val="28"/>
        </w:rPr>
        <w:t xml:space="preserve"> Мансур, </w:t>
      </w:r>
      <w:proofErr w:type="spellStart"/>
      <w:r w:rsidRPr="003C6868">
        <w:rPr>
          <w:color w:val="000000"/>
          <w:sz w:val="28"/>
          <w:szCs w:val="28"/>
        </w:rPr>
        <w:t>Абделов</w:t>
      </w:r>
      <w:proofErr w:type="spellEnd"/>
      <w:r w:rsidRPr="003C6868">
        <w:rPr>
          <w:color w:val="000000"/>
          <w:sz w:val="28"/>
          <w:szCs w:val="28"/>
        </w:rPr>
        <w:t xml:space="preserve"> Дамир, </w:t>
      </w:r>
      <w:proofErr w:type="spellStart"/>
      <w:r w:rsidRPr="003C6868">
        <w:rPr>
          <w:color w:val="000000"/>
          <w:sz w:val="28"/>
          <w:szCs w:val="28"/>
        </w:rPr>
        <w:t>Казбеков</w:t>
      </w:r>
      <w:proofErr w:type="spellEnd"/>
      <w:r w:rsidRPr="003C6868">
        <w:rPr>
          <w:color w:val="000000"/>
          <w:sz w:val="28"/>
          <w:szCs w:val="28"/>
        </w:rPr>
        <w:t xml:space="preserve"> </w:t>
      </w:r>
      <w:proofErr w:type="spellStart"/>
      <w:r w:rsidRPr="003C6868">
        <w:rPr>
          <w:color w:val="000000"/>
          <w:sz w:val="28"/>
          <w:szCs w:val="28"/>
        </w:rPr>
        <w:t>Даниал</w:t>
      </w:r>
      <w:proofErr w:type="spellEnd"/>
      <w:r w:rsidRPr="003C6868">
        <w:rPr>
          <w:color w:val="000000"/>
          <w:sz w:val="28"/>
          <w:szCs w:val="28"/>
        </w:rPr>
        <w:t xml:space="preserve"> и </w:t>
      </w:r>
      <w:proofErr w:type="spellStart"/>
      <w:r w:rsidRPr="003C6868">
        <w:rPr>
          <w:color w:val="000000"/>
          <w:sz w:val="28"/>
          <w:szCs w:val="28"/>
        </w:rPr>
        <w:t>Агисов</w:t>
      </w:r>
      <w:proofErr w:type="spellEnd"/>
      <w:r w:rsidRPr="003C6868">
        <w:rPr>
          <w:color w:val="000000"/>
          <w:sz w:val="28"/>
          <w:szCs w:val="28"/>
        </w:rPr>
        <w:t xml:space="preserve"> Руслан. По итогам проведения школьного смотра знаний по математике </w:t>
      </w:r>
      <w:proofErr w:type="spellStart"/>
      <w:r w:rsidRPr="003C6868">
        <w:rPr>
          <w:color w:val="000000"/>
          <w:sz w:val="28"/>
          <w:szCs w:val="28"/>
        </w:rPr>
        <w:t>Агисов</w:t>
      </w:r>
      <w:proofErr w:type="spellEnd"/>
      <w:r w:rsidRPr="003C6868">
        <w:rPr>
          <w:color w:val="000000"/>
          <w:sz w:val="28"/>
          <w:szCs w:val="28"/>
        </w:rPr>
        <w:t xml:space="preserve"> Руслан занял первое место. Вторые места распределились следующим образом: Науменко А и Горшков М. Третье место поделили между собой </w:t>
      </w:r>
      <w:proofErr w:type="spellStart"/>
      <w:r w:rsidRPr="003C6868">
        <w:rPr>
          <w:color w:val="000000"/>
          <w:sz w:val="28"/>
          <w:szCs w:val="28"/>
        </w:rPr>
        <w:t>Илюбаев</w:t>
      </w:r>
      <w:proofErr w:type="spellEnd"/>
      <w:r w:rsidRPr="003C6868">
        <w:rPr>
          <w:color w:val="000000"/>
          <w:sz w:val="28"/>
          <w:szCs w:val="28"/>
        </w:rPr>
        <w:t xml:space="preserve"> М. и </w:t>
      </w:r>
      <w:proofErr w:type="spellStart"/>
      <w:r w:rsidRPr="003C6868">
        <w:rPr>
          <w:color w:val="000000"/>
          <w:sz w:val="28"/>
          <w:szCs w:val="28"/>
        </w:rPr>
        <w:t>Казбеков</w:t>
      </w:r>
      <w:proofErr w:type="spellEnd"/>
      <w:r w:rsidRPr="003C6868">
        <w:rPr>
          <w:color w:val="000000"/>
          <w:sz w:val="28"/>
          <w:szCs w:val="28"/>
        </w:rPr>
        <w:t xml:space="preserve"> Д.</w:t>
      </w:r>
    </w:p>
    <w:p w:rsidR="000F0BBD" w:rsidRPr="003C6868" w:rsidRDefault="000F0BBD" w:rsidP="0083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6868">
        <w:rPr>
          <w:sz w:val="28"/>
          <w:szCs w:val="28"/>
        </w:rPr>
        <w:t>Тема моей педагогической проблемы: Формирование ключевых компетенций на основе использования игровых технологий.</w:t>
      </w:r>
    </w:p>
    <w:p w:rsidR="000F0BBD" w:rsidRPr="003C6868" w:rsidRDefault="000F0BBD" w:rsidP="00831DCF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Игровым технологиям я уделяю больше внимания, т.к.</w:t>
      </w:r>
      <w:r w:rsidRPr="003C6868">
        <w:rPr>
          <w:rStyle w:val="apple-converted-space"/>
          <w:color w:val="000000"/>
          <w:sz w:val="28"/>
          <w:szCs w:val="28"/>
        </w:rPr>
        <w:t> </w:t>
      </w:r>
      <w:r w:rsidRPr="003C6868">
        <w:rPr>
          <w:rStyle w:val="c1"/>
          <w:color w:val="000000"/>
          <w:sz w:val="28"/>
          <w:szCs w:val="28"/>
        </w:rPr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 </w:t>
      </w:r>
    </w:p>
    <w:p w:rsidR="000F0BBD" w:rsidRPr="003C6868" w:rsidRDefault="000F0BBD" w:rsidP="003C6868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Среди первых классов в рамках декады начальных классов был проведен КВН по математике. Дети с удовольствием решали, отгадывали</w:t>
      </w:r>
      <w:r>
        <w:rPr>
          <w:color w:val="000000"/>
          <w:sz w:val="28"/>
          <w:szCs w:val="28"/>
        </w:rPr>
        <w:t>, считали</w:t>
      </w:r>
      <w:r w:rsidRPr="003C6868">
        <w:rPr>
          <w:rStyle w:val="c1"/>
          <w:color w:val="000000"/>
          <w:sz w:val="28"/>
          <w:szCs w:val="28"/>
        </w:rPr>
        <w:t xml:space="preserve">. Здесь </w:t>
      </w:r>
      <w:r>
        <w:rPr>
          <w:rStyle w:val="c1"/>
          <w:color w:val="000000"/>
          <w:sz w:val="28"/>
          <w:szCs w:val="28"/>
        </w:rPr>
        <w:t xml:space="preserve">в </w:t>
      </w:r>
      <w:r w:rsidRPr="003C6868">
        <w:rPr>
          <w:rStyle w:val="c1"/>
          <w:color w:val="000000"/>
          <w:sz w:val="28"/>
          <w:szCs w:val="28"/>
        </w:rPr>
        <w:t>игре ученики попадают в ситуацию, позволяющую им критически оценивать свои знания в действии, привести эти знания в систему.</w:t>
      </w:r>
    </w:p>
    <w:p w:rsidR="000F0BBD" w:rsidRPr="0081598D" w:rsidRDefault="000F0BBD" w:rsidP="003C6868">
      <w:pPr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 xml:space="preserve">  Учебная деятельность предъявляет высокие требования к психике ребенка – мышлению, восприятию, вниманию и т.д. Не умеют еще достаточно слушать и быть внимательными, отвлекаются на уроке: </w:t>
      </w:r>
      <w:proofErr w:type="spellStart"/>
      <w:r w:rsidRPr="003C6868">
        <w:rPr>
          <w:color w:val="000000"/>
          <w:sz w:val="28"/>
          <w:szCs w:val="28"/>
        </w:rPr>
        <w:t>Батин</w:t>
      </w:r>
      <w:proofErr w:type="spellEnd"/>
      <w:r w:rsidRPr="003C6868">
        <w:rPr>
          <w:color w:val="000000"/>
          <w:sz w:val="28"/>
          <w:szCs w:val="28"/>
        </w:rPr>
        <w:t xml:space="preserve"> Н, </w:t>
      </w:r>
      <w:proofErr w:type="spellStart"/>
      <w:r w:rsidRPr="003C6868">
        <w:rPr>
          <w:color w:val="000000"/>
          <w:sz w:val="28"/>
          <w:szCs w:val="28"/>
        </w:rPr>
        <w:t>Ботенков</w:t>
      </w:r>
      <w:proofErr w:type="spellEnd"/>
      <w:r w:rsidRPr="003C6868">
        <w:rPr>
          <w:color w:val="000000"/>
          <w:sz w:val="28"/>
          <w:szCs w:val="28"/>
        </w:rPr>
        <w:t xml:space="preserve"> В.  Эти дети требуют к себе особого внимания.</w:t>
      </w:r>
    </w:p>
    <w:p w:rsidR="000F0BBD" w:rsidRPr="0081598D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 xml:space="preserve">В течение первого полугодия  формировался не только коллектив класса, но и коллектив родителей учащихся. Наиболее активные из них оказывали помощь в оформлении кабинета (пособия, мебель), подготовке к </w:t>
      </w:r>
      <w:r w:rsidRPr="003C6868">
        <w:rPr>
          <w:color w:val="000000"/>
          <w:sz w:val="28"/>
          <w:szCs w:val="28"/>
        </w:rPr>
        <w:lastRenderedPageBreak/>
        <w:t xml:space="preserve">праздникам, принимали участие в жизни школы </w:t>
      </w:r>
      <w:proofErr w:type="gramStart"/>
      <w:r w:rsidRPr="003C6868">
        <w:rPr>
          <w:color w:val="000000"/>
          <w:sz w:val="28"/>
          <w:szCs w:val="28"/>
        </w:rPr>
        <w:t xml:space="preserve">( </w:t>
      </w:r>
      <w:proofErr w:type="gramEnd"/>
      <w:r w:rsidRPr="003C6868">
        <w:rPr>
          <w:color w:val="000000"/>
          <w:sz w:val="28"/>
          <w:szCs w:val="28"/>
        </w:rPr>
        <w:t xml:space="preserve">Голубь Н.В. , </w:t>
      </w:r>
      <w:proofErr w:type="spellStart"/>
      <w:r w:rsidRPr="003C6868">
        <w:rPr>
          <w:color w:val="000000"/>
          <w:sz w:val="28"/>
          <w:szCs w:val="28"/>
        </w:rPr>
        <w:t>Браузман</w:t>
      </w:r>
      <w:proofErr w:type="spellEnd"/>
      <w:r w:rsidRPr="003C6868">
        <w:rPr>
          <w:color w:val="000000"/>
          <w:sz w:val="28"/>
          <w:szCs w:val="28"/>
        </w:rPr>
        <w:t xml:space="preserve"> И.О, </w:t>
      </w:r>
      <w:proofErr w:type="spellStart"/>
      <w:r w:rsidRPr="003C6868">
        <w:rPr>
          <w:color w:val="000000"/>
          <w:sz w:val="28"/>
          <w:szCs w:val="28"/>
        </w:rPr>
        <w:t>Казбекова</w:t>
      </w:r>
      <w:proofErr w:type="spellEnd"/>
      <w:r w:rsidRPr="003C6868">
        <w:rPr>
          <w:color w:val="000000"/>
          <w:sz w:val="28"/>
          <w:szCs w:val="28"/>
        </w:rPr>
        <w:t xml:space="preserve"> С.О.).</w:t>
      </w:r>
    </w:p>
    <w:p w:rsidR="000F0BBD" w:rsidRPr="003C6868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 xml:space="preserve">Положительное влияние на первоклассников было оказано не только со стороны взрослых – родителей и учителей, но и со стороны старших детей (пятиклассников). Взаимодействие с шефами имеет богатые воспитательные возможности. Младшему школьнику,  который видит в старшем образец поведения, более доступно копирование поведения и деятельность старшего ребенка, чем взрослого. </w:t>
      </w:r>
    </w:p>
    <w:p w:rsidR="000F0BBD" w:rsidRPr="0081598D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bCs/>
          <w:color w:val="000000"/>
          <w:sz w:val="28"/>
          <w:szCs w:val="28"/>
        </w:rPr>
        <w:t>Совместные мероприятия: «Посвящение в пешеходы, Здравствуй, осень, Новогодний маскарад» Детям понравилась экскурсия  в районную библиотеку.</w:t>
      </w:r>
    </w:p>
    <w:p w:rsidR="000F0BBD" w:rsidRPr="0081598D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bCs/>
          <w:color w:val="000000"/>
          <w:sz w:val="28"/>
          <w:szCs w:val="28"/>
        </w:rPr>
        <w:t>Были проведены тематические родительские собрания:</w:t>
      </w:r>
    </w:p>
    <w:p w:rsidR="000F0BBD" w:rsidRPr="0081598D" w:rsidRDefault="000F0BBD" w:rsidP="0081598D">
      <w:pPr>
        <w:numPr>
          <w:ilvl w:val="0"/>
          <w:numId w:val="24"/>
        </w:numPr>
        <w:ind w:left="214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Трудности адаптации первоклассников к школе.</w:t>
      </w:r>
    </w:p>
    <w:p w:rsidR="000F0BBD" w:rsidRPr="0081598D" w:rsidRDefault="000F0BBD" w:rsidP="0081598D">
      <w:pPr>
        <w:numPr>
          <w:ilvl w:val="0"/>
          <w:numId w:val="24"/>
        </w:numPr>
        <w:ind w:left="214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Режим дня в жизни школьника.</w:t>
      </w:r>
    </w:p>
    <w:p w:rsidR="000F0BBD" w:rsidRPr="0081598D" w:rsidRDefault="000F0BBD" w:rsidP="0081598D">
      <w:pPr>
        <w:ind w:left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В течение года проводились многочисленные индивидуальные беседы с родителями.</w:t>
      </w:r>
    </w:p>
    <w:p w:rsidR="000F0BBD" w:rsidRPr="0081598D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Как показывает опыт работы, дети в 1-м классе (начало учебного года) еще не умели действовать дружно, согласованно, с трудом справлялись с решением тех или иных задач стоящих перед ними. Это естественно в начальный период работы.</w:t>
      </w:r>
    </w:p>
    <w:p w:rsidR="000F0BBD" w:rsidRPr="0081598D" w:rsidRDefault="000F0BBD" w:rsidP="0081598D">
      <w:pPr>
        <w:ind w:firstLine="708"/>
        <w:jc w:val="both"/>
        <w:rPr>
          <w:color w:val="000000"/>
          <w:sz w:val="28"/>
          <w:szCs w:val="28"/>
        </w:rPr>
      </w:pPr>
      <w:r w:rsidRPr="003C6868">
        <w:rPr>
          <w:color w:val="000000"/>
          <w:sz w:val="28"/>
          <w:szCs w:val="28"/>
        </w:rPr>
        <w:t>В течение учебного года, в результате проведенной работы, видны положительные изменения в классном коллективе и у каждого отдельно взятого ученика.</w:t>
      </w: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3C6868">
        <w:rPr>
          <w:b/>
          <w:color w:val="000000"/>
          <w:sz w:val="28"/>
          <w:szCs w:val="28"/>
          <w:lang w:eastAsia="en-US"/>
        </w:rPr>
        <w:t xml:space="preserve">  </w:t>
      </w: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Default="000F0BBD" w:rsidP="003C6868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0F0BBD" w:rsidRPr="003C6868" w:rsidRDefault="000F0BBD" w:rsidP="003C6868">
      <w:pPr>
        <w:autoSpaceDE w:val="0"/>
        <w:autoSpaceDN w:val="0"/>
        <w:adjustRightInd w:val="0"/>
        <w:jc w:val="both"/>
        <w:rPr>
          <w:rStyle w:val="c1"/>
          <w:color w:val="000000"/>
          <w:sz w:val="28"/>
          <w:szCs w:val="28"/>
        </w:rPr>
      </w:pPr>
    </w:p>
    <w:p w:rsidR="000F0BBD" w:rsidRPr="003C6868" w:rsidRDefault="000F0BBD" w:rsidP="0081598D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уровне, но и будничные шаги по изучению предметов.  </w:t>
      </w:r>
    </w:p>
    <w:p w:rsidR="000F0BBD" w:rsidRPr="003C6868" w:rsidRDefault="000F0BBD" w:rsidP="0081598D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      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класса. Содержание игры – это всегда осуществление ряда учебных задач. В игре ученики попадают в ситуацию, позволяющую им критически оценивать свои знания в действии, привести эти знания в систему.</w:t>
      </w:r>
    </w:p>
    <w:p w:rsidR="000F0BBD" w:rsidRPr="003C6868" w:rsidRDefault="000F0BBD" w:rsidP="0081598D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       В игре, в той или иной роли, участвует каждый ученик класса. Если у доски работает несколько учащихся, то все остальные исполняют  роли контролёра, судьи, учителя и т.д.</w:t>
      </w:r>
      <w:r w:rsidRPr="003C6868">
        <w:rPr>
          <w:color w:val="000000"/>
          <w:sz w:val="28"/>
          <w:szCs w:val="28"/>
        </w:rPr>
        <w:t xml:space="preserve"> Например на уроках литературного чтения учащиеся оказываются в роли « мудреца, президента. учителя..»</w:t>
      </w:r>
    </w:p>
    <w:p w:rsidR="000F0BBD" w:rsidRPr="003C6868" w:rsidRDefault="000F0BBD" w:rsidP="0081598D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       Таким образом, можно с уверенностью сказать, что  включение в учебный процесс игры или игровой ситуации приводит к тому, что учащиеся, увлеченные игрою, не заметно для себя приобретают определенные знания, умения и навыки.</w:t>
      </w:r>
    </w:p>
    <w:p w:rsidR="000F0BBD" w:rsidRPr="003C6868" w:rsidRDefault="000F0BBD" w:rsidP="0081598D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     Применение игровой технологии даёт возможность  сделать то или иное обобщение, осознать правила, которые только что изучили, закрепить, повторить полученные знания в системе, в новых связях, что содействует более глубокому усвоению пройденного материала.</w:t>
      </w:r>
      <w:r w:rsidRPr="003C6868">
        <w:rPr>
          <w:rStyle w:val="c1"/>
          <w:b/>
          <w:bCs/>
          <w:color w:val="000000"/>
          <w:sz w:val="28"/>
          <w:szCs w:val="28"/>
        </w:rPr>
        <w:t> </w:t>
      </w:r>
    </w:p>
    <w:p w:rsidR="000F0BBD" w:rsidRPr="003C6868" w:rsidRDefault="000F0BBD" w:rsidP="0081598D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t>Одно из эффективных средств развития интереса к учебному предмету, наряду с другими методами и приёмами, используемыми на уроках, дидактическая игра.</w:t>
      </w:r>
    </w:p>
    <w:p w:rsidR="000F0BBD" w:rsidRPr="003C6868" w:rsidRDefault="000F0BBD" w:rsidP="0081598D">
      <w:pPr>
        <w:pStyle w:val="c2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C6868">
        <w:rPr>
          <w:rStyle w:val="c1"/>
          <w:color w:val="000000"/>
          <w:sz w:val="28"/>
          <w:szCs w:val="28"/>
        </w:rPr>
        <w:lastRenderedPageBreak/>
        <w:t> </w:t>
      </w:r>
    </w:p>
    <w:p w:rsidR="000F0BBD" w:rsidRPr="003C6868" w:rsidRDefault="000F0BBD" w:rsidP="0081598D">
      <w:pPr>
        <w:pStyle w:val="c2"/>
        <w:spacing w:before="0" w:beforeAutospacing="0" w:after="0" w:afterAutospacing="0"/>
        <w:ind w:firstLine="568"/>
        <w:rPr>
          <w:color w:val="FFC000"/>
          <w:sz w:val="28"/>
          <w:szCs w:val="28"/>
        </w:rPr>
      </w:pPr>
      <w:r w:rsidRPr="003C6868">
        <w:rPr>
          <w:rStyle w:val="c1"/>
          <w:color w:val="FFC000"/>
          <w:sz w:val="28"/>
          <w:szCs w:val="28"/>
        </w:rPr>
        <w:t>На  уроках, в 1 классе я успешно применяю «Технологию раннего интенсивного обучения грамоте»  Н.А. Зайцева. Эта методика основана на естественной потребности ребенка к игре, по сути, в легкой, ненавязчивой, интересной игровой форме ребенок очень быстрыми темпами овладевает различными навыками. Работа проводится  по слоговым таблицам,  песням-плакатам.  Работа с таблицами сопровождается ритмическими движениями детей, что способствует их оживлению и более быстрому и лучшему запоминанию изучаемого материала.</w:t>
      </w:r>
      <w:r w:rsidRPr="003C6868">
        <w:rPr>
          <w:rStyle w:val="apple-converted-space"/>
          <w:color w:val="FFC000"/>
          <w:sz w:val="28"/>
          <w:szCs w:val="28"/>
        </w:rPr>
        <w:t> </w:t>
      </w:r>
      <w:r w:rsidRPr="003C6868">
        <w:rPr>
          <w:rStyle w:val="c1"/>
          <w:color w:val="FFC000"/>
          <w:sz w:val="28"/>
          <w:szCs w:val="28"/>
          <w:u w:val="single"/>
        </w:rPr>
        <w:t>Приложение1.</w:t>
      </w:r>
    </w:p>
    <w:p w:rsidR="000F0BBD" w:rsidRPr="00A257BB" w:rsidRDefault="000F0BBD" w:rsidP="0081598D">
      <w:pPr>
        <w:pStyle w:val="c20"/>
        <w:spacing w:before="0" w:beforeAutospacing="0" w:after="0" w:afterAutospacing="0" w:line="270" w:lineRule="atLeast"/>
        <w:ind w:firstLine="568"/>
        <w:rPr>
          <w:rFonts w:ascii="Arial" w:hAnsi="Arial" w:cs="Arial"/>
          <w:color w:val="FFC000"/>
          <w:sz w:val="22"/>
          <w:szCs w:val="22"/>
        </w:rPr>
      </w:pPr>
      <w:r w:rsidRPr="003C6868">
        <w:rPr>
          <w:rStyle w:val="c1"/>
          <w:color w:val="FFC000"/>
          <w:sz w:val="28"/>
          <w:szCs w:val="28"/>
        </w:rPr>
        <w:t>Первоклассника нетрудно заинтересовать математикой. Самое обычное решение примеров можно преподнести так, что работа эта не покажется детям скучной и утомительной. Для этого достаточно придать упражнениям увлекательный характер, включить в работу элементы соревнования. Форма игры захватывает детей, и они с удовольствием выполняют задание. В своей работе я использую настольно-печатные игры</w:t>
      </w:r>
      <w:r w:rsidRPr="00A257BB">
        <w:rPr>
          <w:rStyle w:val="c1"/>
          <w:color w:val="FFC000"/>
          <w:sz w:val="28"/>
          <w:szCs w:val="28"/>
        </w:rPr>
        <w:t xml:space="preserve">  </w:t>
      </w:r>
      <w:proofErr w:type="spellStart"/>
      <w:r w:rsidRPr="00A257BB">
        <w:rPr>
          <w:rStyle w:val="c1"/>
          <w:color w:val="FFC000"/>
          <w:sz w:val="28"/>
          <w:szCs w:val="28"/>
        </w:rPr>
        <w:t>Бурдина</w:t>
      </w:r>
      <w:proofErr w:type="spellEnd"/>
      <w:r w:rsidRPr="00A257BB">
        <w:rPr>
          <w:rStyle w:val="c1"/>
          <w:color w:val="FFC000"/>
          <w:sz w:val="28"/>
          <w:szCs w:val="28"/>
        </w:rPr>
        <w:t xml:space="preserve"> С.В. «Считаем и читаем»,   «Логические таблицы» из серии игр "Забавы в картинках".</w:t>
      </w:r>
      <w:r w:rsidRPr="00A257BB">
        <w:rPr>
          <w:rStyle w:val="apple-converted-space"/>
          <w:color w:val="FFC000"/>
          <w:sz w:val="28"/>
          <w:szCs w:val="28"/>
        </w:rPr>
        <w:t> </w:t>
      </w:r>
      <w:r w:rsidRPr="00A257BB">
        <w:rPr>
          <w:rStyle w:val="c1"/>
          <w:color w:val="FFC000"/>
          <w:sz w:val="28"/>
          <w:szCs w:val="28"/>
          <w:u w:val="single"/>
        </w:rPr>
        <w:t>Приложение 2</w:t>
      </w:r>
      <w:r w:rsidRPr="00A257BB">
        <w:rPr>
          <w:rStyle w:val="c1"/>
          <w:color w:val="FFC000"/>
          <w:sz w:val="28"/>
          <w:szCs w:val="28"/>
        </w:rPr>
        <w:t>.</w:t>
      </w:r>
    </w:p>
    <w:p w:rsidR="000F0BBD" w:rsidRPr="00A257BB" w:rsidRDefault="000F0BBD" w:rsidP="0081598D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FFC000"/>
          <w:sz w:val="22"/>
          <w:szCs w:val="22"/>
        </w:rPr>
      </w:pPr>
      <w:r w:rsidRPr="00A257BB">
        <w:rPr>
          <w:rStyle w:val="c1"/>
          <w:color w:val="FFC000"/>
          <w:sz w:val="28"/>
          <w:szCs w:val="28"/>
        </w:rPr>
        <w:t>Во многих дидактических играх, примеры которых я привела, в приложении, заложен элемент соревнования между группами, который усиливает эмоциональный характер игры. В этом случае дети  стремятся не только сами хорошо выполнить задание, но и побудить к этому своих товарищей, помочь им.</w:t>
      </w: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Уроки русского языка  для многих учащихся достаточно сложные, поэтому не вызывают повышенного интереса. Трудности усвоения предмета ведут к недостаточной грамотности.  </w:t>
      </w: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пробудить интерес к занятиям, повысить грамотность письма нужно вводить  игровые моменты на разных этапах урока. С помощью различных ребусов, кроссвордов на одном дыхании проходит работа над словарными словами. Хорошему и быстрому запоминанию слов с непроверяемыми гласными помогают загадки. Загадки помогают развивать образное и логическое мышление, умение выделять существенные признаки и сравнивать, тренируют быстроту и гибкость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ума, сообразительность. 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3-5 мин.). Это позволяет внести в игру соревновательный мотив и придать ей дополнительный азарт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важно на уроках русского языка и чтения развивать воображение детей. Воображение ребёнка развивается постепенно, по мере приобретения ими реального жизненного опыта. Для развития воображения и творчества детей, необходимо расширять их реальный жизненный опыт. Здесь помогут игры на составление рассказов.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0F0BBD" w:rsidRDefault="000F0BBD" w:rsidP="0081598D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 Рассказ по картинкам».</w:t>
      </w:r>
      <w:r>
        <w:rPr>
          <w:rStyle w:val="c1"/>
          <w:color w:val="000000"/>
          <w:sz w:val="28"/>
          <w:szCs w:val="28"/>
        </w:rPr>
        <w:t> 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  <w:r w:rsidRPr="00A257B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 Ценность игр заключается в том, что дети в значительной мере самостоятельно учатся, активно помогая, друг другу и взаимно себя, проверяют.</w:t>
      </w:r>
    </w:p>
    <w:p w:rsidR="000F0BBD" w:rsidRDefault="000F0BBD" w:rsidP="0081598D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 использовании игр и игровых ситуаций, на уроках возможны самые разнообразные приемы и формы работы. Все зависит от профессионализма и творчества учителя.</w:t>
      </w: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0F0BBD" w:rsidRDefault="000F0BBD" w:rsidP="0081598D">
      <w:pPr>
        <w:pStyle w:val="c2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Развивать детям фонематический слух и память, как важно правильно произносить каждый звук в слове, помогают скороговорки. Надо тренироваться в произношении звуков, заучивать скороговорки, проговаривая их сначала медленно и громко, потом тише и быстрее, почти шепотом. На каждом занятии дети должны выучить одну две скороговорки. Используя скороговорки, 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>, считалки, веселые стихи, учитель закрепляет правильное произношение детьми звуков, отрабатывает дикцию, способствует и развитию голосового аппарата, темпа речи.   Приложение 3.  </w:t>
      </w:r>
    </w:p>
    <w:p w:rsidR="000F0BBD" w:rsidRDefault="000F0BBD" w:rsidP="0081598D">
      <w:pPr>
        <w:pStyle w:val="c26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 Чтение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чистоговорок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и скороговорок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.</w:t>
      </w:r>
    </w:p>
    <w:p w:rsidR="000F0BBD" w:rsidRDefault="000F0BBD" w:rsidP="0081598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Шла Маша по шоссе и сосала сушку.</w:t>
      </w:r>
    </w:p>
    <w:p w:rsidR="000F0BBD" w:rsidRDefault="000F0BBD" w:rsidP="0081598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Прохор и Пахом ехали верхом.</w:t>
      </w:r>
    </w:p>
    <w:p w:rsidR="000F0BBD" w:rsidRDefault="000F0BBD" w:rsidP="0081598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Тридцать три вагона в ряд тараторят, тарахтят.</w:t>
      </w:r>
    </w:p>
    <w:p w:rsidR="000F0BBD" w:rsidRDefault="000F0BBD" w:rsidP="0081598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Сорок </w:t>
      </w:r>
      <w:proofErr w:type="spellStart"/>
      <w:r>
        <w:rPr>
          <w:rStyle w:val="c1"/>
          <w:color w:val="000000"/>
          <w:sz w:val="28"/>
          <w:szCs w:val="28"/>
        </w:rPr>
        <w:t>сорок</w:t>
      </w:r>
      <w:proofErr w:type="spellEnd"/>
      <w:r>
        <w:rPr>
          <w:rStyle w:val="c1"/>
          <w:color w:val="000000"/>
          <w:sz w:val="28"/>
          <w:szCs w:val="28"/>
        </w:rPr>
        <w:t xml:space="preserve"> в короткий срок съели сырок          </w:t>
      </w:r>
    </w:p>
    <w:p w:rsidR="000F0BBD" w:rsidRDefault="000F0BBD" w:rsidP="0081598D">
      <w:pPr>
        <w:pStyle w:val="c16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</w:p>
    <w:p w:rsidR="000F0BBD" w:rsidRDefault="000F0BBD" w:rsidP="0081598D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из сложных задач, стоящих перед первоклассником – научиться правильно и красиво писать. Пальчиковые игры на уроках в школах в этом очень сильно помогают.</w:t>
      </w:r>
    </w:p>
    <w:p w:rsidR="000F0BBD" w:rsidRDefault="000F0BBD" w:rsidP="0081598D">
      <w:pPr>
        <w:pStyle w:val="c1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"</w:t>
      </w:r>
      <w:r>
        <w:rPr>
          <w:rStyle w:val="c1"/>
          <w:b/>
          <w:bCs/>
          <w:color w:val="000000"/>
          <w:sz w:val="28"/>
          <w:szCs w:val="28"/>
          <w:u w:val="single"/>
        </w:rPr>
        <w:t>Пальчиковые игры</w:t>
      </w:r>
      <w:r>
        <w:rPr>
          <w:rStyle w:val="c1"/>
          <w:b/>
          <w:bCs/>
          <w:color w:val="000000"/>
          <w:sz w:val="28"/>
          <w:szCs w:val="28"/>
        </w:rPr>
        <w:t>"</w:t>
      </w:r>
      <w:r>
        <w:rPr>
          <w:rStyle w:val="c1"/>
          <w:color w:val="000000"/>
          <w:sz w:val="28"/>
          <w:szCs w:val="28"/>
        </w:rPr>
        <w:t> - это инсценировка каких-либо рифмованных историй, сказок при помощи пальцев. В ходе "пальчиковых игр"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 Приложение 4.</w:t>
      </w:r>
    </w:p>
    <w:p w:rsidR="000F0BBD" w:rsidRDefault="000F0BBD" w:rsidP="0081598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идёт поиск новых технологий воспитания и обучения, целью которых должно стать создание условий для максимального раскрытия творческого потенциала каждого конкретного ребёнка. Реформа общеобразовательной и профессиональной школы нацеливает на использование всех возможностей для повышения эффективности учебно-воспитательного процесса. Этому достойно может послужить именно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игра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важнейшая и неотъемлемая часть учения, досуга, культуры в целом. Сегодня есть потребность сделать игру союзником школы в развитии и образовании учащихся всех возрастов.</w:t>
      </w:r>
    </w:p>
    <w:p w:rsidR="000F0BBD" w:rsidRDefault="000F0BBD" w:rsidP="0081598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значение этих игр в следующем:</w:t>
      </w:r>
    </w:p>
    <w:p w:rsidR="000F0BBD" w:rsidRDefault="000F0BBD" w:rsidP="0081598D">
      <w:pPr>
        <w:numPr>
          <w:ilvl w:val="0"/>
          <w:numId w:val="2"/>
        </w:numPr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Значительно повышается познавательный интерес младших школьников;</w:t>
      </w:r>
    </w:p>
    <w:p w:rsidR="000F0BBD" w:rsidRDefault="000F0BBD" w:rsidP="0081598D">
      <w:pPr>
        <w:numPr>
          <w:ilvl w:val="0"/>
          <w:numId w:val="2"/>
        </w:numPr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урок становиться более ярким, необычным, эмоционально насыщенным;</w:t>
      </w:r>
    </w:p>
    <w:p w:rsidR="000F0BBD" w:rsidRDefault="000F0BBD" w:rsidP="0081598D">
      <w:pPr>
        <w:numPr>
          <w:ilvl w:val="0"/>
          <w:numId w:val="2"/>
        </w:numPr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уроке игра позволяет младшему школьнику испытать радость умственного напряжения, преодоления интеллектуальных трудностей, которое доставляет решение учебных задач;</w:t>
      </w:r>
    </w:p>
    <w:p w:rsidR="000F0BBD" w:rsidRDefault="000F0BBD" w:rsidP="0081598D">
      <w:pPr>
        <w:numPr>
          <w:ilvl w:val="0"/>
          <w:numId w:val="2"/>
        </w:numPr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Активизируется учебно-познавательная деятельность младших школьников;</w:t>
      </w:r>
    </w:p>
    <w:p w:rsidR="000F0BBD" w:rsidRDefault="000F0BBD" w:rsidP="0081598D">
      <w:pPr>
        <w:numPr>
          <w:ilvl w:val="0"/>
          <w:numId w:val="2"/>
        </w:numPr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Развивается положительная мотивация учения, произвольное внимание, увеличивается работоспособность.</w:t>
      </w:r>
    </w:p>
    <w:p w:rsidR="000F0BBD" w:rsidRDefault="000F0BBD" w:rsidP="0081598D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Ценность игр заключается в том, что дети в значительной мере самостоятельно учатся, активно помогая, друг другу и взаимно себя, проверяют.</w:t>
      </w:r>
    </w:p>
    <w:p w:rsidR="000F0BBD" w:rsidRDefault="000F0BBD" w:rsidP="0081598D">
      <w:pPr>
        <w:pStyle w:val="c11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 использовании игр и игровых ситуаций, на уроках возможны самые разнообразные приемы и формы работы. Все зависит от профессионализма и творчества учителя.</w:t>
      </w:r>
    </w:p>
    <w:p w:rsidR="000F0BBD" w:rsidRDefault="000F0BBD" w:rsidP="00815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0BBD" w:rsidRDefault="000F0BBD" w:rsidP="0081598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0F0BBD" w:rsidRPr="006F0FB6" w:rsidRDefault="000F0BBD" w:rsidP="00815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0FB6">
        <w:rPr>
          <w:sz w:val="28"/>
          <w:szCs w:val="28"/>
        </w:rPr>
        <w:t>Я считаю, что работая над своей проблемой вижу</w:t>
      </w:r>
      <w:proofErr w:type="gramStart"/>
      <w:r w:rsidRPr="006F0FB6">
        <w:rPr>
          <w:sz w:val="28"/>
          <w:szCs w:val="28"/>
        </w:rPr>
        <w:t xml:space="preserve"> ,</w:t>
      </w:r>
      <w:proofErr w:type="gramEnd"/>
      <w:r w:rsidRPr="006F0FB6">
        <w:rPr>
          <w:sz w:val="28"/>
          <w:szCs w:val="28"/>
        </w:rPr>
        <w:t xml:space="preserve">что у детей появляется стимул к учебе. </w:t>
      </w:r>
    </w:p>
    <w:p w:rsidR="000F0BBD" w:rsidRPr="006F0FB6" w:rsidRDefault="000F0BBD" w:rsidP="00815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0FB6">
        <w:rPr>
          <w:sz w:val="28"/>
          <w:szCs w:val="28"/>
        </w:rPr>
        <w:t>На конец</w:t>
      </w:r>
      <w:r>
        <w:rPr>
          <w:sz w:val="28"/>
          <w:szCs w:val="28"/>
        </w:rPr>
        <w:t xml:space="preserve"> учебного года в классе всего 22</w:t>
      </w:r>
      <w:r w:rsidRPr="006F0FB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proofErr w:type="gramStart"/>
      <w:r w:rsidRPr="006F0FB6">
        <w:rPr>
          <w:sz w:val="28"/>
          <w:szCs w:val="28"/>
        </w:rPr>
        <w:t xml:space="preserve"> И</w:t>
      </w:r>
      <w:proofErr w:type="gramEnd"/>
      <w:r w:rsidRPr="006F0FB6">
        <w:rPr>
          <w:sz w:val="28"/>
          <w:szCs w:val="28"/>
        </w:rPr>
        <w:t>з них 3 от</w:t>
      </w:r>
      <w:r>
        <w:rPr>
          <w:sz w:val="28"/>
          <w:szCs w:val="28"/>
        </w:rPr>
        <w:t>личника (</w:t>
      </w:r>
      <w:proofErr w:type="spellStart"/>
      <w:r>
        <w:rPr>
          <w:sz w:val="28"/>
          <w:szCs w:val="28"/>
        </w:rPr>
        <w:t>Безганс</w:t>
      </w:r>
      <w:proofErr w:type="spellEnd"/>
      <w:r>
        <w:rPr>
          <w:sz w:val="28"/>
          <w:szCs w:val="28"/>
        </w:rPr>
        <w:t xml:space="preserve"> К., Ахметова А., </w:t>
      </w:r>
      <w:proofErr w:type="spellStart"/>
      <w:r>
        <w:rPr>
          <w:sz w:val="28"/>
          <w:szCs w:val="28"/>
        </w:rPr>
        <w:t>Казбеков</w:t>
      </w:r>
      <w:proofErr w:type="spellEnd"/>
      <w:r>
        <w:rPr>
          <w:sz w:val="28"/>
          <w:szCs w:val="28"/>
        </w:rPr>
        <w:t xml:space="preserve"> Б.) и 8 ударников, что составляет 50</w:t>
      </w:r>
      <w:r w:rsidRPr="006F0FB6">
        <w:rPr>
          <w:sz w:val="28"/>
          <w:szCs w:val="28"/>
        </w:rPr>
        <w:t xml:space="preserve"> %. </w:t>
      </w:r>
      <w:r>
        <w:rPr>
          <w:sz w:val="28"/>
          <w:szCs w:val="28"/>
        </w:rPr>
        <w:t xml:space="preserve">          </w:t>
      </w:r>
    </w:p>
    <w:p w:rsidR="000F0BBD" w:rsidRPr="006F0FB6" w:rsidRDefault="000F0BBD" w:rsidP="0081598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Default="000F0BBD">
      <w:pPr>
        <w:rPr>
          <w:sz w:val="28"/>
          <w:szCs w:val="28"/>
        </w:rPr>
      </w:pPr>
    </w:p>
    <w:p w:rsidR="000F0BBD" w:rsidRPr="006F0FB6" w:rsidRDefault="000F0BBD">
      <w:pPr>
        <w:rPr>
          <w:sz w:val="28"/>
          <w:szCs w:val="28"/>
        </w:rPr>
      </w:pPr>
    </w:p>
    <w:sectPr w:rsidR="000F0BBD" w:rsidRPr="006F0FB6" w:rsidSect="009E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99D"/>
    <w:multiLevelType w:val="multilevel"/>
    <w:tmpl w:val="BCA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C7A60"/>
    <w:multiLevelType w:val="multilevel"/>
    <w:tmpl w:val="EA0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4A7"/>
    <w:multiLevelType w:val="multilevel"/>
    <w:tmpl w:val="D8E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A27F4"/>
    <w:multiLevelType w:val="multilevel"/>
    <w:tmpl w:val="D85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449FF"/>
    <w:multiLevelType w:val="multilevel"/>
    <w:tmpl w:val="1212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C15D2"/>
    <w:multiLevelType w:val="multilevel"/>
    <w:tmpl w:val="BB5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C74EC"/>
    <w:multiLevelType w:val="multilevel"/>
    <w:tmpl w:val="B47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74364"/>
    <w:multiLevelType w:val="multilevel"/>
    <w:tmpl w:val="189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BA751E"/>
    <w:multiLevelType w:val="multilevel"/>
    <w:tmpl w:val="BE72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36033"/>
    <w:multiLevelType w:val="multilevel"/>
    <w:tmpl w:val="BE9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115F0"/>
    <w:multiLevelType w:val="multilevel"/>
    <w:tmpl w:val="763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F51DB"/>
    <w:multiLevelType w:val="multilevel"/>
    <w:tmpl w:val="270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44F89"/>
    <w:multiLevelType w:val="multilevel"/>
    <w:tmpl w:val="F26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04F23"/>
    <w:multiLevelType w:val="multilevel"/>
    <w:tmpl w:val="6CDA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DA07EE"/>
    <w:multiLevelType w:val="multilevel"/>
    <w:tmpl w:val="DC5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B1D8E"/>
    <w:multiLevelType w:val="multilevel"/>
    <w:tmpl w:val="311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D4A30"/>
    <w:multiLevelType w:val="multilevel"/>
    <w:tmpl w:val="D0B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408B6"/>
    <w:multiLevelType w:val="multilevel"/>
    <w:tmpl w:val="B8148D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2952B4"/>
    <w:multiLevelType w:val="multilevel"/>
    <w:tmpl w:val="F71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301E9"/>
    <w:multiLevelType w:val="multilevel"/>
    <w:tmpl w:val="F68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6006E"/>
    <w:multiLevelType w:val="multilevel"/>
    <w:tmpl w:val="42E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DD0D30"/>
    <w:multiLevelType w:val="multilevel"/>
    <w:tmpl w:val="154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D7E6B"/>
    <w:multiLevelType w:val="multilevel"/>
    <w:tmpl w:val="221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4774E9"/>
    <w:multiLevelType w:val="multilevel"/>
    <w:tmpl w:val="ACCC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0"/>
  </w:num>
  <w:num w:numId="5">
    <w:abstractNumId w:val="23"/>
  </w:num>
  <w:num w:numId="6">
    <w:abstractNumId w:val="4"/>
  </w:num>
  <w:num w:numId="7">
    <w:abstractNumId w:val="21"/>
  </w:num>
  <w:num w:numId="8">
    <w:abstractNumId w:val="1"/>
  </w:num>
  <w:num w:numId="9">
    <w:abstractNumId w:val="18"/>
  </w:num>
  <w:num w:numId="10">
    <w:abstractNumId w:val="16"/>
  </w:num>
  <w:num w:numId="11">
    <w:abstractNumId w:val="19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22"/>
  </w:num>
  <w:num w:numId="17">
    <w:abstractNumId w:val="2"/>
  </w:num>
  <w:num w:numId="18">
    <w:abstractNumId w:val="9"/>
  </w:num>
  <w:num w:numId="19">
    <w:abstractNumId w:val="10"/>
  </w:num>
  <w:num w:numId="20">
    <w:abstractNumId w:val="5"/>
  </w:num>
  <w:num w:numId="21">
    <w:abstractNumId w:val="11"/>
  </w:num>
  <w:num w:numId="22">
    <w:abstractNumId w:val="1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BEF"/>
    <w:rsid w:val="000F0BBD"/>
    <w:rsid w:val="001E7C91"/>
    <w:rsid w:val="00210CB5"/>
    <w:rsid w:val="003C6868"/>
    <w:rsid w:val="006A3BCD"/>
    <w:rsid w:val="006F0FB6"/>
    <w:rsid w:val="0081598D"/>
    <w:rsid w:val="00831DCF"/>
    <w:rsid w:val="008B41C9"/>
    <w:rsid w:val="00914605"/>
    <w:rsid w:val="00960BEF"/>
    <w:rsid w:val="009D6AE6"/>
    <w:rsid w:val="009E302C"/>
    <w:rsid w:val="00A257BB"/>
    <w:rsid w:val="00B563D9"/>
    <w:rsid w:val="00B87F59"/>
    <w:rsid w:val="00BC4335"/>
    <w:rsid w:val="00CC1BD8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F0FB6"/>
    <w:rPr>
      <w:rFonts w:cs="Times New Roman"/>
    </w:rPr>
  </w:style>
  <w:style w:type="paragraph" w:customStyle="1" w:styleId="c2">
    <w:name w:val="c2"/>
    <w:basedOn w:val="a"/>
    <w:uiPriority w:val="99"/>
    <w:rsid w:val="006F0FB6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6F0FB6"/>
    <w:rPr>
      <w:rFonts w:cs="Times New Roman"/>
    </w:rPr>
  </w:style>
  <w:style w:type="paragraph" w:customStyle="1" w:styleId="c26">
    <w:name w:val="c26"/>
    <w:basedOn w:val="a"/>
    <w:uiPriority w:val="99"/>
    <w:rsid w:val="006F0FB6"/>
    <w:pPr>
      <w:spacing w:before="100" w:beforeAutospacing="1" w:after="100" w:afterAutospacing="1"/>
    </w:pPr>
  </w:style>
  <w:style w:type="character" w:customStyle="1" w:styleId="c13">
    <w:name w:val="c13"/>
    <w:basedOn w:val="a0"/>
    <w:uiPriority w:val="99"/>
    <w:rsid w:val="006F0FB6"/>
    <w:rPr>
      <w:rFonts w:cs="Times New Roman"/>
    </w:rPr>
  </w:style>
  <w:style w:type="character" w:customStyle="1" w:styleId="c0">
    <w:name w:val="c0"/>
    <w:basedOn w:val="a0"/>
    <w:uiPriority w:val="99"/>
    <w:rsid w:val="006F0FB6"/>
    <w:rPr>
      <w:rFonts w:cs="Times New Roman"/>
    </w:rPr>
  </w:style>
  <w:style w:type="paragraph" w:customStyle="1" w:styleId="c16">
    <w:name w:val="c16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6F0FB6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6F0FB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6A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Калина </cp:lastModifiedBy>
  <cp:revision>10</cp:revision>
  <cp:lastPrinted>2016-05-30T12:46:00Z</cp:lastPrinted>
  <dcterms:created xsi:type="dcterms:W3CDTF">2014-05-12T11:38:00Z</dcterms:created>
  <dcterms:modified xsi:type="dcterms:W3CDTF">2018-11-13T12:20:00Z</dcterms:modified>
</cp:coreProperties>
</file>