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877" w:rsidRPr="00ED737E" w:rsidRDefault="002B6877" w:rsidP="002B687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ED737E">
        <w:rPr>
          <w:rFonts w:ascii="Times New Roman" w:hAnsi="Times New Roman" w:cs="Times New Roman"/>
          <w:sz w:val="24"/>
          <w:szCs w:val="24"/>
          <w:lang w:eastAsia="en-GB"/>
        </w:rPr>
        <w:t>Планирование урока</w:t>
      </w:r>
    </w:p>
    <w:tbl>
      <w:tblPr>
        <w:tblW w:w="4958" w:type="pct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6" w:space="0" w:color="548DD4"/>
          <w:insideV w:val="single" w:sz="6" w:space="0" w:color="548DD4"/>
        </w:tblBorders>
        <w:tblLook w:val="0000"/>
      </w:tblPr>
      <w:tblGrid>
        <w:gridCol w:w="2009"/>
        <w:gridCol w:w="1245"/>
        <w:gridCol w:w="1817"/>
        <w:gridCol w:w="2257"/>
        <w:gridCol w:w="140"/>
        <w:gridCol w:w="2023"/>
      </w:tblGrid>
      <w:tr w:rsidR="002B6877" w:rsidRPr="00ED737E" w:rsidTr="00C232F9">
        <w:trPr>
          <w:cantSplit/>
          <w:trHeight w:hRule="exact" w:val="631"/>
        </w:trPr>
        <w:tc>
          <w:tcPr>
            <w:tcW w:w="2671" w:type="pct"/>
            <w:gridSpan w:val="3"/>
            <w:tcBorders>
              <w:top w:val="single" w:sz="8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урока: Решение задач на</w:t>
            </w:r>
          </w:p>
          <w:p w:rsidR="002B6877" w:rsidRPr="00ED737E" w:rsidRDefault="002B6877" w:rsidP="00C232F9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кратное сравнение</w:t>
            </w:r>
          </w:p>
        </w:tc>
        <w:tc>
          <w:tcPr>
            <w:tcW w:w="2329" w:type="pct"/>
            <w:gridSpan w:val="3"/>
            <w:tcBorders>
              <w:top w:val="single" w:sz="8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Школа: Леденевская СШ</w:t>
            </w:r>
          </w:p>
        </w:tc>
      </w:tr>
      <w:tr w:rsidR="002B6877" w:rsidRPr="00ED737E" w:rsidTr="00C232F9">
        <w:trPr>
          <w:cantSplit/>
          <w:trHeight w:hRule="exact" w:val="383"/>
        </w:trPr>
        <w:tc>
          <w:tcPr>
            <w:tcW w:w="2671" w:type="pct"/>
            <w:gridSpan w:val="3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Дата:</w:t>
            </w:r>
          </w:p>
        </w:tc>
        <w:tc>
          <w:tcPr>
            <w:tcW w:w="2329" w:type="pct"/>
            <w:gridSpan w:val="3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учителя:  Головина Е.П.</w:t>
            </w:r>
          </w:p>
        </w:tc>
      </w:tr>
      <w:tr w:rsidR="002B6877" w:rsidRPr="00ED737E" w:rsidTr="00C232F9">
        <w:trPr>
          <w:cantSplit/>
          <w:trHeight w:hRule="exact" w:val="1183"/>
        </w:trPr>
        <w:tc>
          <w:tcPr>
            <w:tcW w:w="2671" w:type="pct"/>
            <w:gridSpan w:val="3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КЛАСС: 2 </w:t>
            </w:r>
          </w:p>
        </w:tc>
        <w:tc>
          <w:tcPr>
            <w:tcW w:w="1189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1140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отсутствующих:</w:t>
            </w:r>
          </w:p>
        </w:tc>
      </w:tr>
      <w:tr w:rsidR="002B6877" w:rsidRPr="00ED737E" w:rsidTr="00C232F9">
        <w:trPr>
          <w:cantSplit/>
          <w:trHeight w:val="567"/>
        </w:trPr>
        <w:tc>
          <w:tcPr>
            <w:tcW w:w="1714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Цели обучения, которые необходимо достичь на данном уроке</w:t>
            </w:r>
          </w:p>
        </w:tc>
        <w:tc>
          <w:tcPr>
            <w:tcW w:w="328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2.5.1.4. Анализировать и решать задачи на увеличение/уменьшение числа</w:t>
            </w:r>
          </w:p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несколько раз; кратное сравнение, составлять и решать обратные</w:t>
            </w:r>
          </w:p>
          <w:p w:rsidR="002B6877" w:rsidRPr="00ED737E" w:rsidRDefault="002B6877" w:rsidP="00C232F9">
            <w:pPr>
              <w:tabs>
                <w:tab w:val="left" w:pos="4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задачи.</w:t>
            </w:r>
          </w:p>
        </w:tc>
      </w:tr>
      <w:tr w:rsidR="002B6877" w:rsidRPr="00ED737E" w:rsidTr="00C232F9">
        <w:trPr>
          <w:cantSplit/>
          <w:trHeight w:hRule="exact" w:val="1047"/>
        </w:trPr>
        <w:tc>
          <w:tcPr>
            <w:tcW w:w="1714" w:type="pct"/>
            <w:gridSpan w:val="2"/>
            <w:vMerge w:val="restar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Цели обучения</w:t>
            </w:r>
          </w:p>
        </w:tc>
        <w:tc>
          <w:tcPr>
            <w:tcW w:w="328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Все</w:t>
            </w:r>
            <w:r w:rsidRPr="00ED737E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 xml:space="preserve"> </w:t>
            </w:r>
            <w:r w:rsidRPr="00ED7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решать задачи на увеличение/уменьшение числа в несколько раз; кратное</w:t>
            </w:r>
          </w:p>
          <w:p w:rsidR="002B6877" w:rsidRPr="00ED737E" w:rsidRDefault="002B6877" w:rsidP="00C232F9">
            <w:pPr>
              <w:tabs>
                <w:tab w:val="left" w:pos="4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сравнение.</w:t>
            </w:r>
          </w:p>
        </w:tc>
      </w:tr>
      <w:tr w:rsidR="002B6877" w:rsidRPr="00ED737E" w:rsidTr="00C232F9">
        <w:trPr>
          <w:cantSplit/>
          <w:trHeight w:hRule="exact" w:val="1257"/>
        </w:trPr>
        <w:tc>
          <w:tcPr>
            <w:tcW w:w="1714" w:type="pct"/>
            <w:gridSpan w:val="2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28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Большинство</w:t>
            </w:r>
            <w:r w:rsidRPr="00ED737E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 xml:space="preserve"> </w:t>
            </w:r>
            <w:r w:rsidRPr="00ED7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решать обратные задачи на увеличение/уменьшение числа в несколько</w:t>
            </w:r>
          </w:p>
          <w:p w:rsidR="002B6877" w:rsidRPr="00ED737E" w:rsidRDefault="002B6877" w:rsidP="00C232F9">
            <w:pPr>
              <w:tabs>
                <w:tab w:val="left" w:pos="4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раз; кратное сравнение.</w:t>
            </w:r>
          </w:p>
        </w:tc>
      </w:tr>
      <w:tr w:rsidR="002B6877" w:rsidRPr="00ED737E" w:rsidTr="00C232F9">
        <w:trPr>
          <w:cantSplit/>
          <w:trHeight w:hRule="exact" w:val="862"/>
        </w:trPr>
        <w:tc>
          <w:tcPr>
            <w:tcW w:w="1714" w:type="pct"/>
            <w:gridSpan w:val="2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28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2B6877" w:rsidRPr="00920E8A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ED737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Некоторые </w:t>
            </w:r>
            <w:r w:rsidRPr="00ED7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самостоятельно составлять и решать обратные задачи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920E8A">
              <w:rPr>
                <w:rFonts w:ascii="TimesNewRoman" w:hAnsi="TimesNewRoman" w:cs="TimesNewRoman"/>
                <w:szCs w:val="24"/>
                <w:lang w:eastAsia="ru-RU"/>
              </w:rPr>
              <w:t>увеличение/уменьшение</w:t>
            </w:r>
          </w:p>
          <w:p w:rsidR="002B6877" w:rsidRPr="00CB4D6A" w:rsidRDefault="002B6877" w:rsidP="00C232F9">
            <w:pPr>
              <w:tabs>
                <w:tab w:val="left" w:pos="428"/>
              </w:tabs>
              <w:spacing w:line="240" w:lineRule="auto"/>
              <w:jc w:val="both"/>
              <w:rPr>
                <w:rFonts w:cs="TimesNewRoman"/>
                <w:sz w:val="24"/>
                <w:szCs w:val="24"/>
                <w:lang w:eastAsia="ru-RU"/>
              </w:rPr>
            </w:pPr>
          </w:p>
          <w:p w:rsidR="002B6877" w:rsidRPr="00ED737E" w:rsidRDefault="002B6877" w:rsidP="00C232F9">
            <w:pPr>
              <w:tabs>
                <w:tab w:val="left" w:pos="4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D737E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 xml:space="preserve"> числа в несколько раз; кратное сравнение.</w:t>
            </w:r>
          </w:p>
        </w:tc>
      </w:tr>
      <w:tr w:rsidR="002B6877" w:rsidRPr="00ED737E" w:rsidTr="00C232F9">
        <w:trPr>
          <w:cantSplit/>
          <w:trHeight w:val="567"/>
        </w:trPr>
        <w:tc>
          <w:tcPr>
            <w:tcW w:w="1714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Критерии успеха</w:t>
            </w:r>
          </w:p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(дифференцированные)</w:t>
            </w:r>
          </w:p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28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объяснять, как связаны задачи на увеличение/уменьшение числа</w:t>
            </w:r>
          </w:p>
          <w:p w:rsidR="002B6877" w:rsidRPr="00ED737E" w:rsidRDefault="002B6877" w:rsidP="00C232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2976A4"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несколько раз; кратное сравнение</w:t>
            </w:r>
          </w:p>
        </w:tc>
      </w:tr>
      <w:tr w:rsidR="002B6877" w:rsidRPr="00ED737E" w:rsidTr="00C232F9">
        <w:trPr>
          <w:cantSplit/>
          <w:trHeight w:val="567"/>
        </w:trPr>
        <w:tc>
          <w:tcPr>
            <w:tcW w:w="1714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Предыдущее обучение</w:t>
            </w:r>
          </w:p>
        </w:tc>
        <w:tc>
          <w:tcPr>
            <w:tcW w:w="328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Умножение и деление, задачи на увеличение/уменьшение числа</w:t>
            </w:r>
          </w:p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несколько раз</w:t>
            </w:r>
            <w:r w:rsidRPr="00ED737E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.</w:t>
            </w:r>
          </w:p>
        </w:tc>
      </w:tr>
      <w:tr w:rsidR="002B6877" w:rsidRPr="00ED737E" w:rsidTr="00C232F9">
        <w:trPr>
          <w:trHeight w:hRule="exact" w:val="471"/>
        </w:trPr>
        <w:tc>
          <w:tcPr>
            <w:tcW w:w="5000" w:type="pct"/>
            <w:gridSpan w:val="6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8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План</w:t>
            </w:r>
          </w:p>
        </w:tc>
      </w:tr>
      <w:tr w:rsidR="002B6877" w:rsidRPr="00ED737E" w:rsidTr="00C232F9">
        <w:trPr>
          <w:trHeight w:hRule="exact" w:val="1191"/>
        </w:trPr>
        <w:tc>
          <w:tcPr>
            <w:tcW w:w="1058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Планируемые сроки</w:t>
            </w:r>
          </w:p>
        </w:tc>
        <w:tc>
          <w:tcPr>
            <w:tcW w:w="287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Планируемые действия (замените записи ниже запланированными действиями)</w:t>
            </w:r>
          </w:p>
        </w:tc>
        <w:tc>
          <w:tcPr>
            <w:tcW w:w="1066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Ресурсы</w:t>
            </w:r>
          </w:p>
        </w:tc>
      </w:tr>
      <w:tr w:rsidR="002B6877" w:rsidRPr="00ED737E" w:rsidTr="00C232F9">
        <w:trPr>
          <w:trHeight w:val="2167"/>
        </w:trPr>
        <w:tc>
          <w:tcPr>
            <w:tcW w:w="1058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0-3</w:t>
            </w:r>
          </w:p>
        </w:tc>
        <w:tc>
          <w:tcPr>
            <w:tcW w:w="287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37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Мотивация</w:t>
            </w:r>
          </w:p>
          <w:p w:rsidR="002B6877" w:rsidRPr="00ED737E" w:rsidRDefault="002B6877" w:rsidP="00C232F9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</w:rPr>
              <w:t>Педагог выясняет, знакома ли детям игра «Кошка и мышка».</w:t>
            </w:r>
          </w:p>
          <w:p w:rsidR="002B6877" w:rsidRPr="00ED737E" w:rsidRDefault="002B6877" w:rsidP="00C232F9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</w:rPr>
              <w:t>– Какова ее цель?</w:t>
            </w:r>
          </w:p>
          <w:p w:rsidR="002B6877" w:rsidRPr="00ED737E" w:rsidRDefault="002B6877" w:rsidP="00C232F9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</w:rPr>
              <w:t>Педагог предлагает каждой паре детей поиграть в эту игру.</w:t>
            </w:r>
          </w:p>
          <w:p w:rsidR="002B6877" w:rsidRPr="00ED737E" w:rsidRDefault="002B6877" w:rsidP="00C232F9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</w:rPr>
              <w:t>У одного из игроков набор карточек с выражениями,</w:t>
            </w:r>
          </w:p>
          <w:p w:rsidR="002B6877" w:rsidRPr="00ED737E" w:rsidRDefault="002B6877" w:rsidP="00C232F9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gramStart"/>
            <w:r w:rsidRPr="00ED737E">
              <w:rPr>
                <w:rFonts w:ascii="Times New Roman" w:hAnsi="Times New Roman" w:cs="Times New Roman"/>
                <w:sz w:val="24"/>
                <w:szCs w:val="24"/>
              </w:rPr>
              <w:t>другого</w:t>
            </w:r>
            <w:proofErr w:type="gramEnd"/>
            <w:r w:rsidRPr="00ED737E">
              <w:rPr>
                <w:rFonts w:ascii="Times New Roman" w:hAnsi="Times New Roman" w:cs="Times New Roman"/>
                <w:sz w:val="24"/>
                <w:szCs w:val="24"/>
              </w:rPr>
              <w:t xml:space="preserve"> – со словесным описанием.</w:t>
            </w:r>
          </w:p>
          <w:p w:rsidR="002B6877" w:rsidRPr="00ED737E" w:rsidRDefault="002B6877" w:rsidP="00C232F9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</w:rPr>
              <w:t>Например,</w:t>
            </w:r>
          </w:p>
          <w:p w:rsidR="002B6877" w:rsidRPr="00ED737E" w:rsidRDefault="002B6877" w:rsidP="00C232F9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«увеличить 6 в 2 раза», «увеличить 6 на 2»</w:t>
            </w:r>
          </w:p>
          <w:p w:rsidR="002B6877" w:rsidRPr="00ED737E" w:rsidRDefault="002B6877" w:rsidP="00C232F9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D737E">
              <w:rPr>
                <w:rFonts w:ascii="Times New Roman" w:hAnsi="Times New Roman" w:cs="Times New Roman" w:hint="eastAsia"/>
                <w:sz w:val="24"/>
                <w:szCs w:val="24"/>
              </w:rPr>
              <w:t></w:t>
            </w:r>
            <w:r w:rsidRPr="00ED737E">
              <w:rPr>
                <w:rFonts w:ascii="Times New Roman" w:hAnsi="Times New Roman" w:cs="Times New Roman"/>
                <w:sz w:val="24"/>
                <w:szCs w:val="24"/>
              </w:rPr>
              <w:t xml:space="preserve"> 2 6 + 2</w:t>
            </w:r>
          </w:p>
          <w:p w:rsidR="002B6877" w:rsidRPr="00ED737E" w:rsidRDefault="002B6877" w:rsidP="00C232F9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</w:rPr>
              <w:t>Один берет, не глядя, карточку со словесным описанием,</w:t>
            </w:r>
          </w:p>
          <w:p w:rsidR="002B6877" w:rsidRPr="00ED737E" w:rsidRDefault="002B6877" w:rsidP="00C232F9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37E">
              <w:rPr>
                <w:rFonts w:ascii="Times New Roman" w:hAnsi="Times New Roman" w:cs="Times New Roman"/>
                <w:sz w:val="24"/>
                <w:szCs w:val="24"/>
              </w:rPr>
              <w:t>другой</w:t>
            </w:r>
            <w:proofErr w:type="gramEnd"/>
            <w:r w:rsidRPr="00ED737E">
              <w:rPr>
                <w:rFonts w:ascii="Times New Roman" w:hAnsi="Times New Roman" w:cs="Times New Roman"/>
                <w:sz w:val="24"/>
                <w:szCs w:val="24"/>
              </w:rPr>
              <w:t xml:space="preserve"> должен найти в своих карточках математическую</w:t>
            </w:r>
          </w:p>
          <w:p w:rsidR="002B6877" w:rsidRPr="00ED737E" w:rsidRDefault="002B6877" w:rsidP="00C232F9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</w:rPr>
              <w:t>запись и вычислить. Первый игрок следит за правильностью.</w:t>
            </w:r>
          </w:p>
          <w:p w:rsidR="002B6877" w:rsidRPr="00ED737E" w:rsidRDefault="002B6877" w:rsidP="00C232F9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</w:rPr>
              <w:t>Затем дети меняются ролями.</w:t>
            </w:r>
          </w:p>
        </w:tc>
        <w:tc>
          <w:tcPr>
            <w:tcW w:w="1066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ED737E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lastRenderedPageBreak/>
              <w:t>Карточки</w:t>
            </w:r>
            <w:proofErr w:type="spellEnd"/>
            <w:r w:rsidRPr="00ED737E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с</w:t>
            </w:r>
          </w:p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proofErr w:type="gramStart"/>
            <w:r w:rsidRPr="00ED737E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заданиями</w:t>
            </w:r>
            <w:proofErr w:type="spellEnd"/>
            <w:proofErr w:type="gramEnd"/>
            <w:r w:rsidRPr="00ED737E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.</w:t>
            </w:r>
          </w:p>
        </w:tc>
      </w:tr>
      <w:tr w:rsidR="002B6877" w:rsidRPr="00ED737E" w:rsidTr="00C232F9">
        <w:trPr>
          <w:trHeight w:val="4238"/>
        </w:trPr>
        <w:tc>
          <w:tcPr>
            <w:tcW w:w="1058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4-6</w:t>
            </w:r>
          </w:p>
        </w:tc>
        <w:tc>
          <w:tcPr>
            <w:tcW w:w="287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Актуализация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Педагог предлагает детям рассмотреть рисунок и схемы к заданию №1 и составить задачи известных видов.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– Как связаны задачи на сложение и вычитание?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– На умножение и деление?</w:t>
            </w:r>
          </w:p>
        </w:tc>
        <w:tc>
          <w:tcPr>
            <w:tcW w:w="1066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2B6877" w:rsidRPr="00ED737E" w:rsidRDefault="002B6877" w:rsidP="00C232F9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Учебник,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тетрадь.</w:t>
            </w:r>
          </w:p>
          <w:p w:rsidR="002B6877" w:rsidRPr="00ED737E" w:rsidRDefault="002B6877" w:rsidP="00C232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B6877" w:rsidRPr="00ED737E" w:rsidTr="00C232F9">
        <w:trPr>
          <w:trHeight w:val="524"/>
        </w:trPr>
        <w:tc>
          <w:tcPr>
            <w:tcW w:w="1058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7-11</w:t>
            </w:r>
          </w:p>
        </w:tc>
        <w:tc>
          <w:tcPr>
            <w:tcW w:w="287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GB"/>
              </w:rPr>
              <w:t>Постановка цели (проблемная ситуация)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Педагог предлагает выполнить задание №2 в учебнике.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Дети составляют тройку задач на увеличение/уменьшение на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несколько единиц и разностное сравнение, затем пробуют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составить такую же тройку на увеличение/уменьшение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в несколько раз и кратное сравнение.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– Какой вопрос является новым?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 xml:space="preserve">(во сколько раз </w:t>
            </w:r>
            <w:proofErr w:type="gramStart"/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больше/меньше</w:t>
            </w:r>
            <w:proofErr w:type="gramEnd"/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).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 xml:space="preserve">– Какова цель </w:t>
            </w:r>
            <w:proofErr w:type="gramStart"/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сегодняшнего</w:t>
            </w:r>
            <w:proofErr w:type="gramEnd"/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 xml:space="preserve"> урока?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(Научиться решать и составлять задачи нового вида.)</w:t>
            </w:r>
          </w:p>
        </w:tc>
        <w:tc>
          <w:tcPr>
            <w:tcW w:w="1066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Учебник </w:t>
            </w:r>
          </w:p>
        </w:tc>
      </w:tr>
      <w:tr w:rsidR="002B6877" w:rsidRPr="00ED737E" w:rsidTr="00C232F9">
        <w:trPr>
          <w:trHeight w:val="524"/>
        </w:trPr>
        <w:tc>
          <w:tcPr>
            <w:tcW w:w="1058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12-29</w:t>
            </w:r>
          </w:p>
        </w:tc>
        <w:tc>
          <w:tcPr>
            <w:tcW w:w="287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GB"/>
              </w:rPr>
              <w:t>Открытие нового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Предлагает выполнить задание №2 в учебнике.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 xml:space="preserve">Применяя раздаточный материал и выполняя </w:t>
            </w:r>
            <w:proofErr w:type="gramStart"/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практическую</w:t>
            </w:r>
            <w:proofErr w:type="gramEnd"/>
          </w:p>
          <w:p w:rsidR="002B6877" w:rsidRPr="00ED737E" w:rsidRDefault="002B6877" w:rsidP="00C232F9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работу.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 xml:space="preserve">– Сколько кругов на </w:t>
            </w:r>
            <w:proofErr w:type="gramStart"/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рисунке</w:t>
            </w:r>
            <w:proofErr w:type="gramEnd"/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?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– Сколько квадратов?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– Как узнать, во сколько раз кругов меньше, чем квадратов?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190875" cy="933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737E">
              <w:rPr>
                <w:sz w:val="24"/>
                <w:szCs w:val="24"/>
              </w:rPr>
              <w:t xml:space="preserve"> </w:t>
            </w:r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Далее дети формулируют правило и сверяют его с текстом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учебника.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Первичное закрепление с проговариванием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Предлагает решить задачи №3, 4 в учебнике.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Дети с комментированием решают задачи.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Педагог обращает внимание на то, как связаны эти задачи.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Это – обратные задачи.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GB"/>
              </w:rPr>
              <w:t>Самостоятельная работа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Выполнение №4 в тетради с критериями оценивания.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066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2B6877" w:rsidRPr="00ED737E" w:rsidRDefault="002B6877" w:rsidP="00C232F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Учебник.</w:t>
            </w:r>
          </w:p>
          <w:p w:rsidR="002B6877" w:rsidRPr="00ED737E" w:rsidRDefault="002B6877" w:rsidP="00C232F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Раздаточный</w:t>
            </w:r>
          </w:p>
          <w:p w:rsidR="002B6877" w:rsidRPr="00ED737E" w:rsidRDefault="002B6877" w:rsidP="00C232F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материал.</w:t>
            </w:r>
          </w:p>
          <w:p w:rsidR="002B6877" w:rsidRPr="00ED737E" w:rsidRDefault="002B6877" w:rsidP="00C232F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6877" w:rsidRPr="00ED737E" w:rsidRDefault="002B6877" w:rsidP="00C232F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6877" w:rsidRPr="00ED737E" w:rsidRDefault="002B6877" w:rsidP="00C232F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6877" w:rsidRPr="00ED737E" w:rsidRDefault="002B6877" w:rsidP="00C232F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6877" w:rsidRPr="00ED737E" w:rsidRDefault="002B6877" w:rsidP="00C232F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6877" w:rsidRPr="00ED737E" w:rsidRDefault="002B6877" w:rsidP="00C232F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6877" w:rsidRPr="00ED737E" w:rsidRDefault="002B6877" w:rsidP="00C232F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6877" w:rsidRPr="00ED737E" w:rsidRDefault="002B6877" w:rsidP="00C232F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6877" w:rsidRPr="00ED737E" w:rsidRDefault="002B6877" w:rsidP="00C232F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6877" w:rsidRPr="00ED737E" w:rsidRDefault="002B6877" w:rsidP="00C232F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6877" w:rsidRPr="00ED737E" w:rsidRDefault="002B6877" w:rsidP="00C232F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6877" w:rsidRPr="00ED737E" w:rsidRDefault="002B6877" w:rsidP="00C232F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6877" w:rsidRPr="00ED737E" w:rsidRDefault="002B6877" w:rsidP="00C232F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6877" w:rsidRPr="00ED737E" w:rsidRDefault="002B6877" w:rsidP="00C232F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6877" w:rsidRPr="00ED737E" w:rsidRDefault="002B6877" w:rsidP="00C232F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6877" w:rsidRPr="00ED737E" w:rsidRDefault="002B6877" w:rsidP="00C232F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6877" w:rsidRPr="00ED737E" w:rsidRDefault="002B6877" w:rsidP="00C232F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6877" w:rsidRPr="00ED737E" w:rsidRDefault="002B6877" w:rsidP="00C232F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6877" w:rsidRPr="00ED737E" w:rsidRDefault="002B6877" w:rsidP="00C232F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6877" w:rsidRPr="00ED737E" w:rsidRDefault="002B6877" w:rsidP="00C232F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6877" w:rsidRPr="00ED737E" w:rsidRDefault="002B6877" w:rsidP="00C232F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6877" w:rsidRPr="00ED737E" w:rsidRDefault="002B6877" w:rsidP="00C232F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Тетрадь </w:t>
            </w:r>
          </w:p>
        </w:tc>
      </w:tr>
      <w:tr w:rsidR="002B6877" w:rsidRPr="00ED737E" w:rsidTr="00C232F9">
        <w:trPr>
          <w:trHeight w:val="524"/>
        </w:trPr>
        <w:tc>
          <w:tcPr>
            <w:tcW w:w="1058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30-35</w:t>
            </w:r>
          </w:p>
        </w:tc>
        <w:tc>
          <w:tcPr>
            <w:tcW w:w="287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37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 нового</w:t>
            </w:r>
          </w:p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</w:pPr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 xml:space="preserve">Предлагает выполнить задание №1 в тетради на </w:t>
            </w:r>
            <w:proofErr w:type="gramStart"/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>разных</w:t>
            </w:r>
            <w:proofErr w:type="gramEnd"/>
          </w:p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>уровнях</w:t>
            </w:r>
            <w:proofErr w:type="gramEnd"/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 xml:space="preserve"> сложности.</w:t>
            </w:r>
          </w:p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</w:pPr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>По заданию дети составляют и записывают выражения.</w:t>
            </w:r>
          </w:p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</w:pPr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 xml:space="preserve">Далее можно предложить составить задачи по выражениям </w:t>
            </w:r>
            <w:proofErr w:type="gramStart"/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</w:pPr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>использованием фраз: «НА сколько больше/меньше», «</w:t>
            </w:r>
            <w:proofErr w:type="gramStart"/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</w:p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</w:pPr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 xml:space="preserve">сколько раз </w:t>
            </w:r>
            <w:proofErr w:type="gramStart"/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>больше/меньше</w:t>
            </w:r>
            <w:proofErr w:type="gramEnd"/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</w:pPr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>Сравнить их решение и ответы.</w:t>
            </w:r>
          </w:p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37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  <w:t>Работа над ранее изученным</w:t>
            </w:r>
          </w:p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</w:pPr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>Задание №5 в учебнике, №3 в тетради – на вычисления</w:t>
            </w:r>
          </w:p>
          <w:p w:rsidR="002B6877" w:rsidRPr="00ED737E" w:rsidRDefault="002B6877" w:rsidP="00C232F9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</w:pPr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>выполняют самостоятельно с само- или взаимопроверкой.</w:t>
            </w:r>
          </w:p>
        </w:tc>
        <w:tc>
          <w:tcPr>
            <w:tcW w:w="1066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Учебник,</w:t>
            </w:r>
          </w:p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тетрадь. Интерактивная доска</w:t>
            </w:r>
          </w:p>
        </w:tc>
      </w:tr>
      <w:tr w:rsidR="002B6877" w:rsidRPr="00ED737E" w:rsidTr="00C232F9">
        <w:trPr>
          <w:trHeight w:val="524"/>
        </w:trPr>
        <w:tc>
          <w:tcPr>
            <w:tcW w:w="1058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35-40</w:t>
            </w:r>
          </w:p>
        </w:tc>
        <w:tc>
          <w:tcPr>
            <w:tcW w:w="287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37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  <w:t>Рефлексия</w:t>
            </w:r>
          </w:p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</w:pPr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>Выясните, могут ли дети:</w:t>
            </w:r>
          </w:p>
          <w:p w:rsidR="002B6877" w:rsidRPr="00ED737E" w:rsidRDefault="002B6877" w:rsidP="002B68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</w:pPr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 xml:space="preserve">решать задачи на увеличение/уменьшение числа </w:t>
            </w:r>
            <w:proofErr w:type="gramStart"/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</w:pPr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>несколько раз; кратное сравнение;</w:t>
            </w:r>
          </w:p>
          <w:p w:rsidR="002B6877" w:rsidRPr="00ED737E" w:rsidRDefault="002B6877" w:rsidP="002B68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</w:pPr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>решать обратные задачи на увеличение/</w:t>
            </w:r>
            <w:proofErr w:type="spellStart"/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>уменьшениечисла</w:t>
            </w:r>
            <w:proofErr w:type="spellEnd"/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 xml:space="preserve"> в несколько раз; крат</w:t>
            </w:r>
            <w:r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proofErr w:type="spellStart"/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 xml:space="preserve"> сравнение;</w:t>
            </w:r>
          </w:p>
          <w:p w:rsidR="002B6877" w:rsidRPr="00ED737E" w:rsidRDefault="002B6877" w:rsidP="002B68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</w:pPr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>самостоятельно составлять и решать обратные задачи на увеличение/уменьшение числа в несколько раз; кратное</w:t>
            </w:r>
          </w:p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>сравнение.</w:t>
            </w:r>
          </w:p>
        </w:tc>
        <w:tc>
          <w:tcPr>
            <w:tcW w:w="1066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</w:pPr>
            <w:r w:rsidRPr="00ED737E"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  <w:t>Линейка успеха.</w:t>
            </w:r>
          </w:p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B6877" w:rsidRPr="00ED737E" w:rsidTr="00C232F9">
        <w:trPr>
          <w:trHeight w:val="524"/>
        </w:trPr>
        <w:tc>
          <w:tcPr>
            <w:tcW w:w="5000" w:type="pct"/>
            <w:gridSpan w:val="6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8" w:space="0" w:color="548DD4"/>
            </w:tcBorders>
          </w:tcPr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</w:pPr>
            <w:r w:rsidRPr="00466BD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Рефлексия для учителя:</w:t>
            </w:r>
          </w:p>
        </w:tc>
      </w:tr>
      <w:tr w:rsidR="002B6877" w:rsidRPr="00ED737E" w:rsidTr="00C232F9">
        <w:trPr>
          <w:trHeight w:val="524"/>
        </w:trPr>
        <w:tc>
          <w:tcPr>
            <w:tcW w:w="1058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D73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Важные вопросы  по уроку:</w:t>
            </w:r>
          </w:p>
        </w:tc>
        <w:tc>
          <w:tcPr>
            <w:tcW w:w="287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37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по проведенному уроку:</w:t>
            </w:r>
          </w:p>
        </w:tc>
        <w:tc>
          <w:tcPr>
            <w:tcW w:w="1066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877" w:rsidRPr="00ED737E" w:rsidTr="00C232F9">
        <w:trPr>
          <w:trHeight w:val="524"/>
        </w:trPr>
        <w:tc>
          <w:tcPr>
            <w:tcW w:w="1058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7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B6877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B6877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B6877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B6877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B6877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877" w:rsidRPr="00ED737E" w:rsidTr="00C232F9">
        <w:trPr>
          <w:trHeight w:val="524"/>
        </w:trPr>
        <w:tc>
          <w:tcPr>
            <w:tcW w:w="1058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ED737E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7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B6877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B6877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B6877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B6877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B6877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877" w:rsidRPr="00ED737E" w:rsidTr="00C232F9">
        <w:trPr>
          <w:trHeight w:val="524"/>
        </w:trPr>
        <w:tc>
          <w:tcPr>
            <w:tcW w:w="5000" w:type="pct"/>
            <w:gridSpan w:val="6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8" w:space="0" w:color="548DD4"/>
            </w:tcBorders>
          </w:tcPr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</w:pPr>
            <w:r w:rsidRPr="00466BD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Итоговая оценка (с точки зрения преподавания и обучения)</w:t>
            </w:r>
          </w:p>
        </w:tc>
      </w:tr>
      <w:tr w:rsidR="002B6877" w:rsidRPr="00ED737E" w:rsidTr="00C232F9">
        <w:trPr>
          <w:trHeight w:val="524"/>
        </w:trPr>
        <w:tc>
          <w:tcPr>
            <w:tcW w:w="1058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2B6877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66BD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Какие два момента были наиболее успешны?</w:t>
            </w:r>
          </w:p>
          <w:p w:rsidR="002B6877" w:rsidRPr="00466BD6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7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B6877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877" w:rsidRPr="00ED737E" w:rsidTr="00C232F9">
        <w:trPr>
          <w:trHeight w:val="1255"/>
        </w:trPr>
        <w:tc>
          <w:tcPr>
            <w:tcW w:w="1058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466BD6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66BD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Какие два момента улучшили урок?</w:t>
            </w:r>
          </w:p>
        </w:tc>
        <w:tc>
          <w:tcPr>
            <w:tcW w:w="287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B6877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877" w:rsidRPr="00ED737E" w:rsidTr="00C232F9">
        <w:trPr>
          <w:trHeight w:val="524"/>
        </w:trPr>
        <w:tc>
          <w:tcPr>
            <w:tcW w:w="1058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2B6877" w:rsidRPr="00466BD6" w:rsidRDefault="002B6877" w:rsidP="00C232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66BD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Что я узнал из урока о классе и отдельных людях, что я расскажу на следующем уроке?</w:t>
            </w:r>
          </w:p>
        </w:tc>
        <w:tc>
          <w:tcPr>
            <w:tcW w:w="287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B6877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2B6877" w:rsidRPr="00ED737E" w:rsidRDefault="002B6877" w:rsidP="00C23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6877" w:rsidRPr="00ED737E" w:rsidRDefault="002B6877" w:rsidP="002B68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877" w:rsidRPr="00ED737E" w:rsidRDefault="002B6877" w:rsidP="002B6877">
      <w:pPr>
        <w:spacing w:after="90" w:line="270" w:lineRule="atLeast"/>
        <w:jc w:val="both"/>
        <w:rPr>
          <w:rFonts w:ascii="Times New Roman" w:hAnsi="Times New Roman" w:cs="Times New Roman"/>
          <w:color w:val="555555"/>
          <w:spacing w:val="5"/>
          <w:sz w:val="24"/>
          <w:szCs w:val="24"/>
          <w:lang w:eastAsia="ru-RU"/>
        </w:rPr>
      </w:pPr>
    </w:p>
    <w:p w:rsidR="002B6877" w:rsidRDefault="002B6877" w:rsidP="002B6877">
      <w:pPr>
        <w:spacing w:after="90" w:line="270" w:lineRule="atLeast"/>
        <w:jc w:val="both"/>
        <w:rPr>
          <w:rFonts w:ascii="Times New Roman" w:hAnsi="Times New Roman" w:cs="Times New Roman"/>
          <w:color w:val="555555"/>
          <w:spacing w:val="5"/>
          <w:sz w:val="28"/>
          <w:szCs w:val="28"/>
          <w:lang w:eastAsia="ru-RU"/>
        </w:rPr>
      </w:pPr>
    </w:p>
    <w:p w:rsidR="002B6877" w:rsidRDefault="002B6877" w:rsidP="002B6877">
      <w:pPr>
        <w:spacing w:after="90" w:line="270" w:lineRule="atLeast"/>
        <w:jc w:val="both"/>
        <w:rPr>
          <w:rFonts w:ascii="Times New Roman" w:hAnsi="Times New Roman" w:cs="Times New Roman"/>
          <w:color w:val="555555"/>
          <w:spacing w:val="5"/>
          <w:sz w:val="28"/>
          <w:szCs w:val="28"/>
          <w:lang w:eastAsia="ru-RU"/>
        </w:rPr>
      </w:pPr>
    </w:p>
    <w:p w:rsidR="002B6877" w:rsidRDefault="002B6877" w:rsidP="002B6877">
      <w:pPr>
        <w:spacing w:after="90" w:line="270" w:lineRule="atLeast"/>
        <w:jc w:val="both"/>
        <w:rPr>
          <w:rFonts w:ascii="Times New Roman" w:hAnsi="Times New Roman" w:cs="Times New Roman"/>
          <w:color w:val="555555"/>
          <w:spacing w:val="5"/>
          <w:sz w:val="28"/>
          <w:szCs w:val="28"/>
          <w:lang w:eastAsia="ru-RU"/>
        </w:rPr>
      </w:pPr>
    </w:p>
    <w:p w:rsidR="002B6877" w:rsidRDefault="002B6877" w:rsidP="002B6877">
      <w:pPr>
        <w:spacing w:after="90" w:line="270" w:lineRule="atLeast"/>
        <w:jc w:val="both"/>
        <w:rPr>
          <w:rFonts w:ascii="Times New Roman" w:hAnsi="Times New Roman" w:cs="Times New Roman"/>
          <w:color w:val="555555"/>
          <w:spacing w:val="5"/>
          <w:sz w:val="28"/>
          <w:szCs w:val="28"/>
          <w:lang w:eastAsia="ru-RU"/>
        </w:rPr>
      </w:pPr>
    </w:p>
    <w:p w:rsidR="002B6877" w:rsidRDefault="002B6877" w:rsidP="002B6877">
      <w:pPr>
        <w:spacing w:after="90" w:line="270" w:lineRule="atLeast"/>
        <w:jc w:val="both"/>
        <w:rPr>
          <w:rFonts w:ascii="Times New Roman" w:hAnsi="Times New Roman" w:cs="Times New Roman"/>
          <w:color w:val="555555"/>
          <w:spacing w:val="5"/>
          <w:sz w:val="28"/>
          <w:szCs w:val="28"/>
          <w:lang w:eastAsia="ru-RU"/>
        </w:rPr>
      </w:pPr>
    </w:p>
    <w:p w:rsidR="002B6877" w:rsidRDefault="002B6877" w:rsidP="002B6877">
      <w:pPr>
        <w:spacing w:after="90" w:line="270" w:lineRule="atLeast"/>
        <w:jc w:val="both"/>
        <w:rPr>
          <w:rFonts w:ascii="Times New Roman" w:hAnsi="Times New Roman" w:cs="Times New Roman"/>
          <w:color w:val="555555"/>
          <w:spacing w:val="5"/>
          <w:sz w:val="28"/>
          <w:szCs w:val="28"/>
          <w:lang w:eastAsia="ru-RU"/>
        </w:rPr>
      </w:pPr>
    </w:p>
    <w:p w:rsidR="002B6877" w:rsidRDefault="002B6877" w:rsidP="002B6877">
      <w:pPr>
        <w:spacing w:after="90" w:line="270" w:lineRule="atLeast"/>
        <w:jc w:val="both"/>
        <w:rPr>
          <w:rFonts w:ascii="Times New Roman" w:hAnsi="Times New Roman" w:cs="Times New Roman"/>
          <w:color w:val="555555"/>
          <w:spacing w:val="5"/>
          <w:sz w:val="28"/>
          <w:szCs w:val="28"/>
          <w:lang w:eastAsia="ru-RU"/>
        </w:rPr>
      </w:pPr>
    </w:p>
    <w:p w:rsidR="002B6877" w:rsidRDefault="002B6877" w:rsidP="002B6877">
      <w:pPr>
        <w:spacing w:after="90" w:line="270" w:lineRule="atLeast"/>
        <w:jc w:val="both"/>
        <w:rPr>
          <w:rFonts w:ascii="Times New Roman" w:hAnsi="Times New Roman" w:cs="Times New Roman"/>
          <w:color w:val="555555"/>
          <w:spacing w:val="5"/>
          <w:sz w:val="28"/>
          <w:szCs w:val="28"/>
          <w:lang w:eastAsia="ru-RU"/>
        </w:rPr>
      </w:pPr>
    </w:p>
    <w:p w:rsidR="002B6877" w:rsidRDefault="002B6877" w:rsidP="002B6877">
      <w:pPr>
        <w:spacing w:after="90" w:line="270" w:lineRule="atLeast"/>
        <w:jc w:val="both"/>
        <w:rPr>
          <w:rFonts w:ascii="Times New Roman" w:hAnsi="Times New Roman" w:cs="Times New Roman"/>
          <w:color w:val="555555"/>
          <w:spacing w:val="5"/>
          <w:sz w:val="28"/>
          <w:szCs w:val="28"/>
          <w:lang w:eastAsia="ru-RU"/>
        </w:rPr>
      </w:pPr>
    </w:p>
    <w:p w:rsidR="002B6877" w:rsidRDefault="002B6877" w:rsidP="002B6877">
      <w:pPr>
        <w:spacing w:after="90" w:line="270" w:lineRule="atLeast"/>
        <w:jc w:val="both"/>
        <w:rPr>
          <w:rFonts w:ascii="Times New Roman" w:hAnsi="Times New Roman" w:cs="Times New Roman"/>
          <w:color w:val="555555"/>
          <w:spacing w:val="5"/>
          <w:sz w:val="28"/>
          <w:szCs w:val="28"/>
          <w:lang w:eastAsia="ru-RU"/>
        </w:rPr>
      </w:pPr>
    </w:p>
    <w:p w:rsidR="002B6877" w:rsidRDefault="002B6877" w:rsidP="002B6877">
      <w:pPr>
        <w:spacing w:after="90" w:line="270" w:lineRule="atLeast"/>
        <w:jc w:val="both"/>
        <w:rPr>
          <w:rFonts w:ascii="Times New Roman" w:hAnsi="Times New Roman" w:cs="Times New Roman"/>
          <w:color w:val="555555"/>
          <w:spacing w:val="5"/>
          <w:sz w:val="28"/>
          <w:szCs w:val="28"/>
          <w:lang w:eastAsia="ru-RU"/>
        </w:rPr>
      </w:pPr>
    </w:p>
    <w:p w:rsidR="002B6877" w:rsidRDefault="002B6877" w:rsidP="002B6877">
      <w:pPr>
        <w:spacing w:after="90" w:line="270" w:lineRule="atLeast"/>
        <w:jc w:val="both"/>
        <w:rPr>
          <w:rFonts w:ascii="Times New Roman" w:hAnsi="Times New Roman" w:cs="Times New Roman"/>
          <w:color w:val="555555"/>
          <w:spacing w:val="5"/>
          <w:sz w:val="28"/>
          <w:szCs w:val="28"/>
          <w:lang w:eastAsia="ru-RU"/>
        </w:rPr>
      </w:pPr>
    </w:p>
    <w:p w:rsidR="002B6877" w:rsidRDefault="002B6877" w:rsidP="002B6877">
      <w:pPr>
        <w:spacing w:after="90" w:line="270" w:lineRule="atLeast"/>
        <w:jc w:val="both"/>
        <w:rPr>
          <w:rFonts w:ascii="Times New Roman" w:hAnsi="Times New Roman" w:cs="Times New Roman"/>
          <w:color w:val="555555"/>
          <w:spacing w:val="5"/>
          <w:sz w:val="28"/>
          <w:szCs w:val="28"/>
          <w:lang w:eastAsia="ru-RU"/>
        </w:rPr>
      </w:pPr>
    </w:p>
    <w:p w:rsidR="002B6877" w:rsidRDefault="002B6877" w:rsidP="002B6877">
      <w:pPr>
        <w:spacing w:after="90" w:line="270" w:lineRule="atLeast"/>
        <w:jc w:val="both"/>
        <w:rPr>
          <w:rFonts w:ascii="Times New Roman" w:hAnsi="Times New Roman" w:cs="Times New Roman"/>
          <w:color w:val="555555"/>
          <w:spacing w:val="5"/>
          <w:sz w:val="28"/>
          <w:szCs w:val="28"/>
          <w:lang w:eastAsia="ru-RU"/>
        </w:rPr>
      </w:pPr>
    </w:p>
    <w:p w:rsidR="002B6877" w:rsidRDefault="002B6877" w:rsidP="002B6877">
      <w:pPr>
        <w:spacing w:after="90" w:line="270" w:lineRule="atLeast"/>
        <w:jc w:val="both"/>
        <w:rPr>
          <w:rFonts w:ascii="Times New Roman" w:hAnsi="Times New Roman" w:cs="Times New Roman"/>
          <w:color w:val="555555"/>
          <w:spacing w:val="5"/>
          <w:sz w:val="28"/>
          <w:szCs w:val="28"/>
          <w:lang w:eastAsia="ru-RU"/>
        </w:rPr>
      </w:pPr>
    </w:p>
    <w:p w:rsidR="002B6877" w:rsidRDefault="002B6877" w:rsidP="002B6877">
      <w:pPr>
        <w:spacing w:after="90" w:line="270" w:lineRule="atLeast"/>
        <w:jc w:val="both"/>
        <w:rPr>
          <w:rFonts w:ascii="Times New Roman" w:hAnsi="Times New Roman" w:cs="Times New Roman"/>
          <w:color w:val="555555"/>
          <w:spacing w:val="5"/>
          <w:sz w:val="28"/>
          <w:szCs w:val="28"/>
          <w:lang w:eastAsia="ru-RU"/>
        </w:rPr>
      </w:pPr>
    </w:p>
    <w:p w:rsidR="002B6877" w:rsidRDefault="002B6877" w:rsidP="002B6877">
      <w:pPr>
        <w:spacing w:after="90" w:line="270" w:lineRule="atLeast"/>
        <w:jc w:val="both"/>
        <w:rPr>
          <w:rFonts w:ascii="Times New Roman" w:hAnsi="Times New Roman" w:cs="Times New Roman"/>
          <w:color w:val="555555"/>
          <w:spacing w:val="5"/>
          <w:sz w:val="28"/>
          <w:szCs w:val="28"/>
          <w:lang w:eastAsia="ru-RU"/>
        </w:rPr>
      </w:pPr>
    </w:p>
    <w:p w:rsidR="002B6877" w:rsidRDefault="002B6877" w:rsidP="002B6877">
      <w:pPr>
        <w:spacing w:after="90" w:line="270" w:lineRule="atLeast"/>
        <w:jc w:val="both"/>
        <w:rPr>
          <w:rFonts w:ascii="Times New Roman" w:hAnsi="Times New Roman" w:cs="Times New Roman"/>
          <w:color w:val="555555"/>
          <w:spacing w:val="5"/>
          <w:sz w:val="28"/>
          <w:szCs w:val="28"/>
          <w:lang w:eastAsia="ru-RU"/>
        </w:rPr>
      </w:pPr>
    </w:p>
    <w:p w:rsidR="002B6877" w:rsidRDefault="002B6877" w:rsidP="002B6877">
      <w:pPr>
        <w:spacing w:after="90" w:line="270" w:lineRule="atLeast"/>
        <w:jc w:val="both"/>
        <w:rPr>
          <w:rFonts w:ascii="Times New Roman" w:hAnsi="Times New Roman" w:cs="Times New Roman"/>
          <w:color w:val="555555"/>
          <w:spacing w:val="5"/>
          <w:sz w:val="28"/>
          <w:szCs w:val="28"/>
          <w:lang w:eastAsia="ru-RU"/>
        </w:rPr>
      </w:pPr>
    </w:p>
    <w:p w:rsidR="002B6877" w:rsidRDefault="002B6877" w:rsidP="002B6877">
      <w:pPr>
        <w:spacing w:after="90" w:line="270" w:lineRule="atLeast"/>
        <w:jc w:val="both"/>
        <w:rPr>
          <w:rFonts w:ascii="Times New Roman" w:hAnsi="Times New Roman" w:cs="Times New Roman"/>
          <w:color w:val="555555"/>
          <w:spacing w:val="5"/>
          <w:sz w:val="28"/>
          <w:szCs w:val="28"/>
          <w:lang w:eastAsia="ru-RU"/>
        </w:rPr>
      </w:pPr>
    </w:p>
    <w:p w:rsidR="00E237B0" w:rsidRDefault="00E237B0"/>
    <w:sectPr w:rsidR="00E237B0" w:rsidSect="00E23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C505D"/>
    <w:multiLevelType w:val="hybridMultilevel"/>
    <w:tmpl w:val="C908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877"/>
    <w:rsid w:val="002B6877"/>
    <w:rsid w:val="00E2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7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8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2018-06-13T00:20:00Z</dcterms:created>
  <dcterms:modified xsi:type="dcterms:W3CDTF">2018-06-13T00:20:00Z</dcterms:modified>
</cp:coreProperties>
</file>