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59C" w:rsidRDefault="00EE359C" w:rsidP="00B70638">
      <w:pPr>
        <w:pStyle w:val="3"/>
        <w:rPr>
          <w:i w:val="0"/>
          <w:sz w:val="28"/>
          <w:szCs w:val="28"/>
          <w:u w:val="single"/>
        </w:rPr>
      </w:pPr>
      <w:r>
        <w:rPr>
          <w:i w:val="0"/>
          <w:sz w:val="28"/>
          <w:szCs w:val="28"/>
          <w:u w:val="single"/>
        </w:rPr>
        <w:t>Правила дорожного движения</w:t>
      </w:r>
      <w:bookmarkStart w:id="0" w:name="_GoBack"/>
      <w:bookmarkEnd w:id="0"/>
    </w:p>
    <w:p w:rsidR="00B70638" w:rsidRDefault="00B70638" w:rsidP="00B70638">
      <w:pPr>
        <w:pStyle w:val="3"/>
        <w:rPr>
          <w:i w:val="0"/>
          <w:sz w:val="28"/>
          <w:szCs w:val="28"/>
          <w:u w:val="single"/>
        </w:rPr>
      </w:pPr>
      <w:r w:rsidRPr="00360480">
        <w:rPr>
          <w:i w:val="0"/>
          <w:sz w:val="28"/>
          <w:szCs w:val="28"/>
          <w:u w:val="single"/>
        </w:rPr>
        <w:t>2 КЛАСС</w:t>
      </w:r>
    </w:p>
    <w:p w:rsidR="00B70638" w:rsidRPr="0069661F" w:rsidRDefault="00B70638" w:rsidP="00B70638"/>
    <w:p w:rsidR="00B70638" w:rsidRDefault="00B70638" w:rsidP="00B70638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6662"/>
        <w:gridCol w:w="993"/>
        <w:gridCol w:w="993"/>
      </w:tblGrid>
      <w:tr w:rsidR="002C3125" w:rsidRPr="00360480" w:rsidTr="002C3125">
        <w:tc>
          <w:tcPr>
            <w:tcW w:w="709" w:type="dxa"/>
          </w:tcPr>
          <w:p w:rsidR="002C3125" w:rsidRPr="005C2745" w:rsidRDefault="002C3125" w:rsidP="00123579">
            <w:pPr>
              <w:jc w:val="center"/>
              <w:rPr>
                <w:b/>
                <w:sz w:val="24"/>
                <w:szCs w:val="24"/>
              </w:rPr>
            </w:pPr>
            <w:r w:rsidRPr="005C2745">
              <w:rPr>
                <w:b/>
                <w:sz w:val="24"/>
                <w:szCs w:val="24"/>
              </w:rPr>
              <w:t>№</w:t>
            </w:r>
          </w:p>
          <w:p w:rsidR="002C3125" w:rsidRPr="005C2745" w:rsidRDefault="002C3125" w:rsidP="0012357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C2745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C3125" w:rsidRPr="005C2745" w:rsidRDefault="002C3125" w:rsidP="00123579">
            <w:pPr>
              <w:jc w:val="center"/>
              <w:rPr>
                <w:b/>
                <w:sz w:val="24"/>
                <w:szCs w:val="24"/>
              </w:rPr>
            </w:pPr>
            <w:r w:rsidRPr="005C2745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6662" w:type="dxa"/>
            <w:shd w:val="clear" w:color="auto" w:fill="auto"/>
          </w:tcPr>
          <w:p w:rsidR="002C3125" w:rsidRPr="005C2745" w:rsidRDefault="002C3125" w:rsidP="00123579">
            <w:pPr>
              <w:jc w:val="center"/>
              <w:rPr>
                <w:b/>
                <w:sz w:val="24"/>
                <w:szCs w:val="24"/>
              </w:rPr>
            </w:pPr>
            <w:r w:rsidRPr="005C2745">
              <w:rPr>
                <w:b/>
                <w:sz w:val="24"/>
                <w:szCs w:val="24"/>
              </w:rPr>
              <w:t>Темы занятий</w:t>
            </w:r>
          </w:p>
        </w:tc>
        <w:tc>
          <w:tcPr>
            <w:tcW w:w="993" w:type="dxa"/>
          </w:tcPr>
          <w:p w:rsidR="002C3125" w:rsidRPr="005C2745" w:rsidRDefault="002C3125" w:rsidP="00123579">
            <w:pPr>
              <w:jc w:val="center"/>
              <w:rPr>
                <w:b/>
                <w:sz w:val="24"/>
                <w:szCs w:val="24"/>
              </w:rPr>
            </w:pPr>
            <w:r w:rsidRPr="005C2745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993" w:type="dxa"/>
          </w:tcPr>
          <w:p w:rsidR="002C3125" w:rsidRPr="005C2745" w:rsidRDefault="002C3125" w:rsidP="001235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</w:t>
            </w:r>
          </w:p>
        </w:tc>
      </w:tr>
      <w:tr w:rsidR="002C3125" w:rsidRPr="00360480" w:rsidTr="002C3125">
        <w:tc>
          <w:tcPr>
            <w:tcW w:w="709" w:type="dxa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3604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6662" w:type="dxa"/>
            <w:shd w:val="clear" w:color="auto" w:fill="auto"/>
          </w:tcPr>
          <w:p w:rsidR="002C3125" w:rsidRPr="00360480" w:rsidRDefault="002C3125" w:rsidP="00123579">
            <w:pPr>
              <w:jc w:val="both"/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>Основные правила</w:t>
            </w:r>
            <w:r>
              <w:rPr>
                <w:sz w:val="28"/>
                <w:szCs w:val="28"/>
              </w:rPr>
              <w:t xml:space="preserve"> поведения учащихся на улицах и </w:t>
            </w:r>
            <w:r w:rsidRPr="00360480">
              <w:rPr>
                <w:sz w:val="28"/>
                <w:szCs w:val="28"/>
              </w:rPr>
              <w:t>дорогах.</w:t>
            </w:r>
          </w:p>
        </w:tc>
        <w:tc>
          <w:tcPr>
            <w:tcW w:w="993" w:type="dxa"/>
            <w:shd w:val="clear" w:color="auto" w:fill="auto"/>
          </w:tcPr>
          <w:p w:rsidR="002C3125" w:rsidRPr="00360480" w:rsidRDefault="002C3125" w:rsidP="001235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C3125" w:rsidRDefault="002C3125" w:rsidP="00123579">
            <w:pPr>
              <w:jc w:val="center"/>
              <w:rPr>
                <w:sz w:val="28"/>
                <w:szCs w:val="28"/>
              </w:rPr>
            </w:pPr>
          </w:p>
        </w:tc>
      </w:tr>
      <w:tr w:rsidR="002C3125" w:rsidRPr="00360480" w:rsidTr="002C3125">
        <w:tc>
          <w:tcPr>
            <w:tcW w:w="709" w:type="dxa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>2.</w:t>
            </w:r>
          </w:p>
        </w:tc>
        <w:tc>
          <w:tcPr>
            <w:tcW w:w="1418" w:type="dxa"/>
            <w:shd w:val="clear" w:color="auto" w:fill="auto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6662" w:type="dxa"/>
            <w:shd w:val="clear" w:color="auto" w:fill="auto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>Практическое занятие (экскурсии, настольные игры).</w:t>
            </w:r>
          </w:p>
        </w:tc>
        <w:tc>
          <w:tcPr>
            <w:tcW w:w="993" w:type="dxa"/>
            <w:shd w:val="clear" w:color="auto" w:fill="auto"/>
          </w:tcPr>
          <w:p w:rsidR="002C3125" w:rsidRPr="00360480" w:rsidRDefault="002C3125" w:rsidP="001235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C3125" w:rsidRDefault="002C3125" w:rsidP="00123579">
            <w:pPr>
              <w:jc w:val="center"/>
              <w:rPr>
                <w:sz w:val="28"/>
                <w:szCs w:val="28"/>
              </w:rPr>
            </w:pPr>
          </w:p>
        </w:tc>
      </w:tr>
      <w:tr w:rsidR="002C3125" w:rsidRPr="00360480" w:rsidTr="002C3125">
        <w:tc>
          <w:tcPr>
            <w:tcW w:w="709" w:type="dxa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 xml:space="preserve">3.    </w:t>
            </w:r>
          </w:p>
        </w:tc>
        <w:tc>
          <w:tcPr>
            <w:tcW w:w="1418" w:type="dxa"/>
            <w:shd w:val="clear" w:color="auto" w:fill="auto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6662" w:type="dxa"/>
            <w:shd w:val="clear" w:color="auto" w:fill="auto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>Остановочный путь и скорость движения.</w:t>
            </w:r>
          </w:p>
        </w:tc>
        <w:tc>
          <w:tcPr>
            <w:tcW w:w="993" w:type="dxa"/>
          </w:tcPr>
          <w:p w:rsidR="002C3125" w:rsidRPr="00360480" w:rsidRDefault="002C3125" w:rsidP="00123579">
            <w:pPr>
              <w:jc w:val="center"/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C3125" w:rsidRPr="00360480" w:rsidRDefault="002C3125" w:rsidP="00123579">
            <w:pPr>
              <w:jc w:val="center"/>
              <w:rPr>
                <w:sz w:val="28"/>
                <w:szCs w:val="28"/>
              </w:rPr>
            </w:pPr>
          </w:p>
        </w:tc>
      </w:tr>
      <w:tr w:rsidR="002C3125" w:rsidRPr="00360480" w:rsidTr="002C3125">
        <w:tc>
          <w:tcPr>
            <w:tcW w:w="709" w:type="dxa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 xml:space="preserve">4.    </w:t>
            </w:r>
          </w:p>
        </w:tc>
        <w:tc>
          <w:tcPr>
            <w:tcW w:w="1418" w:type="dxa"/>
            <w:shd w:val="clear" w:color="auto" w:fill="auto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6662" w:type="dxa"/>
            <w:shd w:val="clear" w:color="auto" w:fill="auto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>Пешеходные переходы.</w:t>
            </w:r>
          </w:p>
        </w:tc>
        <w:tc>
          <w:tcPr>
            <w:tcW w:w="993" w:type="dxa"/>
          </w:tcPr>
          <w:p w:rsidR="002C3125" w:rsidRPr="00360480" w:rsidRDefault="002C3125" w:rsidP="00123579">
            <w:pPr>
              <w:jc w:val="center"/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C3125" w:rsidRPr="00360480" w:rsidRDefault="002C3125" w:rsidP="00123579">
            <w:pPr>
              <w:jc w:val="center"/>
              <w:rPr>
                <w:sz w:val="28"/>
                <w:szCs w:val="28"/>
              </w:rPr>
            </w:pPr>
          </w:p>
        </w:tc>
      </w:tr>
      <w:tr w:rsidR="002C3125" w:rsidRPr="00360480" w:rsidTr="002C3125">
        <w:tc>
          <w:tcPr>
            <w:tcW w:w="709" w:type="dxa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 xml:space="preserve">5.    </w:t>
            </w:r>
          </w:p>
        </w:tc>
        <w:tc>
          <w:tcPr>
            <w:tcW w:w="1418" w:type="dxa"/>
            <w:shd w:val="clear" w:color="auto" w:fill="auto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6662" w:type="dxa"/>
            <w:shd w:val="clear" w:color="auto" w:fill="auto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>Нерегулируемые перекрестки.</w:t>
            </w:r>
          </w:p>
        </w:tc>
        <w:tc>
          <w:tcPr>
            <w:tcW w:w="993" w:type="dxa"/>
          </w:tcPr>
          <w:p w:rsidR="002C3125" w:rsidRPr="00360480" w:rsidRDefault="002C3125" w:rsidP="00123579">
            <w:pPr>
              <w:jc w:val="center"/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C3125" w:rsidRPr="00360480" w:rsidRDefault="002C3125" w:rsidP="00123579">
            <w:pPr>
              <w:jc w:val="center"/>
              <w:rPr>
                <w:sz w:val="28"/>
                <w:szCs w:val="28"/>
              </w:rPr>
            </w:pPr>
          </w:p>
        </w:tc>
      </w:tr>
      <w:tr w:rsidR="002C3125" w:rsidRPr="00360480" w:rsidTr="002C3125">
        <w:tc>
          <w:tcPr>
            <w:tcW w:w="709" w:type="dxa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 xml:space="preserve">6.    </w:t>
            </w:r>
          </w:p>
        </w:tc>
        <w:tc>
          <w:tcPr>
            <w:tcW w:w="1418" w:type="dxa"/>
            <w:shd w:val="clear" w:color="auto" w:fill="auto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6662" w:type="dxa"/>
            <w:shd w:val="clear" w:color="auto" w:fill="auto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>Регулируемые перекрестки. Светофор.</w:t>
            </w:r>
          </w:p>
        </w:tc>
        <w:tc>
          <w:tcPr>
            <w:tcW w:w="993" w:type="dxa"/>
          </w:tcPr>
          <w:p w:rsidR="002C3125" w:rsidRPr="00360480" w:rsidRDefault="002C3125" w:rsidP="00123579">
            <w:pPr>
              <w:jc w:val="center"/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C3125" w:rsidRPr="00360480" w:rsidRDefault="002C3125" w:rsidP="00123579">
            <w:pPr>
              <w:jc w:val="center"/>
              <w:rPr>
                <w:sz w:val="28"/>
                <w:szCs w:val="28"/>
              </w:rPr>
            </w:pPr>
          </w:p>
        </w:tc>
      </w:tr>
      <w:tr w:rsidR="002C3125" w:rsidRPr="00360480" w:rsidTr="002C3125">
        <w:tc>
          <w:tcPr>
            <w:tcW w:w="709" w:type="dxa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 xml:space="preserve">7.    </w:t>
            </w:r>
          </w:p>
        </w:tc>
        <w:tc>
          <w:tcPr>
            <w:tcW w:w="1418" w:type="dxa"/>
            <w:shd w:val="clear" w:color="auto" w:fill="auto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6662" w:type="dxa"/>
            <w:shd w:val="clear" w:color="auto" w:fill="auto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>Регулировщик и его сигналы.</w:t>
            </w:r>
          </w:p>
        </w:tc>
        <w:tc>
          <w:tcPr>
            <w:tcW w:w="993" w:type="dxa"/>
          </w:tcPr>
          <w:p w:rsidR="002C3125" w:rsidRPr="00360480" w:rsidRDefault="002C3125" w:rsidP="00123579">
            <w:pPr>
              <w:jc w:val="center"/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C3125" w:rsidRPr="00360480" w:rsidRDefault="002C3125" w:rsidP="00123579">
            <w:pPr>
              <w:jc w:val="center"/>
              <w:rPr>
                <w:sz w:val="28"/>
                <w:szCs w:val="28"/>
              </w:rPr>
            </w:pPr>
          </w:p>
        </w:tc>
      </w:tr>
      <w:tr w:rsidR="002C3125" w:rsidRPr="00360480" w:rsidTr="002C3125">
        <w:tc>
          <w:tcPr>
            <w:tcW w:w="709" w:type="dxa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 xml:space="preserve">8.    </w:t>
            </w:r>
          </w:p>
        </w:tc>
        <w:tc>
          <w:tcPr>
            <w:tcW w:w="1418" w:type="dxa"/>
            <w:shd w:val="clear" w:color="auto" w:fill="auto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6662" w:type="dxa"/>
            <w:shd w:val="clear" w:color="auto" w:fill="auto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>Поездка на автобусе и троллейбусе.</w:t>
            </w:r>
          </w:p>
        </w:tc>
        <w:tc>
          <w:tcPr>
            <w:tcW w:w="993" w:type="dxa"/>
          </w:tcPr>
          <w:p w:rsidR="002C3125" w:rsidRPr="00360480" w:rsidRDefault="002C3125" w:rsidP="00123579">
            <w:pPr>
              <w:jc w:val="center"/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C3125" w:rsidRPr="00360480" w:rsidRDefault="002C3125" w:rsidP="00123579">
            <w:pPr>
              <w:jc w:val="center"/>
              <w:rPr>
                <w:sz w:val="28"/>
                <w:szCs w:val="28"/>
              </w:rPr>
            </w:pPr>
          </w:p>
        </w:tc>
      </w:tr>
      <w:tr w:rsidR="002C3125" w:rsidRPr="00360480" w:rsidTr="002C3125">
        <w:tc>
          <w:tcPr>
            <w:tcW w:w="709" w:type="dxa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 xml:space="preserve">9.    </w:t>
            </w:r>
          </w:p>
        </w:tc>
        <w:tc>
          <w:tcPr>
            <w:tcW w:w="1418" w:type="dxa"/>
            <w:shd w:val="clear" w:color="auto" w:fill="auto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6662" w:type="dxa"/>
            <w:shd w:val="clear" w:color="auto" w:fill="auto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>Поездка на трамвае и других видах транспорта.</w:t>
            </w:r>
          </w:p>
        </w:tc>
        <w:tc>
          <w:tcPr>
            <w:tcW w:w="993" w:type="dxa"/>
          </w:tcPr>
          <w:p w:rsidR="002C3125" w:rsidRPr="00360480" w:rsidRDefault="002C3125" w:rsidP="00123579">
            <w:pPr>
              <w:jc w:val="center"/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C3125" w:rsidRPr="00360480" w:rsidRDefault="002C3125" w:rsidP="00123579">
            <w:pPr>
              <w:jc w:val="center"/>
              <w:rPr>
                <w:sz w:val="28"/>
                <w:szCs w:val="28"/>
              </w:rPr>
            </w:pPr>
          </w:p>
        </w:tc>
      </w:tr>
      <w:tr w:rsidR="002C3125" w:rsidRPr="00360480" w:rsidTr="002C3125">
        <w:tc>
          <w:tcPr>
            <w:tcW w:w="709" w:type="dxa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 xml:space="preserve">10.  </w:t>
            </w:r>
          </w:p>
        </w:tc>
        <w:tc>
          <w:tcPr>
            <w:tcW w:w="1418" w:type="dxa"/>
            <w:shd w:val="clear" w:color="auto" w:fill="auto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6662" w:type="dxa"/>
            <w:shd w:val="clear" w:color="auto" w:fill="auto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>Дорожные знаки и дорожная разметка.</w:t>
            </w:r>
          </w:p>
        </w:tc>
        <w:tc>
          <w:tcPr>
            <w:tcW w:w="993" w:type="dxa"/>
          </w:tcPr>
          <w:p w:rsidR="002C3125" w:rsidRPr="00360480" w:rsidRDefault="002C3125" w:rsidP="00123579">
            <w:pPr>
              <w:jc w:val="center"/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C3125" w:rsidRPr="00360480" w:rsidRDefault="002C3125" w:rsidP="00123579">
            <w:pPr>
              <w:jc w:val="center"/>
              <w:rPr>
                <w:sz w:val="28"/>
                <w:szCs w:val="28"/>
              </w:rPr>
            </w:pPr>
          </w:p>
        </w:tc>
      </w:tr>
      <w:tr w:rsidR="002C3125" w:rsidRPr="00360480" w:rsidTr="002C3125">
        <w:tc>
          <w:tcPr>
            <w:tcW w:w="709" w:type="dxa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 xml:space="preserve">11.  </w:t>
            </w:r>
          </w:p>
        </w:tc>
        <w:tc>
          <w:tcPr>
            <w:tcW w:w="1418" w:type="dxa"/>
            <w:shd w:val="clear" w:color="auto" w:fill="auto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6662" w:type="dxa"/>
            <w:shd w:val="clear" w:color="auto" w:fill="auto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>Дорога в школу. (Твой ежедневный маршрут.)</w:t>
            </w:r>
          </w:p>
        </w:tc>
        <w:tc>
          <w:tcPr>
            <w:tcW w:w="993" w:type="dxa"/>
          </w:tcPr>
          <w:p w:rsidR="002C3125" w:rsidRPr="00360480" w:rsidRDefault="002C3125" w:rsidP="00123579">
            <w:pPr>
              <w:jc w:val="center"/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C3125" w:rsidRPr="00360480" w:rsidRDefault="002C3125" w:rsidP="00123579">
            <w:pPr>
              <w:jc w:val="center"/>
              <w:rPr>
                <w:sz w:val="28"/>
                <w:szCs w:val="28"/>
              </w:rPr>
            </w:pPr>
          </w:p>
        </w:tc>
      </w:tr>
      <w:tr w:rsidR="002C3125" w:rsidRPr="00360480" w:rsidTr="002C3125">
        <w:tc>
          <w:tcPr>
            <w:tcW w:w="709" w:type="dxa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 xml:space="preserve">12.  </w:t>
            </w:r>
          </w:p>
        </w:tc>
        <w:tc>
          <w:tcPr>
            <w:tcW w:w="1418" w:type="dxa"/>
            <w:shd w:val="clear" w:color="auto" w:fill="auto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6662" w:type="dxa"/>
            <w:shd w:val="clear" w:color="auto" w:fill="auto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>Где можно и где нельзя играть.</w:t>
            </w:r>
          </w:p>
        </w:tc>
        <w:tc>
          <w:tcPr>
            <w:tcW w:w="993" w:type="dxa"/>
          </w:tcPr>
          <w:p w:rsidR="002C3125" w:rsidRPr="00360480" w:rsidRDefault="002C3125" w:rsidP="00123579">
            <w:pPr>
              <w:jc w:val="center"/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C3125" w:rsidRPr="00360480" w:rsidRDefault="002C3125" w:rsidP="00123579">
            <w:pPr>
              <w:jc w:val="center"/>
              <w:rPr>
                <w:sz w:val="28"/>
                <w:szCs w:val="28"/>
              </w:rPr>
            </w:pPr>
          </w:p>
        </w:tc>
      </w:tr>
      <w:tr w:rsidR="002C3125" w:rsidRPr="00360480" w:rsidTr="002C3125">
        <w:tc>
          <w:tcPr>
            <w:tcW w:w="709" w:type="dxa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 xml:space="preserve">13.  </w:t>
            </w:r>
          </w:p>
        </w:tc>
        <w:tc>
          <w:tcPr>
            <w:tcW w:w="1418" w:type="dxa"/>
            <w:shd w:val="clear" w:color="auto" w:fill="auto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6662" w:type="dxa"/>
            <w:shd w:val="clear" w:color="auto" w:fill="auto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травм при ДТП.</w:t>
            </w:r>
          </w:p>
        </w:tc>
        <w:tc>
          <w:tcPr>
            <w:tcW w:w="993" w:type="dxa"/>
          </w:tcPr>
          <w:p w:rsidR="002C3125" w:rsidRPr="00360480" w:rsidRDefault="002C3125" w:rsidP="00123579">
            <w:pPr>
              <w:jc w:val="center"/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C3125" w:rsidRPr="00360480" w:rsidRDefault="002C3125" w:rsidP="00123579">
            <w:pPr>
              <w:jc w:val="center"/>
              <w:rPr>
                <w:sz w:val="28"/>
                <w:szCs w:val="28"/>
              </w:rPr>
            </w:pPr>
          </w:p>
        </w:tc>
      </w:tr>
      <w:tr w:rsidR="002C3125" w:rsidRPr="00360480" w:rsidTr="002C3125">
        <w:tc>
          <w:tcPr>
            <w:tcW w:w="709" w:type="dxa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 xml:space="preserve">14.  </w:t>
            </w:r>
          </w:p>
        </w:tc>
        <w:tc>
          <w:tcPr>
            <w:tcW w:w="1418" w:type="dxa"/>
            <w:shd w:val="clear" w:color="auto" w:fill="auto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6662" w:type="dxa"/>
            <w:shd w:val="clear" w:color="auto" w:fill="auto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помочь себе и товарищу при получении травмы.</w:t>
            </w:r>
          </w:p>
        </w:tc>
        <w:tc>
          <w:tcPr>
            <w:tcW w:w="993" w:type="dxa"/>
          </w:tcPr>
          <w:p w:rsidR="002C3125" w:rsidRPr="00360480" w:rsidRDefault="002C3125" w:rsidP="00123579">
            <w:pPr>
              <w:jc w:val="center"/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C3125" w:rsidRPr="00360480" w:rsidRDefault="002C3125" w:rsidP="00123579">
            <w:pPr>
              <w:jc w:val="center"/>
              <w:rPr>
                <w:sz w:val="28"/>
                <w:szCs w:val="28"/>
              </w:rPr>
            </w:pPr>
          </w:p>
        </w:tc>
      </w:tr>
      <w:tr w:rsidR="002C3125" w:rsidRPr="00360480" w:rsidTr="002C3125">
        <w:tc>
          <w:tcPr>
            <w:tcW w:w="709" w:type="dxa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 xml:space="preserve">15.  </w:t>
            </w:r>
          </w:p>
        </w:tc>
        <w:tc>
          <w:tcPr>
            <w:tcW w:w="1418" w:type="dxa"/>
            <w:shd w:val="clear" w:color="auto" w:fill="auto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6662" w:type="dxa"/>
            <w:shd w:val="clear" w:color="auto" w:fill="auto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>Ты – велосипедист.</w:t>
            </w:r>
          </w:p>
        </w:tc>
        <w:tc>
          <w:tcPr>
            <w:tcW w:w="993" w:type="dxa"/>
          </w:tcPr>
          <w:p w:rsidR="002C3125" w:rsidRPr="00360480" w:rsidRDefault="002C3125" w:rsidP="00123579">
            <w:pPr>
              <w:jc w:val="center"/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C3125" w:rsidRPr="00360480" w:rsidRDefault="002C3125" w:rsidP="00123579">
            <w:pPr>
              <w:jc w:val="center"/>
              <w:rPr>
                <w:sz w:val="28"/>
                <w:szCs w:val="28"/>
              </w:rPr>
            </w:pPr>
          </w:p>
        </w:tc>
      </w:tr>
      <w:tr w:rsidR="002C3125" w:rsidRPr="00360480" w:rsidTr="002C3125">
        <w:tc>
          <w:tcPr>
            <w:tcW w:w="709" w:type="dxa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 xml:space="preserve">16.  </w:t>
            </w:r>
          </w:p>
        </w:tc>
        <w:tc>
          <w:tcPr>
            <w:tcW w:w="1418" w:type="dxa"/>
            <w:shd w:val="clear" w:color="auto" w:fill="auto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6662" w:type="dxa"/>
            <w:shd w:val="clear" w:color="auto" w:fill="auto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>Поездка за город.</w:t>
            </w:r>
          </w:p>
        </w:tc>
        <w:tc>
          <w:tcPr>
            <w:tcW w:w="993" w:type="dxa"/>
          </w:tcPr>
          <w:p w:rsidR="002C3125" w:rsidRPr="00360480" w:rsidRDefault="002C3125" w:rsidP="00123579">
            <w:pPr>
              <w:jc w:val="center"/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C3125" w:rsidRPr="00360480" w:rsidRDefault="002C3125" w:rsidP="00123579">
            <w:pPr>
              <w:jc w:val="center"/>
              <w:rPr>
                <w:sz w:val="28"/>
                <w:szCs w:val="28"/>
              </w:rPr>
            </w:pPr>
          </w:p>
        </w:tc>
      </w:tr>
      <w:tr w:rsidR="002C3125" w:rsidRPr="00360480" w:rsidTr="002C3125">
        <w:tc>
          <w:tcPr>
            <w:tcW w:w="709" w:type="dxa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1418" w:type="dxa"/>
            <w:shd w:val="clear" w:color="auto" w:fill="auto"/>
          </w:tcPr>
          <w:p w:rsidR="002C3125" w:rsidRDefault="002C3125" w:rsidP="00123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6662" w:type="dxa"/>
            <w:shd w:val="clear" w:color="auto" w:fill="auto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>Дорога глазами водителей.</w:t>
            </w:r>
          </w:p>
        </w:tc>
        <w:tc>
          <w:tcPr>
            <w:tcW w:w="993" w:type="dxa"/>
          </w:tcPr>
          <w:p w:rsidR="002C3125" w:rsidRPr="00360480" w:rsidRDefault="002C3125" w:rsidP="001235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C3125" w:rsidRDefault="002C3125" w:rsidP="00123579">
            <w:pPr>
              <w:jc w:val="center"/>
              <w:rPr>
                <w:sz w:val="28"/>
                <w:szCs w:val="28"/>
              </w:rPr>
            </w:pPr>
          </w:p>
        </w:tc>
      </w:tr>
      <w:tr w:rsidR="002C3125" w:rsidRPr="00360480" w:rsidTr="002C3125">
        <w:tc>
          <w:tcPr>
            <w:tcW w:w="709" w:type="dxa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  <w:r w:rsidRPr="003604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2C3125" w:rsidRDefault="002C3125" w:rsidP="00123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6662" w:type="dxa"/>
            <w:shd w:val="clear" w:color="auto" w:fill="auto"/>
          </w:tcPr>
          <w:p w:rsidR="002C3125" w:rsidRPr="00360480" w:rsidRDefault="002C3125" w:rsidP="00123579">
            <w:pPr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>Итоговое занятие.</w:t>
            </w:r>
          </w:p>
        </w:tc>
        <w:tc>
          <w:tcPr>
            <w:tcW w:w="993" w:type="dxa"/>
          </w:tcPr>
          <w:p w:rsidR="002C3125" w:rsidRPr="00360480" w:rsidRDefault="002C3125" w:rsidP="001235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C3125" w:rsidRDefault="002C3125" w:rsidP="00123579">
            <w:pPr>
              <w:jc w:val="center"/>
              <w:rPr>
                <w:sz w:val="28"/>
                <w:szCs w:val="28"/>
              </w:rPr>
            </w:pPr>
          </w:p>
        </w:tc>
      </w:tr>
      <w:tr w:rsidR="002C3125" w:rsidRPr="00360480" w:rsidTr="002C3125">
        <w:tc>
          <w:tcPr>
            <w:tcW w:w="709" w:type="dxa"/>
          </w:tcPr>
          <w:p w:rsidR="002C3125" w:rsidRPr="00360480" w:rsidRDefault="002C3125" w:rsidP="001235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gridSpan w:val="2"/>
          </w:tcPr>
          <w:p w:rsidR="002C3125" w:rsidRDefault="002C3125" w:rsidP="00123579">
            <w:pPr>
              <w:jc w:val="center"/>
              <w:rPr>
                <w:sz w:val="28"/>
                <w:szCs w:val="28"/>
              </w:rPr>
            </w:pPr>
            <w:r w:rsidRPr="00360480">
              <w:rPr>
                <w:sz w:val="28"/>
                <w:szCs w:val="28"/>
              </w:rPr>
              <w:t>Всего:</w:t>
            </w:r>
          </w:p>
        </w:tc>
        <w:tc>
          <w:tcPr>
            <w:tcW w:w="993" w:type="dxa"/>
          </w:tcPr>
          <w:p w:rsidR="002C3125" w:rsidRPr="00360480" w:rsidRDefault="002C3125" w:rsidP="001235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:rsidR="002C3125" w:rsidRDefault="002C3125" w:rsidP="00123579">
            <w:pPr>
              <w:jc w:val="center"/>
              <w:rPr>
                <w:sz w:val="28"/>
                <w:szCs w:val="28"/>
              </w:rPr>
            </w:pPr>
          </w:p>
        </w:tc>
      </w:tr>
    </w:tbl>
    <w:p w:rsidR="00B70638" w:rsidRPr="00360480" w:rsidRDefault="00B70638" w:rsidP="00B70638">
      <w:pPr>
        <w:rPr>
          <w:b/>
          <w:sz w:val="28"/>
          <w:szCs w:val="28"/>
        </w:rPr>
      </w:pPr>
    </w:p>
    <w:p w:rsidR="00B70638" w:rsidRPr="00360480" w:rsidRDefault="00B70638" w:rsidP="00B70638">
      <w:pPr>
        <w:numPr>
          <w:ilvl w:val="0"/>
          <w:numId w:val="1"/>
        </w:numPr>
        <w:jc w:val="center"/>
        <w:rPr>
          <w:sz w:val="28"/>
          <w:szCs w:val="28"/>
        </w:rPr>
      </w:pPr>
      <w:r w:rsidRPr="00360480">
        <w:rPr>
          <w:b/>
          <w:sz w:val="28"/>
          <w:szCs w:val="28"/>
        </w:rPr>
        <w:t>Основные правила поведения учащихся на улице и дороге</w:t>
      </w:r>
      <w:r w:rsidRPr="00360480">
        <w:rPr>
          <w:sz w:val="28"/>
          <w:szCs w:val="28"/>
        </w:rPr>
        <w:t>.</w:t>
      </w:r>
    </w:p>
    <w:p w:rsidR="00B70638" w:rsidRPr="00360480" w:rsidRDefault="00B70638" w:rsidP="00B70638">
      <w:pPr>
        <w:ind w:left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 xml:space="preserve">Почему на улице опасно. Сложность движения по улицам большого города. Соблюдение Правил дорожного движения – залог безопасности пешеходов. 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Повторение правил безопасного поведения на улицах и дорогах.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Примеры дорожно-транспортных происшествий с детьми в городе (поселке, районе) по материалам дорожной полиции.</w:t>
      </w:r>
    </w:p>
    <w:p w:rsidR="00B70638" w:rsidRPr="00F166F1" w:rsidRDefault="00B70638" w:rsidP="00B70638">
      <w:pPr>
        <w:jc w:val="both"/>
      </w:pPr>
    </w:p>
    <w:p w:rsidR="00B70638" w:rsidRPr="00360480" w:rsidRDefault="00B70638" w:rsidP="00B70638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360480">
        <w:rPr>
          <w:b/>
          <w:sz w:val="28"/>
          <w:szCs w:val="28"/>
        </w:rPr>
        <w:t>Практическое занятие.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Мы учимся соблюдать правила дорожного движения – настольные игры, макеты.</w:t>
      </w:r>
    </w:p>
    <w:p w:rsidR="00B70638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Экскурсии по городу (поселку). Характеристика улиц,  переулков, на которых живут учащиеся.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</w:p>
    <w:p w:rsidR="00B70638" w:rsidRPr="00360480" w:rsidRDefault="00B70638" w:rsidP="00B70638">
      <w:pPr>
        <w:numPr>
          <w:ilvl w:val="0"/>
          <w:numId w:val="1"/>
        </w:numPr>
        <w:jc w:val="center"/>
        <w:rPr>
          <w:sz w:val="28"/>
          <w:szCs w:val="28"/>
        </w:rPr>
      </w:pPr>
      <w:r w:rsidRPr="00360480">
        <w:rPr>
          <w:b/>
          <w:sz w:val="28"/>
          <w:szCs w:val="28"/>
        </w:rPr>
        <w:t>Остановочный путь и скорость движения</w:t>
      </w:r>
      <w:r w:rsidRPr="00360480">
        <w:rPr>
          <w:sz w:val="28"/>
          <w:szCs w:val="28"/>
        </w:rPr>
        <w:t>.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 xml:space="preserve">Остановочный и тормозной путь автомобиля. 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Факторы, влияющие на величину остановочного пути.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Опасность перехода перед близко движущимся транспортом.</w:t>
      </w:r>
    </w:p>
    <w:p w:rsidR="00B70638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lastRenderedPageBreak/>
        <w:t>Особенности движения пешеходов и водителей по мокрой и скользкой дороге.</w:t>
      </w:r>
    </w:p>
    <w:p w:rsidR="00B70638" w:rsidRDefault="00B70638" w:rsidP="00B70638">
      <w:pPr>
        <w:ind w:firstLine="720"/>
        <w:jc w:val="both"/>
        <w:rPr>
          <w:sz w:val="28"/>
          <w:szCs w:val="28"/>
        </w:rPr>
      </w:pPr>
    </w:p>
    <w:p w:rsidR="00B70638" w:rsidRPr="00360480" w:rsidRDefault="00B70638" w:rsidP="00B70638">
      <w:pPr>
        <w:jc w:val="right"/>
        <w:rPr>
          <w:sz w:val="28"/>
          <w:szCs w:val="28"/>
        </w:rPr>
      </w:pPr>
      <w:r>
        <w:rPr>
          <w:sz w:val="28"/>
          <w:szCs w:val="28"/>
        </w:rPr>
        <w:t>8.</w:t>
      </w:r>
    </w:p>
    <w:p w:rsidR="00B70638" w:rsidRPr="00360480" w:rsidRDefault="00B70638" w:rsidP="00B70638">
      <w:pPr>
        <w:numPr>
          <w:ilvl w:val="0"/>
          <w:numId w:val="1"/>
        </w:numPr>
        <w:jc w:val="center"/>
        <w:rPr>
          <w:sz w:val="28"/>
          <w:szCs w:val="28"/>
        </w:rPr>
      </w:pPr>
      <w:r w:rsidRPr="00360480">
        <w:rPr>
          <w:b/>
          <w:sz w:val="28"/>
          <w:szCs w:val="28"/>
        </w:rPr>
        <w:t>Пешеходные переходы</w:t>
      </w:r>
      <w:r w:rsidRPr="00360480">
        <w:rPr>
          <w:sz w:val="28"/>
          <w:szCs w:val="28"/>
        </w:rPr>
        <w:t>.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Пешеходный переход и его обозначения. Пешеходные переходы в микрорайоне школы.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Правила перехода дороги с двусторонним и односторонним движением.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Опасные ситуации при переходе дороги.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Подземный и надземный пешеходные переходы, их обозначения. Правила перехода при их наличии.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Действия пешеходов при приближении транспортных сре</w:t>
      </w:r>
      <w:proofErr w:type="gramStart"/>
      <w:r w:rsidRPr="00360480">
        <w:rPr>
          <w:sz w:val="28"/>
          <w:szCs w:val="28"/>
        </w:rPr>
        <w:t>дств с вкл</w:t>
      </w:r>
      <w:proofErr w:type="gramEnd"/>
      <w:r w:rsidRPr="00360480">
        <w:rPr>
          <w:sz w:val="28"/>
          <w:szCs w:val="28"/>
        </w:rPr>
        <w:t>юченными специальными сигналами.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Правила перехода проезжей части, если в зоне видимости отсутствуют пешеходный переход или перекресток.</w:t>
      </w:r>
    </w:p>
    <w:p w:rsidR="00B70638" w:rsidRDefault="00B70638" w:rsidP="00B70638">
      <w:pPr>
        <w:jc w:val="both"/>
        <w:rPr>
          <w:sz w:val="28"/>
          <w:szCs w:val="28"/>
        </w:rPr>
      </w:pPr>
    </w:p>
    <w:p w:rsidR="00B70638" w:rsidRPr="00360480" w:rsidRDefault="00B70638" w:rsidP="00B70638">
      <w:pPr>
        <w:jc w:val="both"/>
        <w:rPr>
          <w:sz w:val="28"/>
          <w:szCs w:val="28"/>
        </w:rPr>
      </w:pPr>
    </w:p>
    <w:p w:rsidR="00B70638" w:rsidRPr="00360480" w:rsidRDefault="00B70638" w:rsidP="00B70638">
      <w:pPr>
        <w:numPr>
          <w:ilvl w:val="0"/>
          <w:numId w:val="1"/>
        </w:numPr>
        <w:jc w:val="center"/>
        <w:rPr>
          <w:sz w:val="28"/>
          <w:szCs w:val="28"/>
        </w:rPr>
      </w:pPr>
      <w:r w:rsidRPr="00360480">
        <w:rPr>
          <w:b/>
          <w:sz w:val="28"/>
          <w:szCs w:val="28"/>
        </w:rPr>
        <w:t>Нерегулируемые перекрестки</w:t>
      </w:r>
      <w:r w:rsidRPr="00360480">
        <w:rPr>
          <w:sz w:val="28"/>
          <w:szCs w:val="28"/>
        </w:rPr>
        <w:t>.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Типы перекрестков.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Предупредительные сигналы, подаваемые водителями.</w:t>
      </w:r>
    </w:p>
    <w:p w:rsidR="00B70638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 xml:space="preserve">Нерегулируемый перекресток. Обозначение пешеходных переходов на нерегулируемом перекрестке. Правила перехода нерегулируемого  перекрестка. </w:t>
      </w:r>
    </w:p>
    <w:p w:rsidR="00B70638" w:rsidRPr="00360480" w:rsidRDefault="00B70638" w:rsidP="00B70638">
      <w:pPr>
        <w:ind w:left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Где и как перейти проезжую часть, если пешеходный переход не обозначен.</w:t>
      </w:r>
    </w:p>
    <w:p w:rsidR="00B70638" w:rsidRDefault="00B70638" w:rsidP="00B706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70638" w:rsidRPr="00360480" w:rsidRDefault="00B70638" w:rsidP="00B706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70638" w:rsidRPr="00360480" w:rsidRDefault="00B70638" w:rsidP="00B70638">
      <w:pPr>
        <w:numPr>
          <w:ilvl w:val="0"/>
          <w:numId w:val="1"/>
        </w:numPr>
        <w:jc w:val="center"/>
        <w:rPr>
          <w:sz w:val="28"/>
          <w:szCs w:val="28"/>
        </w:rPr>
      </w:pPr>
      <w:r w:rsidRPr="00360480">
        <w:rPr>
          <w:b/>
          <w:sz w:val="28"/>
          <w:szCs w:val="28"/>
        </w:rPr>
        <w:t>Регулируемые перекрестки. Светофор</w:t>
      </w:r>
      <w:r w:rsidRPr="00360480">
        <w:rPr>
          <w:sz w:val="28"/>
          <w:szCs w:val="28"/>
        </w:rPr>
        <w:t>.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Сигналы светофора. Типы светофоров.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Действия участников движения по сигналам светофора. Правила перехода проезжей части на регулируемом перекрестке. Регулируемые перекрестки в микрорайоне школы.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Примеры дорожно-транспортных происшествий с детьми на регулируемых переходах (по материалам дорожной полиции). Анализ причин их возникновения.</w:t>
      </w:r>
    </w:p>
    <w:p w:rsidR="00B70638" w:rsidRDefault="00B70638" w:rsidP="00B70638">
      <w:pPr>
        <w:jc w:val="both"/>
        <w:rPr>
          <w:sz w:val="28"/>
          <w:szCs w:val="28"/>
        </w:rPr>
      </w:pPr>
    </w:p>
    <w:p w:rsidR="00B70638" w:rsidRPr="00360480" w:rsidRDefault="00B70638" w:rsidP="00B70638">
      <w:pPr>
        <w:jc w:val="both"/>
        <w:rPr>
          <w:sz w:val="28"/>
          <w:szCs w:val="28"/>
        </w:rPr>
      </w:pPr>
    </w:p>
    <w:p w:rsidR="00B70638" w:rsidRPr="00360480" w:rsidRDefault="00B70638" w:rsidP="00B70638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360480">
        <w:rPr>
          <w:b/>
          <w:sz w:val="28"/>
          <w:szCs w:val="28"/>
        </w:rPr>
        <w:t>Регулировщик и его сигналы.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 xml:space="preserve">Для чего регулировщику </w:t>
      </w:r>
      <w:proofErr w:type="gramStart"/>
      <w:r w:rsidRPr="00360480">
        <w:rPr>
          <w:sz w:val="28"/>
          <w:szCs w:val="28"/>
        </w:rPr>
        <w:t>нужны</w:t>
      </w:r>
      <w:proofErr w:type="gramEnd"/>
      <w:r w:rsidRPr="00360480">
        <w:rPr>
          <w:sz w:val="28"/>
          <w:szCs w:val="28"/>
        </w:rPr>
        <w:t xml:space="preserve"> жезл и свисток?</w:t>
      </w:r>
    </w:p>
    <w:p w:rsidR="00B70638" w:rsidRPr="00360480" w:rsidRDefault="00B70638" w:rsidP="00B70638">
      <w:pPr>
        <w:ind w:left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 xml:space="preserve">Сигналы регулировщика. Действия пешеходов по этим сигналам. 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Приоритет сигналов регулировщика над сигналами светофора.</w:t>
      </w:r>
    </w:p>
    <w:p w:rsidR="00B70638" w:rsidRDefault="00B70638" w:rsidP="00B70638">
      <w:pPr>
        <w:jc w:val="both"/>
        <w:rPr>
          <w:sz w:val="28"/>
          <w:szCs w:val="28"/>
        </w:rPr>
      </w:pPr>
    </w:p>
    <w:p w:rsidR="00B70638" w:rsidRDefault="00B70638" w:rsidP="00B70638">
      <w:pPr>
        <w:jc w:val="both"/>
        <w:rPr>
          <w:sz w:val="28"/>
          <w:szCs w:val="28"/>
        </w:rPr>
      </w:pPr>
    </w:p>
    <w:p w:rsidR="00B70638" w:rsidRPr="00360480" w:rsidRDefault="00B70638" w:rsidP="00B70638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360480">
        <w:rPr>
          <w:b/>
          <w:sz w:val="28"/>
          <w:szCs w:val="28"/>
        </w:rPr>
        <w:t>Поездка на автобусе и троллейбусе.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lastRenderedPageBreak/>
        <w:t>Правила для пассажиров автобуса и троллейбуса на остановке, при посадке, в салоне и при выходе.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Правила перехода проезжей части при движении к остановке и после выхода из автобуса и троллейбуса. Опасные ситуации, возникающие при этом.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Экскурсия к автобусной или троллейбусной остановке.</w:t>
      </w:r>
    </w:p>
    <w:p w:rsidR="00B70638" w:rsidRDefault="00B70638" w:rsidP="00B70638">
      <w:pPr>
        <w:jc w:val="both"/>
        <w:rPr>
          <w:sz w:val="28"/>
          <w:szCs w:val="28"/>
        </w:rPr>
      </w:pPr>
    </w:p>
    <w:p w:rsidR="00B70638" w:rsidRDefault="00B70638" w:rsidP="00B70638">
      <w:pPr>
        <w:jc w:val="both"/>
        <w:rPr>
          <w:sz w:val="28"/>
          <w:szCs w:val="28"/>
        </w:rPr>
      </w:pPr>
    </w:p>
    <w:p w:rsidR="00B70638" w:rsidRPr="00360480" w:rsidRDefault="00B70638" w:rsidP="00B70638">
      <w:pPr>
        <w:jc w:val="right"/>
        <w:rPr>
          <w:sz w:val="28"/>
          <w:szCs w:val="28"/>
        </w:rPr>
      </w:pPr>
      <w:r>
        <w:rPr>
          <w:sz w:val="28"/>
          <w:szCs w:val="28"/>
        </w:rPr>
        <w:t>9.</w:t>
      </w:r>
    </w:p>
    <w:p w:rsidR="00B70638" w:rsidRPr="00360480" w:rsidRDefault="00B70638" w:rsidP="00B70638">
      <w:pPr>
        <w:numPr>
          <w:ilvl w:val="0"/>
          <w:numId w:val="1"/>
        </w:numPr>
        <w:jc w:val="center"/>
        <w:rPr>
          <w:sz w:val="28"/>
          <w:szCs w:val="28"/>
        </w:rPr>
      </w:pPr>
      <w:r w:rsidRPr="00360480">
        <w:rPr>
          <w:b/>
          <w:sz w:val="28"/>
          <w:szCs w:val="28"/>
        </w:rPr>
        <w:t>Поездка на трамвае и на других видах транспорта</w:t>
      </w:r>
      <w:r w:rsidRPr="00360480">
        <w:rPr>
          <w:sz w:val="28"/>
          <w:szCs w:val="28"/>
        </w:rPr>
        <w:t>.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Правила для пассажиров трамвая на остановках, при посадке, в вагоне и при выходе.</w:t>
      </w:r>
    </w:p>
    <w:p w:rsidR="00B70638" w:rsidRPr="00360480" w:rsidRDefault="00B70638" w:rsidP="00B70638">
      <w:pPr>
        <w:ind w:firstLine="709"/>
        <w:jc w:val="both"/>
        <w:rPr>
          <w:sz w:val="28"/>
          <w:szCs w:val="28"/>
        </w:rPr>
      </w:pPr>
      <w:r w:rsidRPr="00360480">
        <w:rPr>
          <w:sz w:val="28"/>
          <w:szCs w:val="28"/>
        </w:rPr>
        <w:t xml:space="preserve">Правила перехода проезжей части при движении на остановку и после выхода из трамвая. </w:t>
      </w:r>
    </w:p>
    <w:p w:rsidR="00B70638" w:rsidRDefault="00B70638" w:rsidP="00B70638">
      <w:pPr>
        <w:ind w:firstLine="709"/>
        <w:jc w:val="both"/>
        <w:rPr>
          <w:sz w:val="28"/>
          <w:szCs w:val="28"/>
        </w:rPr>
      </w:pPr>
      <w:r w:rsidRPr="00360480">
        <w:rPr>
          <w:sz w:val="28"/>
          <w:szCs w:val="28"/>
        </w:rPr>
        <w:t xml:space="preserve">Правила пользования маршрутным такси и легковым автомобилем. </w:t>
      </w:r>
    </w:p>
    <w:p w:rsidR="00B70638" w:rsidRDefault="00B70638" w:rsidP="00B70638">
      <w:pPr>
        <w:ind w:firstLine="709"/>
        <w:jc w:val="both"/>
        <w:rPr>
          <w:sz w:val="28"/>
          <w:szCs w:val="28"/>
        </w:rPr>
      </w:pPr>
    </w:p>
    <w:p w:rsidR="00B70638" w:rsidRPr="00360480" w:rsidRDefault="00B70638" w:rsidP="00B706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</w:t>
      </w:r>
    </w:p>
    <w:p w:rsidR="00B70638" w:rsidRPr="00360480" w:rsidRDefault="00B70638" w:rsidP="00B70638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360480">
        <w:rPr>
          <w:b/>
          <w:sz w:val="28"/>
          <w:szCs w:val="28"/>
        </w:rPr>
        <w:t>Дорожные знаки и дорожная разметка.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Группы дорожных знаков и их назначение.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Дорожные знаки: «Дорога с односторонним движением», «Место стоянки», «Железнодорожный переезд со шлагбаумом», «Железнодорожный переезд без шлагбаума», «Пешеходный переход» (предупреждающий), «Дети», «Пешеходная дорожка», «Въезд запрещен». Знаки сервиса.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Дорожные знаки в микрорайоне школы.</w:t>
      </w:r>
    </w:p>
    <w:p w:rsidR="00B70638" w:rsidRDefault="00B70638" w:rsidP="00B70638">
      <w:pPr>
        <w:jc w:val="both"/>
        <w:rPr>
          <w:sz w:val="28"/>
          <w:szCs w:val="28"/>
        </w:rPr>
      </w:pPr>
    </w:p>
    <w:p w:rsidR="00B70638" w:rsidRPr="00360480" w:rsidRDefault="00B70638" w:rsidP="00B70638">
      <w:pPr>
        <w:jc w:val="both"/>
        <w:rPr>
          <w:sz w:val="28"/>
          <w:szCs w:val="28"/>
        </w:rPr>
      </w:pPr>
    </w:p>
    <w:p w:rsidR="00B70638" w:rsidRPr="00360480" w:rsidRDefault="00B70638" w:rsidP="00B70638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360480">
        <w:rPr>
          <w:b/>
          <w:sz w:val="28"/>
          <w:szCs w:val="28"/>
        </w:rPr>
        <w:t>Дорога в школу. (Твой ежедневный маршрут).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 xml:space="preserve">Микрорайон школы. Транспорт в микрорайоне школы. 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Наиболее опасные перекрестки в микрорайоне школы.</w:t>
      </w:r>
    </w:p>
    <w:p w:rsidR="00B70638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 xml:space="preserve">Что изменилось в маршруте школьника по сравнению с 1 классом. 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Разбор безопасных путей подхода к школе, дому, кинотеатру, магазину и т.д.</w:t>
      </w:r>
    </w:p>
    <w:p w:rsidR="00B70638" w:rsidRDefault="00B70638" w:rsidP="00B70638">
      <w:pPr>
        <w:jc w:val="both"/>
        <w:rPr>
          <w:sz w:val="28"/>
          <w:szCs w:val="28"/>
        </w:rPr>
      </w:pPr>
    </w:p>
    <w:p w:rsidR="00B70638" w:rsidRPr="00360480" w:rsidRDefault="00B70638" w:rsidP="00B70638">
      <w:pPr>
        <w:jc w:val="both"/>
        <w:rPr>
          <w:sz w:val="28"/>
          <w:szCs w:val="28"/>
        </w:rPr>
      </w:pPr>
    </w:p>
    <w:p w:rsidR="00B70638" w:rsidRPr="00360480" w:rsidRDefault="00B70638" w:rsidP="00B70638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360480">
        <w:rPr>
          <w:b/>
          <w:sz w:val="28"/>
          <w:szCs w:val="28"/>
        </w:rPr>
        <w:t>Где можно и где нельзя играть.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Опасность игр вблизи проезжей части. Где можно и где нельзя играть во дворе.</w:t>
      </w:r>
    </w:p>
    <w:p w:rsidR="00B70638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 xml:space="preserve">Примеры дорожно-транспортных происшествий с детьми (по материалам дорожной полиции). 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Анализ причин их возникновения.</w:t>
      </w:r>
    </w:p>
    <w:p w:rsidR="00B70638" w:rsidRDefault="00B70638" w:rsidP="00B70638">
      <w:pPr>
        <w:jc w:val="both"/>
        <w:rPr>
          <w:sz w:val="28"/>
          <w:szCs w:val="28"/>
        </w:rPr>
      </w:pPr>
    </w:p>
    <w:p w:rsidR="00B70638" w:rsidRPr="00360480" w:rsidRDefault="00B70638" w:rsidP="00B70638">
      <w:pPr>
        <w:jc w:val="both"/>
        <w:rPr>
          <w:sz w:val="28"/>
          <w:szCs w:val="28"/>
        </w:rPr>
      </w:pPr>
    </w:p>
    <w:p w:rsidR="00B70638" w:rsidRDefault="00B70638" w:rsidP="00B706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13. Виды травм при ДПТ.</w:t>
      </w:r>
    </w:p>
    <w:p w:rsidR="00B70638" w:rsidRPr="00846057" w:rsidRDefault="00B70638" w:rsidP="00B70638">
      <w:pPr>
        <w:ind w:firstLine="720"/>
        <w:jc w:val="both"/>
        <w:rPr>
          <w:sz w:val="28"/>
          <w:szCs w:val="28"/>
        </w:rPr>
      </w:pPr>
      <w:proofErr w:type="gramStart"/>
      <w:r w:rsidRPr="00846057">
        <w:rPr>
          <w:sz w:val="28"/>
          <w:szCs w:val="28"/>
        </w:rPr>
        <w:t>Виды травм: переломы, ушибы, раны, ожоги и т.д.).</w:t>
      </w:r>
      <w:proofErr w:type="gramEnd"/>
    </w:p>
    <w:p w:rsidR="00B70638" w:rsidRPr="00846057" w:rsidRDefault="00B70638" w:rsidP="00B70638">
      <w:pPr>
        <w:ind w:firstLine="720"/>
        <w:jc w:val="both"/>
        <w:rPr>
          <w:sz w:val="28"/>
          <w:szCs w:val="28"/>
        </w:rPr>
      </w:pPr>
      <w:r w:rsidRPr="00846057">
        <w:rPr>
          <w:sz w:val="28"/>
          <w:szCs w:val="28"/>
        </w:rPr>
        <w:t>Основные виды травм, получаемые при наезде на пешехода.</w:t>
      </w:r>
    </w:p>
    <w:p w:rsidR="00B70638" w:rsidRPr="00846057" w:rsidRDefault="00B70638" w:rsidP="00B70638">
      <w:pPr>
        <w:ind w:firstLine="720"/>
        <w:jc w:val="both"/>
        <w:rPr>
          <w:sz w:val="28"/>
          <w:szCs w:val="28"/>
        </w:rPr>
      </w:pPr>
      <w:r w:rsidRPr="00846057">
        <w:rPr>
          <w:sz w:val="28"/>
          <w:szCs w:val="28"/>
        </w:rPr>
        <w:lastRenderedPageBreak/>
        <w:t>Виды травм, получаемые пассажирами, сидящими в кабине или салоне автомобиля.</w:t>
      </w:r>
    </w:p>
    <w:p w:rsidR="00B70638" w:rsidRPr="00846057" w:rsidRDefault="00B70638" w:rsidP="00B70638">
      <w:pPr>
        <w:ind w:firstLine="720"/>
        <w:jc w:val="both"/>
        <w:rPr>
          <w:sz w:val="28"/>
          <w:szCs w:val="28"/>
        </w:rPr>
      </w:pPr>
      <w:r w:rsidRPr="00846057">
        <w:rPr>
          <w:sz w:val="28"/>
          <w:szCs w:val="28"/>
        </w:rPr>
        <w:t>Характерные травмы, получаемые велосипедистами.</w:t>
      </w:r>
    </w:p>
    <w:p w:rsidR="00B70638" w:rsidRDefault="00B70638" w:rsidP="00B70638">
      <w:pPr>
        <w:jc w:val="both"/>
        <w:rPr>
          <w:b/>
          <w:sz w:val="28"/>
          <w:szCs w:val="28"/>
        </w:rPr>
      </w:pPr>
    </w:p>
    <w:p w:rsidR="00B70638" w:rsidRDefault="00B70638" w:rsidP="00B70638">
      <w:pPr>
        <w:jc w:val="both"/>
        <w:rPr>
          <w:b/>
          <w:sz w:val="28"/>
          <w:szCs w:val="28"/>
        </w:rPr>
      </w:pPr>
    </w:p>
    <w:p w:rsidR="00B70638" w:rsidRDefault="00B70638" w:rsidP="00B706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14. Как помочь себе и товарищу при получении травмы.</w:t>
      </w:r>
    </w:p>
    <w:p w:rsidR="00B70638" w:rsidRPr="0053079F" w:rsidRDefault="00B70638" w:rsidP="00B70638">
      <w:pPr>
        <w:ind w:firstLine="720"/>
        <w:jc w:val="both"/>
        <w:rPr>
          <w:sz w:val="28"/>
          <w:szCs w:val="28"/>
        </w:rPr>
      </w:pPr>
      <w:r w:rsidRPr="0053079F">
        <w:rPr>
          <w:sz w:val="28"/>
          <w:szCs w:val="28"/>
        </w:rPr>
        <w:t>Виды кровотечения: артериальное, венозное, капиллярное.</w:t>
      </w:r>
    </w:p>
    <w:p w:rsidR="00B70638" w:rsidRPr="0053079F" w:rsidRDefault="00B70638" w:rsidP="00B70638">
      <w:pPr>
        <w:ind w:firstLine="720"/>
        <w:jc w:val="both"/>
        <w:rPr>
          <w:sz w:val="28"/>
          <w:szCs w:val="28"/>
        </w:rPr>
      </w:pPr>
      <w:r w:rsidRPr="0053079F">
        <w:rPr>
          <w:sz w:val="28"/>
          <w:szCs w:val="28"/>
        </w:rPr>
        <w:t>Способы остановки кровотечения.</w:t>
      </w:r>
    </w:p>
    <w:p w:rsidR="00B70638" w:rsidRDefault="00B70638" w:rsidP="00B70638">
      <w:pPr>
        <w:ind w:firstLine="720"/>
        <w:jc w:val="both"/>
        <w:rPr>
          <w:sz w:val="28"/>
          <w:szCs w:val="28"/>
        </w:rPr>
      </w:pPr>
      <w:r w:rsidRPr="0053079F">
        <w:rPr>
          <w:sz w:val="28"/>
          <w:szCs w:val="28"/>
        </w:rPr>
        <w:t>Виды повязок.</w:t>
      </w:r>
    </w:p>
    <w:p w:rsidR="00B70638" w:rsidRPr="0053079F" w:rsidRDefault="00B70638" w:rsidP="00B70638">
      <w:pPr>
        <w:jc w:val="right"/>
        <w:rPr>
          <w:sz w:val="28"/>
          <w:szCs w:val="28"/>
        </w:rPr>
      </w:pPr>
      <w:r>
        <w:rPr>
          <w:sz w:val="28"/>
          <w:szCs w:val="28"/>
        </w:rPr>
        <w:t>10.</w:t>
      </w:r>
    </w:p>
    <w:p w:rsidR="00B70638" w:rsidRPr="00360480" w:rsidRDefault="00B70638" w:rsidP="00B7063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15.</w:t>
      </w:r>
      <w:r w:rsidRPr="00360480">
        <w:rPr>
          <w:b/>
          <w:sz w:val="28"/>
          <w:szCs w:val="28"/>
        </w:rPr>
        <w:t>Ты – велосипедист</w:t>
      </w:r>
      <w:r w:rsidRPr="00360480">
        <w:rPr>
          <w:sz w:val="28"/>
          <w:szCs w:val="28"/>
        </w:rPr>
        <w:t>.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Общее устройство велосипеда, типичные неисправности, их устранение.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Правила безопасной езды для юных велосипедистов.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Примеры дорожно-транспортных происшествий с детьми (по материалам дорожной полиции). Анализ причин их возникновения.</w:t>
      </w:r>
    </w:p>
    <w:p w:rsidR="00B70638" w:rsidRDefault="00B70638" w:rsidP="00B70638">
      <w:pPr>
        <w:jc w:val="both"/>
        <w:rPr>
          <w:sz w:val="28"/>
          <w:szCs w:val="28"/>
        </w:rPr>
      </w:pPr>
    </w:p>
    <w:p w:rsidR="00B70638" w:rsidRPr="00360480" w:rsidRDefault="00B70638" w:rsidP="00B70638">
      <w:pPr>
        <w:jc w:val="both"/>
        <w:rPr>
          <w:sz w:val="28"/>
          <w:szCs w:val="28"/>
        </w:rPr>
      </w:pPr>
    </w:p>
    <w:p w:rsidR="00B70638" w:rsidRPr="00360480" w:rsidRDefault="00B70638" w:rsidP="00B70638">
      <w:pPr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16. </w:t>
      </w:r>
      <w:r w:rsidRPr="00360480">
        <w:rPr>
          <w:b/>
          <w:sz w:val="28"/>
          <w:szCs w:val="28"/>
        </w:rPr>
        <w:t>Поездка за город.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Движение транспорта на загородной дороге.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Правила движения пешеходов по загородной дороге. Как правильно перейти загородную дорогу.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Железнодорожные переезды, их виды. Правила перехода через железнодорожные переезды (со шлагбаумом и без шлагбаума).</w:t>
      </w:r>
    </w:p>
    <w:p w:rsidR="00B70638" w:rsidRDefault="00B70638" w:rsidP="00B70638">
      <w:pPr>
        <w:jc w:val="both"/>
        <w:rPr>
          <w:sz w:val="28"/>
          <w:szCs w:val="28"/>
        </w:rPr>
      </w:pPr>
    </w:p>
    <w:p w:rsidR="00B70638" w:rsidRPr="00360480" w:rsidRDefault="00B70638" w:rsidP="00B70638">
      <w:pPr>
        <w:jc w:val="both"/>
        <w:rPr>
          <w:sz w:val="28"/>
          <w:szCs w:val="28"/>
        </w:rPr>
      </w:pPr>
    </w:p>
    <w:p w:rsidR="00B70638" w:rsidRPr="00360480" w:rsidRDefault="00B70638" w:rsidP="00B70638">
      <w:pPr>
        <w:numPr>
          <w:ilvl w:val="0"/>
          <w:numId w:val="2"/>
        </w:numPr>
        <w:ind w:hanging="720"/>
        <w:jc w:val="center"/>
        <w:rPr>
          <w:sz w:val="28"/>
          <w:szCs w:val="28"/>
        </w:rPr>
      </w:pPr>
      <w:r w:rsidRPr="00360480">
        <w:rPr>
          <w:b/>
          <w:sz w:val="28"/>
          <w:szCs w:val="28"/>
        </w:rPr>
        <w:t>Дорога глазами водителей</w:t>
      </w:r>
      <w:r w:rsidRPr="00360480">
        <w:rPr>
          <w:sz w:val="28"/>
          <w:szCs w:val="28"/>
        </w:rPr>
        <w:t>.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Дорожная обстановка в зависимости от времени года, суток и погодных условий.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Особенности работы водителя.</w:t>
      </w:r>
    </w:p>
    <w:p w:rsidR="00B70638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Опасные ситуации, возникающие с пешеходами на проезжей части, глазами водителей.</w:t>
      </w:r>
    </w:p>
    <w:p w:rsidR="00B70638" w:rsidRDefault="00B70638" w:rsidP="00B70638">
      <w:pPr>
        <w:ind w:left="360"/>
        <w:jc w:val="both"/>
        <w:rPr>
          <w:sz w:val="28"/>
          <w:szCs w:val="28"/>
        </w:rPr>
      </w:pPr>
    </w:p>
    <w:p w:rsidR="00B70638" w:rsidRDefault="00B70638" w:rsidP="00B70638">
      <w:pPr>
        <w:ind w:left="360"/>
        <w:jc w:val="both"/>
        <w:rPr>
          <w:sz w:val="28"/>
          <w:szCs w:val="28"/>
        </w:rPr>
      </w:pPr>
    </w:p>
    <w:p w:rsidR="00B70638" w:rsidRPr="00360480" w:rsidRDefault="00B70638" w:rsidP="00B70638">
      <w:pPr>
        <w:numPr>
          <w:ilvl w:val="0"/>
          <w:numId w:val="2"/>
        </w:numPr>
        <w:ind w:hanging="720"/>
        <w:jc w:val="center"/>
        <w:rPr>
          <w:b/>
          <w:sz w:val="28"/>
          <w:szCs w:val="28"/>
        </w:rPr>
      </w:pPr>
      <w:r w:rsidRPr="00360480">
        <w:rPr>
          <w:b/>
          <w:sz w:val="28"/>
          <w:szCs w:val="28"/>
        </w:rPr>
        <w:t>Итоговое занятие.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Проведение игр, викторин и т.п. по Правилам дорожного движения.</w:t>
      </w:r>
    </w:p>
    <w:p w:rsidR="00B70638" w:rsidRPr="00360480" w:rsidRDefault="00B70638" w:rsidP="00B70638">
      <w:pPr>
        <w:ind w:firstLine="720"/>
        <w:jc w:val="both"/>
        <w:rPr>
          <w:sz w:val="28"/>
          <w:szCs w:val="28"/>
        </w:rPr>
      </w:pPr>
      <w:r w:rsidRPr="00360480">
        <w:rPr>
          <w:sz w:val="28"/>
          <w:szCs w:val="28"/>
        </w:rPr>
        <w:t>Подведение итогов (тестирование)</w:t>
      </w:r>
    </w:p>
    <w:p w:rsidR="00B70638" w:rsidRPr="00360480" w:rsidRDefault="00B70638" w:rsidP="00B70638">
      <w:pPr>
        <w:jc w:val="right"/>
        <w:rPr>
          <w:sz w:val="28"/>
          <w:szCs w:val="28"/>
        </w:rPr>
      </w:pPr>
    </w:p>
    <w:p w:rsidR="00B70638" w:rsidRPr="00360480" w:rsidRDefault="00B70638" w:rsidP="00B70638">
      <w:pPr>
        <w:jc w:val="right"/>
        <w:rPr>
          <w:sz w:val="28"/>
          <w:szCs w:val="28"/>
        </w:rPr>
      </w:pPr>
    </w:p>
    <w:p w:rsidR="00B70638" w:rsidRDefault="00B70638" w:rsidP="00B70638">
      <w:pPr>
        <w:jc w:val="right"/>
        <w:rPr>
          <w:sz w:val="28"/>
          <w:szCs w:val="28"/>
        </w:rPr>
      </w:pPr>
    </w:p>
    <w:p w:rsidR="00B70638" w:rsidRDefault="00B70638" w:rsidP="00B70638">
      <w:pPr>
        <w:jc w:val="right"/>
        <w:rPr>
          <w:sz w:val="28"/>
          <w:szCs w:val="28"/>
        </w:rPr>
      </w:pPr>
    </w:p>
    <w:p w:rsidR="00B70638" w:rsidRDefault="00B70638" w:rsidP="00B70638">
      <w:pPr>
        <w:jc w:val="right"/>
        <w:rPr>
          <w:sz w:val="28"/>
          <w:szCs w:val="28"/>
        </w:rPr>
      </w:pPr>
    </w:p>
    <w:p w:rsidR="00B70638" w:rsidRDefault="00B70638" w:rsidP="00B70638">
      <w:pPr>
        <w:jc w:val="right"/>
        <w:rPr>
          <w:sz w:val="28"/>
          <w:szCs w:val="28"/>
        </w:rPr>
      </w:pPr>
    </w:p>
    <w:p w:rsidR="00B70638" w:rsidRDefault="00B70638" w:rsidP="00B70638">
      <w:pPr>
        <w:jc w:val="right"/>
        <w:rPr>
          <w:sz w:val="28"/>
          <w:szCs w:val="28"/>
        </w:rPr>
      </w:pPr>
    </w:p>
    <w:p w:rsidR="00B70638" w:rsidRDefault="00B70638" w:rsidP="00B70638">
      <w:pPr>
        <w:jc w:val="right"/>
        <w:rPr>
          <w:sz w:val="28"/>
          <w:szCs w:val="28"/>
        </w:rPr>
      </w:pPr>
    </w:p>
    <w:p w:rsidR="00B70638" w:rsidRDefault="00B70638" w:rsidP="00B70638">
      <w:pPr>
        <w:jc w:val="right"/>
        <w:rPr>
          <w:sz w:val="28"/>
          <w:szCs w:val="28"/>
        </w:rPr>
      </w:pPr>
    </w:p>
    <w:p w:rsidR="00B70638" w:rsidRDefault="00B70638" w:rsidP="00B70638">
      <w:pPr>
        <w:jc w:val="right"/>
        <w:rPr>
          <w:sz w:val="28"/>
          <w:szCs w:val="28"/>
        </w:rPr>
      </w:pPr>
    </w:p>
    <w:p w:rsidR="00B70638" w:rsidRDefault="00B70638" w:rsidP="00B70638">
      <w:pPr>
        <w:jc w:val="right"/>
        <w:rPr>
          <w:sz w:val="28"/>
          <w:szCs w:val="28"/>
        </w:rPr>
      </w:pPr>
    </w:p>
    <w:p w:rsidR="00B70638" w:rsidRDefault="00B70638" w:rsidP="00B70638">
      <w:pPr>
        <w:jc w:val="right"/>
        <w:rPr>
          <w:sz w:val="28"/>
          <w:szCs w:val="28"/>
        </w:rPr>
      </w:pPr>
    </w:p>
    <w:p w:rsidR="00B70638" w:rsidRDefault="00B70638" w:rsidP="00B70638">
      <w:pPr>
        <w:jc w:val="right"/>
        <w:rPr>
          <w:sz w:val="28"/>
          <w:szCs w:val="28"/>
        </w:rPr>
      </w:pPr>
    </w:p>
    <w:p w:rsidR="00B70638" w:rsidRDefault="00B70638" w:rsidP="00B70638">
      <w:pPr>
        <w:jc w:val="right"/>
        <w:rPr>
          <w:sz w:val="28"/>
          <w:szCs w:val="28"/>
        </w:rPr>
      </w:pPr>
    </w:p>
    <w:p w:rsidR="006D7363" w:rsidRDefault="006D7363"/>
    <w:sectPr w:rsidR="006D7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F45D6"/>
    <w:multiLevelType w:val="multilevel"/>
    <w:tmpl w:val="F69C5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9027DA"/>
    <w:multiLevelType w:val="hybridMultilevel"/>
    <w:tmpl w:val="76F8A11C"/>
    <w:lvl w:ilvl="0" w:tplc="B7EEA932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57"/>
    <w:rsid w:val="00031205"/>
    <w:rsid w:val="00115F57"/>
    <w:rsid w:val="002C3125"/>
    <w:rsid w:val="006D7363"/>
    <w:rsid w:val="00B70638"/>
    <w:rsid w:val="00EE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70638"/>
    <w:pPr>
      <w:keepNext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70638"/>
    <w:rPr>
      <w:rFonts w:ascii="Times New Roman" w:eastAsia="Times New Roman" w:hAnsi="Times New Roman" w:cs="Times New Roman"/>
      <w:b/>
      <w:i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70638"/>
    <w:pPr>
      <w:keepNext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70638"/>
    <w:rPr>
      <w:rFonts w:ascii="Times New Roman" w:eastAsia="Times New Roman" w:hAnsi="Times New Roman" w:cs="Times New Roman"/>
      <w:b/>
      <w:i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6</cp:revision>
  <dcterms:created xsi:type="dcterms:W3CDTF">2017-09-17T12:41:00Z</dcterms:created>
  <dcterms:modified xsi:type="dcterms:W3CDTF">2018-01-22T11:00:00Z</dcterms:modified>
</cp:coreProperties>
</file>