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BC" w:rsidRPr="00502BBC" w:rsidRDefault="00502BBC" w:rsidP="00502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>План - конспект урока</w:t>
      </w:r>
    </w:p>
    <w:p w:rsidR="00502BBC" w:rsidRPr="00502BBC" w:rsidRDefault="00502BBC" w:rsidP="00502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>по гимнастике для учащихся 4 класса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502B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 xml:space="preserve">Дата:   </w:t>
      </w:r>
    </w:p>
    <w:p w:rsidR="006C1540" w:rsidRPr="006C1540" w:rsidRDefault="006C1540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6C1540">
        <w:rPr>
          <w:rFonts w:ascii="Times New Roman" w:hAnsi="Times New Roman" w:cs="Times New Roman"/>
          <w:sz w:val="24"/>
          <w:szCs w:val="24"/>
          <w:lang w:val="kk-KZ"/>
        </w:rPr>
        <w:t xml:space="preserve">Акробатика. </w:t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 xml:space="preserve">Место и время: </w:t>
      </w:r>
      <w:r w:rsidRPr="00502BBC">
        <w:rPr>
          <w:rFonts w:ascii="Times New Roman" w:hAnsi="Times New Roman" w:cs="Times New Roman"/>
          <w:sz w:val="24"/>
          <w:szCs w:val="24"/>
        </w:rPr>
        <w:t>спортивный зал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02BBC">
        <w:rPr>
          <w:rFonts w:ascii="Times New Roman" w:hAnsi="Times New Roman" w:cs="Times New Roman"/>
          <w:sz w:val="24"/>
          <w:szCs w:val="24"/>
        </w:rPr>
        <w:t xml:space="preserve">  4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02BBC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02BB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sz w:val="24"/>
          <w:szCs w:val="24"/>
        </w:rPr>
        <w:t xml:space="preserve">1. Разучивание </w:t>
      </w:r>
      <w:r w:rsidRPr="00502BBC">
        <w:rPr>
          <w:rFonts w:ascii="Times New Roman" w:hAnsi="Times New Roman" w:cs="Times New Roman"/>
          <w:bCs/>
          <w:iCs/>
          <w:sz w:val="24"/>
          <w:szCs w:val="24"/>
        </w:rPr>
        <w:t xml:space="preserve">акробатических упражнений: </w:t>
      </w:r>
      <w:r w:rsidRPr="00502BBC">
        <w:rPr>
          <w:rFonts w:ascii="Times New Roman" w:hAnsi="Times New Roman" w:cs="Times New Roman"/>
          <w:sz w:val="24"/>
          <w:szCs w:val="24"/>
        </w:rPr>
        <w:t>Из упора присев, два слитных кувырка вперед в группировке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2BBC" w:rsidRPr="00502BBC" w:rsidRDefault="00502BBC" w:rsidP="00502BB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02BBC">
        <w:rPr>
          <w:rFonts w:ascii="Times New Roman" w:hAnsi="Times New Roman" w:cs="Times New Roman"/>
          <w:bCs/>
          <w:iCs/>
          <w:sz w:val="24"/>
          <w:szCs w:val="24"/>
        </w:rPr>
        <w:t>2. Развитие координационных способностей.</w:t>
      </w:r>
      <w:r w:rsidRPr="00502BB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sz w:val="24"/>
          <w:szCs w:val="24"/>
        </w:rPr>
        <w:t>- ходьба по бревну, высоко поднимая колени, перешагивая через предметы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sz w:val="24"/>
          <w:szCs w:val="24"/>
        </w:rPr>
        <w:t>3. ОФП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2BBC" w:rsidRPr="00502BBC" w:rsidRDefault="00502BBC" w:rsidP="00502BB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 xml:space="preserve">Методы проведения: </w:t>
      </w:r>
      <w:proofErr w:type="gramStart"/>
      <w:r w:rsidRPr="00502BBC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502BBC">
        <w:rPr>
          <w:rFonts w:ascii="Times New Roman" w:hAnsi="Times New Roman" w:cs="Times New Roman"/>
          <w:sz w:val="24"/>
          <w:szCs w:val="24"/>
        </w:rPr>
        <w:t>оточный</w:t>
      </w:r>
      <w:proofErr w:type="spellEnd"/>
      <w:proofErr w:type="gramEnd"/>
      <w:r w:rsidRPr="00502B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2BBC">
        <w:rPr>
          <w:rFonts w:ascii="Times New Roman" w:hAnsi="Times New Roman" w:cs="Times New Roman"/>
          <w:sz w:val="24"/>
          <w:szCs w:val="24"/>
        </w:rPr>
        <w:t>фронтальный, групповой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2BBC" w:rsidRPr="00502BBC" w:rsidRDefault="00502BBC" w:rsidP="00502BB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2BBC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502BBC">
        <w:rPr>
          <w:rFonts w:ascii="Times New Roman" w:hAnsi="Times New Roman" w:cs="Times New Roman"/>
          <w:sz w:val="24"/>
          <w:szCs w:val="24"/>
        </w:rPr>
        <w:t xml:space="preserve">  палки гимнастические, </w:t>
      </w:r>
      <w:proofErr w:type="spellStart"/>
      <w:r w:rsidRPr="00502BBC">
        <w:rPr>
          <w:rFonts w:ascii="Times New Roman" w:hAnsi="Times New Roman" w:cs="Times New Roman"/>
          <w:sz w:val="24"/>
          <w:szCs w:val="24"/>
        </w:rPr>
        <w:t>гимн</w:t>
      </w:r>
      <w:proofErr w:type="gramStart"/>
      <w:r w:rsidRPr="00502B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02BBC">
        <w:rPr>
          <w:rFonts w:ascii="Times New Roman" w:hAnsi="Times New Roman" w:cs="Times New Roman"/>
          <w:sz w:val="24"/>
          <w:szCs w:val="24"/>
        </w:rPr>
        <w:t>камейки</w:t>
      </w:r>
      <w:proofErr w:type="spellEnd"/>
      <w:r w:rsidRPr="00502BBC">
        <w:rPr>
          <w:rFonts w:ascii="Times New Roman" w:hAnsi="Times New Roman" w:cs="Times New Roman"/>
          <w:sz w:val="24"/>
          <w:szCs w:val="24"/>
        </w:rPr>
        <w:t>, бревно, маты гимнастические, скакалки</w:t>
      </w:r>
      <w:r w:rsidRPr="00502BB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2BBC" w:rsidRPr="00502BBC" w:rsidRDefault="00502BBC" w:rsidP="00502BB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B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Style w:val="a3"/>
        <w:tblW w:w="11057" w:type="dxa"/>
        <w:tblInd w:w="108" w:type="dxa"/>
        <w:tblLook w:val="01E0"/>
      </w:tblPr>
      <w:tblGrid>
        <w:gridCol w:w="717"/>
        <w:gridCol w:w="4690"/>
        <w:gridCol w:w="1079"/>
        <w:gridCol w:w="4571"/>
      </w:tblGrid>
      <w:tr w:rsidR="00502BBC" w:rsidRPr="00502BBC" w:rsidTr="00D20D9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Ч/У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02BBC">
              <w:rPr>
                <w:b/>
                <w:sz w:val="24"/>
                <w:szCs w:val="24"/>
              </w:rPr>
              <w:t>Доз-ка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ОМУ</w:t>
            </w:r>
          </w:p>
        </w:tc>
      </w:tr>
      <w:tr w:rsidR="00502BBC" w:rsidRPr="00502BBC" w:rsidTr="00D20D9C">
        <w:trPr>
          <w:trHeight w:val="376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1.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15  мин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  </w:t>
            </w:r>
            <w:r w:rsidRPr="00502BBC">
              <w:rPr>
                <w:b/>
                <w:sz w:val="24"/>
                <w:szCs w:val="24"/>
              </w:rPr>
              <w:t>2.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  </w:t>
            </w:r>
            <w:r w:rsidRPr="00502BBC">
              <w:rPr>
                <w:b/>
                <w:sz w:val="24"/>
                <w:szCs w:val="24"/>
              </w:rPr>
              <w:t>25 мин.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 xml:space="preserve"> 3.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05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lastRenderedPageBreak/>
              <w:t>1. Построение, рапорт, приветствие, сообщение задач урока.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2. Строевые упражнения.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3 Разновидности ходьбы: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4. Бег: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обычный бег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приставными шагами влево, вправо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с изменением направления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с выполнением заданий по сигналу (присесть, поворот в прыжке на 180</w:t>
            </w:r>
            <w:r w:rsidRPr="00502BBC">
              <w:rPr>
                <w:sz w:val="24"/>
                <w:szCs w:val="24"/>
                <w:vertAlign w:val="superscript"/>
              </w:rPr>
              <w:t>о</w:t>
            </w:r>
            <w:r w:rsidRPr="00502BBC">
              <w:rPr>
                <w:sz w:val="24"/>
                <w:szCs w:val="24"/>
                <w:vertAlign w:val="subscript"/>
              </w:rPr>
              <w:t xml:space="preserve">, </w:t>
            </w:r>
            <w:r w:rsidRPr="00502BBC">
              <w:rPr>
                <w:sz w:val="24"/>
                <w:szCs w:val="24"/>
              </w:rPr>
              <w:t>прыжок вверх и т. д.)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с высоким подниманием бедра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с захлестыванием голени назад.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5. Ходьба с восстановлением дыхания.</w:t>
            </w: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6. Перестроение в две шеренги</w:t>
            </w:r>
          </w:p>
          <w:p w:rsidR="00502BBC" w:rsidRPr="00502BBC" w:rsidRDefault="00502BBC" w:rsidP="00502BBC">
            <w:pPr>
              <w:rPr>
                <w:b/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7. Комплекс упражнений с гимнастической палкой.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1. </w:t>
            </w: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о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с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вниз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 xml:space="preserve">1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подняться на носки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вверх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2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опуститься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на лопатки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3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подняться на носки</w:t>
            </w:r>
            <w:r w:rsidRPr="00502BBC">
              <w:rPr>
                <w:sz w:val="24"/>
                <w:szCs w:val="24"/>
              </w:rPr>
              <w:t>,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 палку вверх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4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>.</w:t>
            </w:r>
            <w:proofErr w:type="gramEnd"/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2. </w:t>
            </w: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о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с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вниз сзади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>1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присед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зажать под коленями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2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руки вперед</w:t>
            </w:r>
            <w:r w:rsidRPr="00502BBC">
              <w:rPr>
                <w:sz w:val="24"/>
                <w:szCs w:val="24"/>
              </w:rPr>
              <w:t xml:space="preserve">; 3 — </w:t>
            </w:r>
            <w:r w:rsidRPr="00502BBC">
              <w:rPr>
                <w:rFonts w:eastAsia="TimesNewRomanPSMT"/>
                <w:sz w:val="24"/>
                <w:szCs w:val="24"/>
              </w:rPr>
              <w:t>взять палку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4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>.</w:t>
            </w:r>
            <w:proofErr w:type="gramEnd"/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3.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лежа на животе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стоящую на полу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держать за конец внизу прямыми руками </w:t>
            </w:r>
            <w:r w:rsidRPr="00502BBC">
              <w:rPr>
                <w:sz w:val="24"/>
                <w:szCs w:val="24"/>
              </w:rPr>
              <w:t>(</w:t>
            </w: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правая</w:t>
            </w:r>
            <w:proofErr w:type="gramEnd"/>
            <w:r w:rsidRPr="00502BBC">
              <w:rPr>
                <w:rFonts w:eastAsia="TimesNewRomanPSMT"/>
                <w:sz w:val="24"/>
                <w:szCs w:val="24"/>
              </w:rPr>
              <w:t xml:space="preserve"> над левой</w:t>
            </w:r>
            <w:r w:rsidRPr="00502BBC">
              <w:rPr>
                <w:sz w:val="24"/>
                <w:szCs w:val="24"/>
              </w:rPr>
              <w:t xml:space="preserve">). </w:t>
            </w:r>
            <w:r w:rsidRPr="00502BBC">
              <w:rPr>
                <w:i/>
                <w:iCs/>
                <w:sz w:val="24"/>
                <w:szCs w:val="24"/>
              </w:rPr>
              <w:t xml:space="preserve">1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перехват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левой</w:t>
            </w:r>
            <w:proofErr w:type="gramEnd"/>
            <w:r w:rsidRPr="00502BBC">
              <w:rPr>
                <w:rFonts w:eastAsia="TimesNewRomanPSMT"/>
                <w:sz w:val="24"/>
                <w:szCs w:val="24"/>
              </w:rPr>
              <w:t xml:space="preserve"> над правой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 xml:space="preserve">2 — </w:t>
            </w:r>
            <w:r w:rsidRPr="00502BBC">
              <w:rPr>
                <w:rFonts w:eastAsia="TimesNewRomanPSMT"/>
                <w:sz w:val="24"/>
                <w:szCs w:val="24"/>
              </w:rPr>
              <w:t>перехват правой над левой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 xml:space="preserve">3-4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то же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что и на счет </w:t>
            </w:r>
            <w:r w:rsidRPr="00502BBC">
              <w:rPr>
                <w:sz w:val="24"/>
                <w:szCs w:val="24"/>
              </w:rPr>
              <w:t xml:space="preserve">1-2, </w:t>
            </w:r>
            <w:r w:rsidRPr="00502BBC">
              <w:rPr>
                <w:rFonts w:eastAsia="TimesNewRomanPSMT"/>
                <w:sz w:val="24"/>
                <w:szCs w:val="24"/>
              </w:rPr>
              <w:t>прогнуться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 xml:space="preserve">5-8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перехватывая палку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BBC">
              <w:rPr>
                <w:rFonts w:eastAsia="TimesNewRomanPSMT"/>
                <w:sz w:val="24"/>
                <w:szCs w:val="24"/>
              </w:rPr>
              <w:t>поочередно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4.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лежа на спине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на грудь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 xml:space="preserve">1-2 — </w:t>
            </w:r>
            <w:r w:rsidRPr="00502BBC">
              <w:rPr>
                <w:rFonts w:eastAsia="TimesNewRomanPSMT"/>
                <w:sz w:val="24"/>
                <w:szCs w:val="24"/>
              </w:rPr>
              <w:t>поднять ноги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вперед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коснуться носками ног палки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3-4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5.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стойка ноги врозь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за спину на локтевые суставы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>1-3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наклон назад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4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6.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упор</w:t>
            </w:r>
            <w:proofErr w:type="gramEnd"/>
            <w:r w:rsidRPr="00502BBC">
              <w:rPr>
                <w:rFonts w:eastAsia="TimesNewRomanPSMT"/>
                <w:sz w:val="24"/>
                <w:szCs w:val="24"/>
              </w:rPr>
              <w:t xml:space="preserve"> лежа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палку на пол под бедра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>1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толчком двух через палку упор </w:t>
            </w:r>
            <w:r w:rsidRPr="00502BBC">
              <w:rPr>
                <w:rFonts w:eastAsia="TimesNewRomanPSMT"/>
                <w:sz w:val="24"/>
                <w:szCs w:val="24"/>
              </w:rPr>
              <w:lastRenderedPageBreak/>
              <w:t>присев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 xml:space="preserve">2 — </w:t>
            </w:r>
            <w:r w:rsidRPr="00502BBC">
              <w:rPr>
                <w:rFonts w:eastAsia="TimesNewRomanPSMT"/>
                <w:sz w:val="24"/>
                <w:szCs w:val="24"/>
              </w:rPr>
              <w:t>толчком двух упор лежа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3 —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 согнуть руки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4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разогнуть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7.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стойка ноги врозь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палка за спиной на локтевых суставах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>1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поворот туловища налево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2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наклон вперед</w:t>
            </w:r>
            <w:r w:rsidRPr="00502BBC">
              <w:rPr>
                <w:sz w:val="24"/>
                <w:szCs w:val="24"/>
              </w:rPr>
              <w:t>; 3 —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rFonts w:eastAsia="TimesNewRomanPSMT"/>
                <w:sz w:val="24"/>
                <w:szCs w:val="24"/>
              </w:rPr>
              <w:t>выпрямиться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 xml:space="preserve">4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поворот туловища в 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.; </w:t>
            </w:r>
            <w:r w:rsidRPr="00502BBC">
              <w:rPr>
                <w:i/>
                <w:iCs/>
                <w:sz w:val="24"/>
                <w:szCs w:val="24"/>
              </w:rPr>
              <w:t xml:space="preserve">5-8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то же с поворотом туловища направо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8. </w:t>
            </w:r>
            <w:r w:rsidRPr="00502BBC">
              <w:rPr>
                <w:rFonts w:eastAsia="TimesNewRomanPSMT"/>
                <w:sz w:val="24"/>
                <w:szCs w:val="24"/>
              </w:rPr>
              <w:t>И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</w:t>
            </w:r>
            <w:r w:rsidRPr="00502BBC">
              <w:rPr>
                <w:sz w:val="24"/>
                <w:szCs w:val="24"/>
              </w:rPr>
              <w:t xml:space="preserve">. — </w:t>
            </w:r>
            <w:r w:rsidRPr="00502BBC">
              <w:rPr>
                <w:rFonts w:eastAsia="TimesNewRomanPSMT"/>
                <w:sz w:val="24"/>
                <w:szCs w:val="24"/>
              </w:rPr>
              <w:t>о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с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руки на пояс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палка спереди на полу продольно</w:t>
            </w:r>
            <w:r w:rsidRPr="00502BBC">
              <w:rPr>
                <w:sz w:val="24"/>
                <w:szCs w:val="24"/>
              </w:rPr>
              <w:t xml:space="preserve">. </w:t>
            </w:r>
            <w:r w:rsidRPr="00502BBC">
              <w:rPr>
                <w:i/>
                <w:iCs/>
                <w:sz w:val="24"/>
                <w:szCs w:val="24"/>
              </w:rPr>
              <w:t xml:space="preserve">1 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прыжок вперед через палку</w:t>
            </w:r>
            <w:r w:rsidRPr="00502BBC">
              <w:rPr>
                <w:sz w:val="24"/>
                <w:szCs w:val="24"/>
              </w:rPr>
              <w:t xml:space="preserve">; </w:t>
            </w:r>
            <w:r w:rsidRPr="00502BBC">
              <w:rPr>
                <w:i/>
                <w:iCs/>
                <w:sz w:val="24"/>
                <w:szCs w:val="24"/>
              </w:rPr>
              <w:t>2</w:t>
            </w:r>
            <w:r w:rsidRPr="00502BBC">
              <w:rPr>
                <w:sz w:val="24"/>
                <w:szCs w:val="24"/>
              </w:rPr>
              <w:t xml:space="preserve">— </w:t>
            </w:r>
            <w:r w:rsidRPr="00502BBC">
              <w:rPr>
                <w:rFonts w:eastAsia="TimesNewRomanPSMT"/>
                <w:sz w:val="24"/>
                <w:szCs w:val="24"/>
              </w:rPr>
              <w:t>прыжок на месте</w:t>
            </w:r>
            <w:r w:rsidRPr="00502BBC">
              <w:rPr>
                <w:sz w:val="24"/>
                <w:szCs w:val="24"/>
              </w:rPr>
              <w:t xml:space="preserve">; 3 — </w:t>
            </w:r>
            <w:r w:rsidRPr="00502BBC">
              <w:rPr>
                <w:rFonts w:eastAsia="TimesNewRomanPSMT"/>
                <w:sz w:val="24"/>
                <w:szCs w:val="24"/>
              </w:rPr>
              <w:t>прыжок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rFonts w:eastAsia="TimesNewRomanPSMT"/>
                <w:sz w:val="24"/>
                <w:szCs w:val="24"/>
              </w:rPr>
              <w:t xml:space="preserve">назад через палку; </w:t>
            </w:r>
            <w:r w:rsidRPr="00502BBC">
              <w:rPr>
                <w:rFonts w:eastAsia="TimesNewRomanPSMT"/>
                <w:i/>
                <w:iCs/>
                <w:sz w:val="24"/>
                <w:szCs w:val="24"/>
              </w:rPr>
              <w:t>4</w:t>
            </w:r>
            <w:r w:rsidRPr="00502BBC">
              <w:rPr>
                <w:rFonts w:eastAsia="TimesNewRomanPSMT"/>
                <w:sz w:val="24"/>
                <w:szCs w:val="24"/>
              </w:rPr>
              <w:t>— прыжок на месте.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b/>
                <w:bCs/>
                <w:iCs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 xml:space="preserve">1. Разучивание </w:t>
            </w:r>
            <w:r w:rsidRPr="00502BBC">
              <w:rPr>
                <w:b/>
                <w:bCs/>
                <w:iCs/>
                <w:sz w:val="24"/>
                <w:szCs w:val="24"/>
              </w:rPr>
              <w:t>акробатических упражнений</w:t>
            </w:r>
            <w:proofErr w:type="gramStart"/>
            <w:r w:rsidRPr="00502BBC">
              <w:rPr>
                <w:b/>
                <w:bCs/>
                <w:iCs/>
                <w:sz w:val="24"/>
                <w:szCs w:val="24"/>
              </w:rPr>
              <w:t xml:space="preserve"> :</w:t>
            </w:r>
            <w:proofErr w:type="gramEnd"/>
            <w:r w:rsidRPr="00502BBC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502BBC">
              <w:rPr>
                <w:b/>
                <w:sz w:val="24"/>
                <w:szCs w:val="24"/>
              </w:rPr>
              <w:t>Из упора присев, два слитных кувырка вперед в группировке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502BBC">
              <w:rPr>
                <w:rFonts w:eastAsia="TimesNewRomanPS-BoldMT"/>
                <w:b/>
                <w:bCs/>
                <w:sz w:val="24"/>
                <w:szCs w:val="24"/>
              </w:rPr>
              <w:t>Техника выполнения</w:t>
            </w:r>
            <w:r w:rsidRPr="00502BBC">
              <w:rPr>
                <w:rFonts w:eastAsia="TimesNewRomanPS-BoldMT"/>
                <w:bCs/>
                <w:sz w:val="24"/>
                <w:szCs w:val="24"/>
              </w:rPr>
              <w:t xml:space="preserve">. </w:t>
            </w:r>
            <w:r w:rsidRPr="00502BBC">
              <w:rPr>
                <w:rFonts w:eastAsia="TimesNewRomanPSMT"/>
                <w:sz w:val="24"/>
                <w:szCs w:val="24"/>
              </w:rPr>
              <w:t>После первого кувырка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который выполняется несколько энергичнее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чем обычно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 xml:space="preserve">поставить руки </w:t>
            </w:r>
            <w:proofErr w:type="gramStart"/>
            <w:r w:rsidRPr="00502BBC">
              <w:rPr>
                <w:rFonts w:eastAsia="TimesNewRomanPSMT"/>
                <w:sz w:val="24"/>
                <w:szCs w:val="24"/>
              </w:rPr>
              <w:t>на</w:t>
            </w:r>
            <w:proofErr w:type="gramEnd"/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502BBC">
              <w:rPr>
                <w:rFonts w:eastAsia="TimesNewRomanPSMT"/>
                <w:sz w:val="24"/>
                <w:szCs w:val="24"/>
              </w:rPr>
              <w:t>пол и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не задерживаясь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выполнить второй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третий кувырок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sz w:val="24"/>
                <w:szCs w:val="24"/>
              </w:rPr>
            </w:pPr>
            <w:r w:rsidRPr="00502BBC">
              <w:rPr>
                <w:rFonts w:eastAsia="TimesNewRomanPS-BoldMT"/>
                <w:b/>
                <w:bCs/>
                <w:sz w:val="24"/>
                <w:szCs w:val="24"/>
              </w:rPr>
              <w:t>Последовательность обучения.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502BBC">
              <w:rPr>
                <w:rFonts w:eastAsia="TimesNewRomanPS-BoldMT"/>
                <w:bCs/>
                <w:sz w:val="24"/>
                <w:szCs w:val="24"/>
              </w:rPr>
              <w:t xml:space="preserve">1. </w:t>
            </w:r>
            <w:r w:rsidRPr="00502BBC">
              <w:rPr>
                <w:rFonts w:eastAsia="TimesNewRomanPSMT"/>
                <w:sz w:val="24"/>
                <w:szCs w:val="24"/>
              </w:rPr>
              <w:t>Из упора присев кувырок вперед в упор присев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502BBC">
              <w:rPr>
                <w:rFonts w:eastAsia="TimesNewRomanPS-BoldMT"/>
                <w:sz w:val="24"/>
                <w:szCs w:val="24"/>
              </w:rPr>
              <w:t xml:space="preserve">2. </w:t>
            </w:r>
            <w:r w:rsidRPr="00502BBC">
              <w:rPr>
                <w:rFonts w:eastAsia="TimesNewRomanPSMT"/>
                <w:sz w:val="24"/>
                <w:szCs w:val="24"/>
              </w:rPr>
              <w:t>Из упора присев кувырок вперед в упор присев и прыжок вверх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502BBC">
              <w:rPr>
                <w:rFonts w:eastAsia="TimesNewRomanPS-BoldMT"/>
                <w:sz w:val="24"/>
                <w:szCs w:val="24"/>
              </w:rPr>
              <w:t xml:space="preserve">3. </w:t>
            </w:r>
            <w:r w:rsidRPr="00502BBC">
              <w:rPr>
                <w:rFonts w:eastAsia="TimesNewRomanPSMT"/>
                <w:sz w:val="24"/>
                <w:szCs w:val="24"/>
              </w:rPr>
              <w:t>Из упора присев два кувырка вперед в упор присев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tabs>
                <w:tab w:val="left" w:pos="3135"/>
              </w:tabs>
              <w:rPr>
                <w:bCs/>
                <w:iCs/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3135"/>
              </w:tabs>
              <w:rPr>
                <w:b/>
                <w:bCs/>
                <w:iCs/>
                <w:sz w:val="24"/>
                <w:szCs w:val="24"/>
              </w:rPr>
            </w:pPr>
            <w:r w:rsidRPr="00502BBC">
              <w:rPr>
                <w:b/>
                <w:bCs/>
                <w:iCs/>
                <w:sz w:val="24"/>
                <w:szCs w:val="24"/>
              </w:rPr>
              <w:t>2. Развитие координационных способностей.</w:t>
            </w:r>
            <w:r w:rsidRPr="00502BBC">
              <w:rPr>
                <w:b/>
                <w:bCs/>
                <w:iCs/>
                <w:sz w:val="24"/>
                <w:szCs w:val="24"/>
              </w:rPr>
              <w:tab/>
            </w:r>
          </w:p>
          <w:p w:rsidR="00502BBC" w:rsidRPr="00502BBC" w:rsidRDefault="00502BBC" w:rsidP="00502BBC">
            <w:pPr>
              <w:rPr>
                <w:i/>
                <w:sz w:val="24"/>
                <w:szCs w:val="24"/>
              </w:rPr>
            </w:pPr>
            <w:r w:rsidRPr="00502BBC">
              <w:rPr>
                <w:i/>
                <w:sz w:val="24"/>
                <w:szCs w:val="24"/>
              </w:rPr>
              <w:t>- ходьба по бревну, высоко поднимая колени, перешагивая через предметы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- приставными шагами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- </w:t>
            </w:r>
            <w:r w:rsidRPr="00502BBC">
              <w:rPr>
                <w:rFonts w:eastAsia="TimesNewRomanPSMT"/>
                <w:sz w:val="24"/>
                <w:szCs w:val="24"/>
              </w:rPr>
              <w:t>Ходьба по бревну на носках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поворот кругом на носках</w:t>
            </w:r>
            <w:r w:rsidRPr="00502BBC">
              <w:rPr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переход в упор присев и встать</w:t>
            </w:r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b/>
                <w:sz w:val="24"/>
                <w:szCs w:val="24"/>
              </w:rPr>
            </w:pPr>
            <w:r w:rsidRPr="00502BBC">
              <w:rPr>
                <w:b/>
                <w:sz w:val="24"/>
                <w:szCs w:val="24"/>
              </w:rPr>
              <w:t>3. ОФП</w:t>
            </w:r>
          </w:p>
          <w:p w:rsidR="00502BBC" w:rsidRPr="00502BBC" w:rsidRDefault="00502BBC" w:rsidP="00502B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отжимания</w:t>
            </w:r>
          </w:p>
          <w:p w:rsidR="00502BBC" w:rsidRPr="00502BBC" w:rsidRDefault="00502BBC" w:rsidP="00502B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подтягивание на </w:t>
            </w:r>
            <w:proofErr w:type="spellStart"/>
            <w:r w:rsidRPr="00502BBC">
              <w:rPr>
                <w:sz w:val="24"/>
                <w:szCs w:val="24"/>
              </w:rPr>
              <w:t>н</w:t>
            </w:r>
            <w:proofErr w:type="spellEnd"/>
            <w:r w:rsidRPr="00502BB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502B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02BBC">
              <w:rPr>
                <w:sz w:val="24"/>
                <w:szCs w:val="24"/>
              </w:rPr>
              <w:t xml:space="preserve"> </w:t>
            </w:r>
          </w:p>
          <w:p w:rsidR="00502BBC" w:rsidRPr="00502BBC" w:rsidRDefault="00502BBC" w:rsidP="00502B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прыжки на скакалке</w:t>
            </w:r>
          </w:p>
          <w:p w:rsidR="00502BBC" w:rsidRPr="00502BBC" w:rsidRDefault="00502BBC" w:rsidP="00502B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поднимание туловища из </w:t>
            </w:r>
            <w:proofErr w:type="spellStart"/>
            <w:r w:rsidRPr="00502BBC">
              <w:rPr>
                <w:sz w:val="24"/>
                <w:szCs w:val="24"/>
              </w:rPr>
              <w:t>и</w:t>
            </w:r>
            <w:proofErr w:type="gramStart"/>
            <w:r w:rsidRPr="00502BBC">
              <w:rPr>
                <w:sz w:val="24"/>
                <w:szCs w:val="24"/>
              </w:rPr>
              <w:t>.п</w:t>
            </w:r>
            <w:proofErr w:type="spellEnd"/>
            <w:proofErr w:type="gramEnd"/>
            <w:r w:rsidRPr="00502BBC">
              <w:rPr>
                <w:sz w:val="24"/>
                <w:szCs w:val="24"/>
              </w:rPr>
              <w:t xml:space="preserve"> сидя на скамейке, руки за головой</w:t>
            </w:r>
          </w:p>
          <w:p w:rsidR="00502BBC" w:rsidRPr="00502BBC" w:rsidRDefault="00502BBC" w:rsidP="00502B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приседание на одной с опорой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1. Игра малой подвижности «Ухо, пятка, нос».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2. Построение, подведение итогов урока.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 xml:space="preserve">3. Домашнее задание: выполнение упражнений для общей физ. </w:t>
            </w:r>
            <w:proofErr w:type="spellStart"/>
            <w:r w:rsidRPr="00502BBC">
              <w:rPr>
                <w:sz w:val="24"/>
                <w:szCs w:val="24"/>
              </w:rPr>
              <w:t>подгот</w:t>
            </w:r>
            <w:proofErr w:type="spellEnd"/>
            <w:r w:rsidRPr="00502BBC">
              <w:rPr>
                <w:sz w:val="24"/>
                <w:szCs w:val="24"/>
              </w:rPr>
              <w:t xml:space="preserve"> </w:t>
            </w:r>
            <w:proofErr w:type="gramStart"/>
            <w:r w:rsidRPr="00502BBC">
              <w:rPr>
                <w:sz w:val="24"/>
                <w:szCs w:val="24"/>
              </w:rPr>
              <w:t>–и</w:t>
            </w:r>
            <w:proofErr w:type="gramEnd"/>
            <w:r w:rsidRPr="00502BBC">
              <w:rPr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4. Прощание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lastRenderedPageBreak/>
              <w:t>1,5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1,5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1,5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2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30 сек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30 сек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8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10 мин</w:t>
            </w: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10 мин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7 мин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2 мин.</w:t>
            </w: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1.5 мин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1,5 мин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BC" w:rsidRPr="00502BBC" w:rsidRDefault="00502BBC" w:rsidP="00502BBC">
            <w:pPr>
              <w:tabs>
                <w:tab w:val="left" w:pos="1360"/>
              </w:tabs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lastRenderedPageBreak/>
              <w:t>Внимание на внешний вид учащихся.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Следить за осанкой,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Спина прямая, голову поднять.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Внимательно слушать и выполнять команды учителя.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одной рукой взяться за локоть другой руки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Раздельный способ проведения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56598" cy="1352550"/>
                  <wp:effectExtent l="19050" t="0" r="5502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634" cy="1356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4"/>
                <w:szCs w:val="24"/>
              </w:rPr>
            </w:pPr>
            <w:r w:rsidRPr="00502BBC">
              <w:rPr>
                <w:rFonts w:eastAsia="TimesNewRomanPS-BoldMT"/>
                <w:b/>
                <w:bCs/>
                <w:sz w:val="24"/>
                <w:szCs w:val="24"/>
              </w:rPr>
              <w:t>Типичные ошибки.</w:t>
            </w:r>
          </w:p>
          <w:p w:rsidR="00502BBC" w:rsidRPr="00502BBC" w:rsidRDefault="00502BBC" w:rsidP="00502BBC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sz w:val="24"/>
                <w:szCs w:val="24"/>
              </w:rPr>
            </w:pPr>
            <w:r w:rsidRPr="00502BBC">
              <w:rPr>
                <w:rFonts w:eastAsia="TimesNewRomanPS-BoldMT"/>
                <w:b/>
                <w:bCs/>
                <w:sz w:val="24"/>
                <w:szCs w:val="24"/>
              </w:rPr>
              <w:t xml:space="preserve">1. </w:t>
            </w:r>
            <w:r w:rsidRPr="00502BBC">
              <w:rPr>
                <w:rFonts w:eastAsia="TimesNewRomanPSMT"/>
                <w:sz w:val="24"/>
                <w:szCs w:val="24"/>
              </w:rPr>
              <w:t>Остановка между кувырками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tabs>
                <w:tab w:val="left" w:pos="313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02BBC">
              <w:rPr>
                <w:rFonts w:eastAsia="TimesNewRomanPS-BoldMT"/>
                <w:sz w:val="24"/>
                <w:szCs w:val="24"/>
              </w:rPr>
              <w:t xml:space="preserve">2. </w:t>
            </w:r>
            <w:r w:rsidRPr="00502BBC">
              <w:rPr>
                <w:rFonts w:eastAsia="TimesNewRomanPSMT"/>
                <w:sz w:val="24"/>
                <w:szCs w:val="24"/>
              </w:rPr>
              <w:t>Ошибки</w:t>
            </w:r>
            <w:r w:rsidRPr="00502BBC">
              <w:rPr>
                <w:rFonts w:eastAsia="TimesNewRomanPS-BoldMT"/>
                <w:sz w:val="24"/>
                <w:szCs w:val="24"/>
              </w:rPr>
              <w:t xml:space="preserve">, </w:t>
            </w:r>
            <w:r w:rsidRPr="00502BBC">
              <w:rPr>
                <w:rFonts w:eastAsia="TimesNewRomanPSMT"/>
                <w:sz w:val="24"/>
                <w:szCs w:val="24"/>
              </w:rPr>
              <w:t>типичные при выполнении кувырка вперед</w:t>
            </w:r>
            <w:r w:rsidRPr="00502BBC">
              <w:rPr>
                <w:rFonts w:eastAsia="TimesNewRomanPS-BoldMT"/>
                <w:sz w:val="24"/>
                <w:szCs w:val="24"/>
              </w:rPr>
              <w:t>.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98425</wp:posOffset>
                  </wp:positionV>
                  <wp:extent cx="2524125" cy="11906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Метод круговой тренировки</w:t>
            </w: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</w:p>
          <w:p w:rsidR="00502BBC" w:rsidRPr="00502BBC" w:rsidRDefault="00502BBC" w:rsidP="00502BBC">
            <w:pPr>
              <w:jc w:val="center"/>
              <w:rPr>
                <w:sz w:val="24"/>
                <w:szCs w:val="24"/>
              </w:rPr>
            </w:pPr>
            <w:r w:rsidRPr="00502BBC">
              <w:rPr>
                <w:sz w:val="24"/>
                <w:szCs w:val="24"/>
              </w:rPr>
              <w:t>Организованный уход</w:t>
            </w:r>
          </w:p>
        </w:tc>
      </w:tr>
    </w:tbl>
    <w:p w:rsidR="00502BBC" w:rsidRPr="00502BBC" w:rsidRDefault="00502BBC" w:rsidP="00502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17" w:rsidRPr="00502BBC" w:rsidRDefault="00DC2717" w:rsidP="00502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2717" w:rsidRPr="00502BBC" w:rsidSect="00502BB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D46"/>
    <w:multiLevelType w:val="hybridMultilevel"/>
    <w:tmpl w:val="26FAC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02BBC"/>
    <w:rsid w:val="00502BBC"/>
    <w:rsid w:val="0067680A"/>
    <w:rsid w:val="006C1540"/>
    <w:rsid w:val="00DC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5</cp:revision>
  <dcterms:created xsi:type="dcterms:W3CDTF">2018-04-18T05:40:00Z</dcterms:created>
  <dcterms:modified xsi:type="dcterms:W3CDTF">2018-04-18T05:45:00Z</dcterms:modified>
</cp:coreProperties>
</file>