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D0" w:rsidRPr="00447B1A" w:rsidRDefault="008418D0" w:rsidP="008418D0">
      <w:pPr>
        <w:pStyle w:val="20"/>
        <w:shd w:val="clear" w:color="auto" w:fill="auto"/>
        <w:spacing w:after="0" w:line="240" w:lineRule="auto"/>
        <w:ind w:firstLine="709"/>
        <w:rPr>
          <w:sz w:val="32"/>
          <w:szCs w:val="32"/>
        </w:rPr>
      </w:pPr>
      <w:r w:rsidRPr="00447B1A">
        <w:rPr>
          <w:sz w:val="32"/>
          <w:szCs w:val="32"/>
        </w:rPr>
        <w:t>Торжественная линейка, посвященная</w:t>
      </w:r>
    </w:p>
    <w:p w:rsidR="008418D0" w:rsidRPr="00447B1A" w:rsidRDefault="008418D0" w:rsidP="008418D0">
      <w:pPr>
        <w:pStyle w:val="20"/>
        <w:shd w:val="clear" w:color="auto" w:fill="auto"/>
        <w:spacing w:after="0" w:line="240" w:lineRule="auto"/>
        <w:ind w:firstLine="709"/>
        <w:rPr>
          <w:sz w:val="32"/>
          <w:szCs w:val="32"/>
        </w:rPr>
      </w:pPr>
      <w:r w:rsidRPr="00447B1A">
        <w:rPr>
          <w:sz w:val="32"/>
          <w:szCs w:val="32"/>
        </w:rPr>
        <w:t xml:space="preserve">Дню </w:t>
      </w:r>
      <w:proofErr w:type="gramStart"/>
      <w:r w:rsidRPr="00447B1A">
        <w:rPr>
          <w:sz w:val="32"/>
          <w:szCs w:val="32"/>
        </w:rPr>
        <w:t>рождения Героя Советского союза Виктора Михайловича</w:t>
      </w:r>
      <w:proofErr w:type="gramEnd"/>
      <w:r>
        <w:rPr>
          <w:sz w:val="32"/>
          <w:szCs w:val="32"/>
        </w:rPr>
        <w:t xml:space="preserve"> </w:t>
      </w:r>
      <w:r w:rsidRPr="00447B1A">
        <w:rPr>
          <w:sz w:val="32"/>
          <w:szCs w:val="32"/>
        </w:rPr>
        <w:t>Скачкова</w:t>
      </w:r>
    </w:p>
    <w:p w:rsidR="008418D0" w:rsidRPr="00447B1A" w:rsidRDefault="008418D0" w:rsidP="008418D0">
      <w:pPr>
        <w:pStyle w:val="1"/>
        <w:shd w:val="clear" w:color="auto" w:fill="auto"/>
        <w:spacing w:before="0" w:after="0" w:line="240" w:lineRule="auto"/>
        <w:ind w:firstLine="709"/>
        <w:rPr>
          <w:sz w:val="32"/>
          <w:szCs w:val="32"/>
        </w:rPr>
      </w:pPr>
      <w:r w:rsidRPr="00447B1A">
        <w:rPr>
          <w:rStyle w:val="a4"/>
          <w:rFonts w:eastAsia="Trebuchet MS"/>
          <w:sz w:val="32"/>
          <w:szCs w:val="32"/>
        </w:rPr>
        <w:t>Данильченко А.</w:t>
      </w:r>
      <w:proofErr w:type="gramStart"/>
      <w:r w:rsidRPr="00447B1A">
        <w:rPr>
          <w:rStyle w:val="a4"/>
          <w:rFonts w:eastAsia="Trebuchet MS"/>
          <w:sz w:val="32"/>
          <w:szCs w:val="32"/>
        </w:rPr>
        <w:t>В</w:t>
      </w:r>
      <w:proofErr w:type="gramEnd"/>
      <w:r w:rsidRPr="00447B1A">
        <w:rPr>
          <w:rStyle w:val="a4"/>
          <w:rFonts w:eastAsia="Trebuchet MS"/>
          <w:sz w:val="32"/>
          <w:szCs w:val="32"/>
        </w:rPr>
        <w:t xml:space="preserve">: </w:t>
      </w:r>
      <w:proofErr w:type="gramStart"/>
      <w:r w:rsidRPr="00447B1A">
        <w:rPr>
          <w:sz w:val="32"/>
          <w:szCs w:val="32"/>
        </w:rPr>
        <w:t>Школа</w:t>
      </w:r>
      <w:proofErr w:type="gramEnd"/>
      <w:r w:rsidRPr="00447B1A">
        <w:rPr>
          <w:sz w:val="32"/>
          <w:szCs w:val="32"/>
        </w:rPr>
        <w:t xml:space="preserve">, внимание! Становись, равняйсь,   смирно Линейка, посвященная Дню </w:t>
      </w:r>
      <w:proofErr w:type="gramStart"/>
      <w:r w:rsidRPr="00447B1A">
        <w:rPr>
          <w:sz w:val="32"/>
          <w:szCs w:val="32"/>
        </w:rPr>
        <w:t>рождения Героя Советского союза Виктора Михайловича</w:t>
      </w:r>
      <w:proofErr w:type="gramEnd"/>
      <w:r w:rsidRPr="00447B1A">
        <w:rPr>
          <w:sz w:val="32"/>
          <w:szCs w:val="32"/>
        </w:rPr>
        <w:t xml:space="preserve"> Скачкова, считается открытой.</w:t>
      </w:r>
    </w:p>
    <w:p w:rsidR="008418D0" w:rsidRPr="00447B1A" w:rsidRDefault="008418D0" w:rsidP="008418D0">
      <w:pPr>
        <w:pStyle w:val="20"/>
        <w:shd w:val="clear" w:color="auto" w:fill="auto"/>
        <w:spacing w:after="0" w:line="240" w:lineRule="auto"/>
        <w:ind w:firstLine="709"/>
        <w:jc w:val="left"/>
        <w:rPr>
          <w:sz w:val="32"/>
          <w:szCs w:val="32"/>
        </w:rPr>
      </w:pPr>
      <w:r w:rsidRPr="00447B1A">
        <w:rPr>
          <w:sz w:val="32"/>
          <w:szCs w:val="32"/>
        </w:rPr>
        <w:t>Звучит гимн РК</w:t>
      </w:r>
      <w:r>
        <w:rPr>
          <w:sz w:val="32"/>
          <w:szCs w:val="32"/>
        </w:rPr>
        <w:t>.</w:t>
      </w:r>
    </w:p>
    <w:p w:rsidR="008418D0" w:rsidRPr="00447B1A" w:rsidRDefault="008418D0" w:rsidP="008418D0">
      <w:pPr>
        <w:pStyle w:val="20"/>
        <w:shd w:val="clear" w:color="auto" w:fill="auto"/>
        <w:spacing w:after="0" w:line="240" w:lineRule="auto"/>
        <w:ind w:firstLine="709"/>
        <w:jc w:val="left"/>
        <w:rPr>
          <w:sz w:val="32"/>
          <w:szCs w:val="32"/>
          <w:lang w:val="kk-KZ"/>
        </w:rPr>
      </w:pPr>
      <w:r w:rsidRPr="00447B1A">
        <w:rPr>
          <w:sz w:val="32"/>
          <w:szCs w:val="32"/>
          <w:shd w:val="clear" w:color="auto" w:fill="FFFFFF"/>
        </w:rPr>
        <w:t>Ведущий 2:</w:t>
      </w:r>
      <w:r w:rsidRPr="00447B1A">
        <w:rPr>
          <w:sz w:val="32"/>
          <w:szCs w:val="32"/>
          <w:lang w:val="kk-KZ"/>
        </w:rPr>
        <w:t xml:space="preserve"> Ұлы Отан соғысы....</w:t>
      </w:r>
    </w:p>
    <w:p w:rsidR="008418D0" w:rsidRPr="00447B1A" w:rsidRDefault="008418D0" w:rsidP="008418D0">
      <w:pPr>
        <w:pStyle w:val="20"/>
        <w:shd w:val="clear" w:color="auto" w:fill="auto"/>
        <w:spacing w:after="0" w:line="240" w:lineRule="auto"/>
        <w:ind w:firstLine="709"/>
        <w:jc w:val="left"/>
        <w:rPr>
          <w:sz w:val="32"/>
          <w:szCs w:val="32"/>
          <w:lang w:val="kk-KZ"/>
        </w:rPr>
      </w:pPr>
      <w:r w:rsidRPr="00447B1A">
        <w:rPr>
          <w:sz w:val="32"/>
          <w:szCs w:val="32"/>
          <w:lang w:val="kk-KZ"/>
        </w:rPr>
        <w:t>Соғыс барлық отбасыларда ащы дақтарын қалдырды. Ол барлықхалықтық, есте қаларлық, барлық ауыртпалықты өзінің арқасында , еңбек қайраткері және патриот біздің жауынгер көтерді. Нағыз патриот кез келген уақытта ойланбастан Отан үшін өзін құрбандыққа дайын ететін жауынгер.</w:t>
      </w:r>
    </w:p>
    <w:p w:rsidR="008418D0" w:rsidRPr="00447B1A" w:rsidRDefault="008418D0" w:rsidP="008418D0">
      <w:pPr>
        <w:pStyle w:val="20"/>
        <w:shd w:val="clear" w:color="auto" w:fill="auto"/>
        <w:spacing w:after="0" w:line="240" w:lineRule="auto"/>
        <w:ind w:firstLine="709"/>
        <w:jc w:val="left"/>
        <w:rPr>
          <w:sz w:val="32"/>
          <w:szCs w:val="32"/>
          <w:lang w:val="kk-KZ"/>
        </w:rPr>
      </w:pPr>
      <w:r w:rsidRPr="00447B1A">
        <w:rPr>
          <w:sz w:val="32"/>
          <w:szCs w:val="32"/>
          <w:lang w:val="kk-KZ"/>
        </w:rPr>
        <w:t>Әр ауылдан, қаладан, Қазақстан өзінің Батырларын соғыс жебіне жіберді.</w:t>
      </w:r>
    </w:p>
    <w:p w:rsidR="008418D0" w:rsidRPr="00447B1A" w:rsidRDefault="008418D0" w:rsidP="008418D0">
      <w:pPr>
        <w:pStyle w:val="1"/>
        <w:shd w:val="clear" w:color="auto" w:fill="auto"/>
        <w:spacing w:before="0" w:after="0" w:line="240" w:lineRule="auto"/>
        <w:ind w:firstLine="709"/>
        <w:rPr>
          <w:rStyle w:val="a4"/>
          <w:rFonts w:eastAsia="Trebuchet MS"/>
          <w:sz w:val="32"/>
          <w:szCs w:val="32"/>
        </w:rPr>
      </w:pPr>
      <w:r w:rsidRPr="00447B1A">
        <w:rPr>
          <w:b/>
          <w:sz w:val="32"/>
          <w:szCs w:val="32"/>
          <w:shd w:val="clear" w:color="auto" w:fill="FFFFFF"/>
        </w:rPr>
        <w:t xml:space="preserve">Ведущий </w:t>
      </w:r>
      <w:r w:rsidRPr="00447B1A">
        <w:rPr>
          <w:b/>
          <w:sz w:val="32"/>
          <w:szCs w:val="32"/>
          <w:shd w:val="clear" w:color="auto" w:fill="FFFFFF"/>
          <w:lang w:val="kk-KZ"/>
        </w:rPr>
        <w:t>1:</w:t>
      </w:r>
      <w:r w:rsidRPr="00447B1A">
        <w:rPr>
          <w:sz w:val="32"/>
          <w:szCs w:val="32"/>
          <w:shd w:val="clear" w:color="auto" w:fill="FFFFFF"/>
        </w:rPr>
        <w:t>Из миллиона 200 тысяч казахстанцев, ушедших на войну, возвратились лишь 680 тысяч, а из наших земляков домой вернулся каждый второй североказахстанец и каждый третий из Петропавловска. </w:t>
      </w:r>
    </w:p>
    <w:p w:rsidR="008418D0" w:rsidRPr="00447B1A" w:rsidRDefault="008418D0" w:rsidP="008418D0">
      <w:pPr>
        <w:pStyle w:val="1"/>
        <w:shd w:val="clear" w:color="auto" w:fill="auto"/>
        <w:spacing w:before="0" w:after="0" w:line="240" w:lineRule="auto"/>
        <w:ind w:firstLine="709"/>
        <w:rPr>
          <w:sz w:val="32"/>
          <w:szCs w:val="32"/>
        </w:rPr>
      </w:pPr>
      <w:r w:rsidRPr="00447B1A">
        <w:rPr>
          <w:rStyle w:val="a4"/>
          <w:rFonts w:eastAsia="Trebuchet MS"/>
          <w:sz w:val="32"/>
          <w:szCs w:val="32"/>
        </w:rPr>
        <w:t xml:space="preserve">Ведущий 1: </w:t>
      </w:r>
      <w:r w:rsidRPr="00447B1A">
        <w:rPr>
          <w:sz w:val="32"/>
          <w:szCs w:val="32"/>
        </w:rPr>
        <w:t xml:space="preserve">Виктор Михайлович Скачков родился в </w:t>
      </w:r>
      <w:r w:rsidRPr="00447B1A">
        <w:rPr>
          <w:rStyle w:val="a4"/>
          <w:rFonts w:eastAsia="Trebuchet MS"/>
          <w:sz w:val="32"/>
          <w:szCs w:val="32"/>
        </w:rPr>
        <w:t xml:space="preserve">1922 </w:t>
      </w:r>
      <w:r w:rsidRPr="00447B1A">
        <w:rPr>
          <w:sz w:val="32"/>
          <w:szCs w:val="32"/>
        </w:rPr>
        <w:t xml:space="preserve">году </w:t>
      </w:r>
      <w:r w:rsidRPr="00447B1A">
        <w:rPr>
          <w:rStyle w:val="a4"/>
          <w:rFonts w:eastAsia="Trebuchet MS"/>
          <w:sz w:val="32"/>
          <w:szCs w:val="32"/>
        </w:rPr>
        <w:t xml:space="preserve">18 </w:t>
      </w:r>
      <w:r w:rsidRPr="00447B1A">
        <w:rPr>
          <w:sz w:val="32"/>
          <w:szCs w:val="32"/>
        </w:rPr>
        <w:t xml:space="preserve">января в селе Давыдовка </w:t>
      </w:r>
      <w:proofErr w:type="spellStart"/>
      <w:r w:rsidRPr="00447B1A">
        <w:rPr>
          <w:sz w:val="32"/>
          <w:szCs w:val="32"/>
        </w:rPr>
        <w:t>Половинского</w:t>
      </w:r>
      <w:proofErr w:type="spellEnd"/>
      <w:r w:rsidRPr="00447B1A">
        <w:rPr>
          <w:sz w:val="32"/>
          <w:szCs w:val="32"/>
        </w:rPr>
        <w:t xml:space="preserve"> района Курганской области. Он был пятым ребенком в семье крестьянина, в </w:t>
      </w:r>
      <w:proofErr w:type="gramStart"/>
      <w:r w:rsidRPr="00447B1A">
        <w:rPr>
          <w:sz w:val="32"/>
          <w:szCs w:val="32"/>
        </w:rPr>
        <w:t>которой было шесть человек детей и которая рано лишилась</w:t>
      </w:r>
      <w:proofErr w:type="gramEnd"/>
      <w:r w:rsidRPr="00447B1A">
        <w:rPr>
          <w:sz w:val="32"/>
          <w:szCs w:val="32"/>
        </w:rPr>
        <w:t xml:space="preserve"> отца. В детстве Виктор был очень любознательным мальчиком. Когда Виктору исполнилось 6 лет, учительница взяла его к себе в первый класс по его большой просьбе. Учился он очень хорошо и в этой школе закончил пять классов.</w:t>
      </w:r>
    </w:p>
    <w:p w:rsidR="008418D0" w:rsidRPr="00447B1A" w:rsidRDefault="008418D0" w:rsidP="008418D0">
      <w:pPr>
        <w:pStyle w:val="1"/>
        <w:shd w:val="clear" w:color="auto" w:fill="auto"/>
        <w:spacing w:before="0" w:after="0" w:line="240" w:lineRule="auto"/>
        <w:ind w:firstLine="709"/>
        <w:rPr>
          <w:sz w:val="32"/>
          <w:szCs w:val="32"/>
          <w:lang w:val="kk-KZ"/>
        </w:rPr>
      </w:pPr>
      <w:r w:rsidRPr="00447B1A">
        <w:rPr>
          <w:rStyle w:val="a4"/>
          <w:rFonts w:eastAsia="Trebuchet MS"/>
          <w:sz w:val="32"/>
          <w:szCs w:val="32"/>
        </w:rPr>
        <w:t xml:space="preserve">Ведущий 2: 1934 </w:t>
      </w:r>
      <w:proofErr w:type="spellStart"/>
      <w:r w:rsidRPr="00447B1A">
        <w:rPr>
          <w:rStyle w:val="a4"/>
          <w:rFonts w:eastAsia="Trebuchet MS"/>
          <w:sz w:val="32"/>
          <w:szCs w:val="32"/>
        </w:rPr>
        <w:t>жылы</w:t>
      </w:r>
      <w:proofErr w:type="spellEnd"/>
      <w:r>
        <w:rPr>
          <w:rStyle w:val="a4"/>
          <w:rFonts w:eastAsia="Trebuchet MS"/>
          <w:sz w:val="32"/>
          <w:szCs w:val="32"/>
        </w:rPr>
        <w:t xml:space="preserve"> </w:t>
      </w:r>
      <w:r w:rsidRPr="00447B1A">
        <w:rPr>
          <w:rStyle w:val="a4"/>
          <w:rFonts w:eastAsia="Trebuchet MS"/>
          <w:sz w:val="32"/>
          <w:szCs w:val="32"/>
          <w:lang w:val="kk-KZ"/>
        </w:rPr>
        <w:t>Солтустік Қазақстан облысы Есіл ауданының Қызыләскер совхозына отбасы көші</w:t>
      </w:r>
      <w:proofErr w:type="gramStart"/>
      <w:r w:rsidRPr="00447B1A">
        <w:rPr>
          <w:rStyle w:val="a4"/>
          <w:rFonts w:eastAsia="Trebuchet MS"/>
          <w:sz w:val="32"/>
          <w:szCs w:val="32"/>
          <w:lang w:val="kk-KZ"/>
        </w:rPr>
        <w:t>п</w:t>
      </w:r>
      <w:proofErr w:type="gramEnd"/>
      <w:r w:rsidRPr="00447B1A">
        <w:rPr>
          <w:rStyle w:val="a4"/>
          <w:rFonts w:eastAsia="Trebuchet MS"/>
          <w:sz w:val="32"/>
          <w:szCs w:val="32"/>
          <w:lang w:val="kk-KZ"/>
        </w:rPr>
        <w:t xml:space="preserve"> келді</w:t>
      </w:r>
      <w:r w:rsidRPr="00447B1A">
        <w:rPr>
          <w:rStyle w:val="a4"/>
          <w:rFonts w:eastAsia="Trebuchet MS"/>
          <w:sz w:val="32"/>
          <w:szCs w:val="32"/>
        </w:rPr>
        <w:t>.</w:t>
      </w:r>
      <w:r w:rsidRPr="00447B1A">
        <w:rPr>
          <w:rStyle w:val="a4"/>
          <w:rFonts w:eastAsia="Trebuchet MS"/>
          <w:sz w:val="32"/>
          <w:szCs w:val="32"/>
          <w:lang w:val="kk-KZ"/>
        </w:rPr>
        <w:t xml:space="preserve"> Қызыләскер орта мектебінде Виктор оқуын жалғастырды. 1937 ж  Петровка орта мектебінде 8-сыныпты оқуды жөлғастырды. Оқуды аяктасымен Магнитогорскіге кетуге индустриалдық техникумға оқуға түсуге шешім қабылдайды.</w:t>
      </w:r>
    </w:p>
    <w:p w:rsidR="008418D0" w:rsidRPr="00447B1A" w:rsidRDefault="008418D0" w:rsidP="008418D0">
      <w:pPr>
        <w:pStyle w:val="1"/>
        <w:shd w:val="clear" w:color="auto" w:fill="auto"/>
        <w:spacing w:before="0" w:after="0" w:line="240" w:lineRule="auto"/>
        <w:ind w:firstLine="709"/>
        <w:rPr>
          <w:sz w:val="32"/>
          <w:szCs w:val="32"/>
        </w:rPr>
      </w:pPr>
      <w:r w:rsidRPr="00447B1A">
        <w:rPr>
          <w:rStyle w:val="a4"/>
          <w:rFonts w:eastAsia="Trebuchet MS"/>
          <w:sz w:val="32"/>
          <w:szCs w:val="32"/>
          <w:lang w:val="kk-KZ"/>
        </w:rPr>
        <w:t>Ведущий</w:t>
      </w:r>
      <w:r w:rsidRPr="00447B1A">
        <w:rPr>
          <w:rStyle w:val="a4"/>
          <w:rFonts w:eastAsia="Trebuchet MS"/>
          <w:sz w:val="32"/>
          <w:szCs w:val="32"/>
        </w:rPr>
        <w:t xml:space="preserve"> 1: </w:t>
      </w:r>
      <w:r w:rsidRPr="00447B1A">
        <w:rPr>
          <w:sz w:val="32"/>
          <w:szCs w:val="32"/>
        </w:rPr>
        <w:t>Рано начинает свою трудовую деятельность: приезжает в Казахстан в село Боголюбово работать учителем. В 1940 году по его просьбе его перевели учительство</w:t>
      </w:r>
      <w:r w:rsidRPr="00447B1A">
        <w:rPr>
          <w:sz w:val="32"/>
          <w:szCs w:val="32"/>
        </w:rPr>
        <w:softHyphen/>
        <w:t xml:space="preserve">вать в </w:t>
      </w:r>
      <w:proofErr w:type="spellStart"/>
      <w:r w:rsidRPr="00447B1A">
        <w:rPr>
          <w:sz w:val="32"/>
          <w:szCs w:val="32"/>
        </w:rPr>
        <w:t>Кызыласкерскую</w:t>
      </w:r>
      <w:proofErr w:type="spellEnd"/>
      <w:r w:rsidRPr="00447B1A">
        <w:rPr>
          <w:sz w:val="32"/>
          <w:szCs w:val="32"/>
        </w:rPr>
        <w:t xml:space="preserve"> школу. Преподавал пятым-седьмым классам черчение и рисование. Химию - седьмым классам и вел четвертый класс. В коллективе педагогов пользовался большим уважением.</w:t>
      </w:r>
    </w:p>
    <w:p w:rsidR="008418D0" w:rsidRPr="00447B1A" w:rsidRDefault="008418D0" w:rsidP="008418D0">
      <w:pPr>
        <w:pStyle w:val="1"/>
        <w:shd w:val="clear" w:color="auto" w:fill="auto"/>
        <w:spacing w:before="0" w:after="0" w:line="240" w:lineRule="auto"/>
        <w:ind w:firstLine="709"/>
        <w:jc w:val="both"/>
        <w:rPr>
          <w:b/>
          <w:sz w:val="32"/>
          <w:szCs w:val="32"/>
          <w:lang w:val="kk-KZ"/>
        </w:rPr>
      </w:pPr>
      <w:r w:rsidRPr="00447B1A">
        <w:rPr>
          <w:rStyle w:val="a4"/>
          <w:rFonts w:eastAsia="Trebuchet MS"/>
          <w:sz w:val="32"/>
          <w:szCs w:val="32"/>
          <w:lang w:val="kk-KZ"/>
        </w:rPr>
        <w:t>Ведущий</w:t>
      </w:r>
      <w:r w:rsidRPr="00447B1A">
        <w:rPr>
          <w:rStyle w:val="a4"/>
          <w:rFonts w:eastAsia="Trebuchet MS"/>
          <w:sz w:val="32"/>
          <w:szCs w:val="32"/>
        </w:rPr>
        <w:t xml:space="preserve"> 2: </w:t>
      </w:r>
      <w:r w:rsidRPr="00447B1A">
        <w:rPr>
          <w:rStyle w:val="a4"/>
          <w:rFonts w:eastAsia="Trebuchet MS"/>
          <w:sz w:val="32"/>
          <w:szCs w:val="32"/>
          <w:lang w:val="kk-KZ"/>
        </w:rPr>
        <w:t>1940 жылы 10 желтоқсанда Қызыл Армияға шақырылды 1941 жылдың маусым айының соңынан Ұлы Отан соғысының жауынгері.</w:t>
      </w:r>
      <w:r w:rsidRPr="00447B1A">
        <w:rPr>
          <w:b/>
          <w:sz w:val="32"/>
          <w:szCs w:val="32"/>
          <w:lang w:val="kk-KZ"/>
        </w:rPr>
        <w:t>1943 жылы Ульяновка танкі училищесін үздік аяқтады.</w:t>
      </w:r>
    </w:p>
    <w:p w:rsidR="008418D0" w:rsidRPr="00447B1A" w:rsidRDefault="008418D0" w:rsidP="008418D0">
      <w:pPr>
        <w:pStyle w:val="1"/>
        <w:shd w:val="clear" w:color="auto" w:fill="auto"/>
        <w:spacing w:before="0" w:after="0" w:line="240" w:lineRule="auto"/>
        <w:ind w:firstLine="709"/>
        <w:jc w:val="both"/>
        <w:rPr>
          <w:sz w:val="32"/>
          <w:szCs w:val="32"/>
        </w:rPr>
      </w:pPr>
      <w:r w:rsidRPr="00447B1A">
        <w:rPr>
          <w:rStyle w:val="a4"/>
          <w:rFonts w:eastAsia="Trebuchet MS"/>
          <w:sz w:val="32"/>
          <w:szCs w:val="32"/>
        </w:rPr>
        <w:t xml:space="preserve">Ученик 1: </w:t>
      </w:r>
      <w:r w:rsidRPr="00447B1A">
        <w:rPr>
          <w:sz w:val="32"/>
          <w:szCs w:val="32"/>
        </w:rPr>
        <w:t xml:space="preserve">Виктор Михайлович Скачков </w:t>
      </w:r>
      <w:r w:rsidRPr="00447B1A">
        <w:rPr>
          <w:rStyle w:val="a4"/>
          <w:rFonts w:eastAsia="Trebuchet MS"/>
          <w:sz w:val="32"/>
          <w:szCs w:val="32"/>
        </w:rPr>
        <w:t xml:space="preserve">24-26 </w:t>
      </w:r>
      <w:r w:rsidRPr="00447B1A">
        <w:rPr>
          <w:sz w:val="32"/>
          <w:szCs w:val="32"/>
        </w:rPr>
        <w:t xml:space="preserve">декабря </w:t>
      </w:r>
      <w:r w:rsidRPr="00447B1A">
        <w:rPr>
          <w:rStyle w:val="a4"/>
          <w:rFonts w:eastAsia="Trebuchet MS"/>
          <w:sz w:val="32"/>
          <w:szCs w:val="32"/>
        </w:rPr>
        <w:t xml:space="preserve">1944 </w:t>
      </w:r>
      <w:r w:rsidRPr="00447B1A">
        <w:rPr>
          <w:sz w:val="32"/>
          <w:szCs w:val="32"/>
        </w:rPr>
        <w:t>года проявил образцы отваги и стойкости, истинное мужество и героизм. На поле боя вышли 10 танков и самоходных орудий. Несколько из них нацелились на машину Скачкова. Его танк был подбит и подожжен, экипаж был ранен.</w:t>
      </w:r>
    </w:p>
    <w:p w:rsidR="008418D0" w:rsidRPr="00447B1A" w:rsidRDefault="008418D0" w:rsidP="008418D0">
      <w:pPr>
        <w:pStyle w:val="1"/>
        <w:shd w:val="clear" w:color="auto" w:fill="auto"/>
        <w:spacing w:before="0" w:after="0" w:line="240" w:lineRule="auto"/>
        <w:ind w:firstLine="709"/>
        <w:rPr>
          <w:b/>
          <w:sz w:val="32"/>
          <w:szCs w:val="32"/>
          <w:lang w:val="kk-KZ"/>
        </w:rPr>
      </w:pPr>
      <w:r w:rsidRPr="00447B1A">
        <w:rPr>
          <w:rStyle w:val="a4"/>
          <w:rFonts w:eastAsia="Trebuchet MS"/>
          <w:sz w:val="32"/>
          <w:szCs w:val="32"/>
          <w:lang w:val="kk-KZ"/>
        </w:rPr>
        <w:t>Ведущий</w:t>
      </w:r>
      <w:r w:rsidRPr="00447B1A">
        <w:rPr>
          <w:rStyle w:val="a4"/>
          <w:rFonts w:eastAsia="Trebuchet MS"/>
          <w:sz w:val="32"/>
          <w:szCs w:val="32"/>
        </w:rPr>
        <w:t xml:space="preserve"> 2: </w:t>
      </w:r>
      <w:r w:rsidRPr="00447B1A">
        <w:rPr>
          <w:rStyle w:val="a4"/>
          <w:rFonts w:eastAsia="Trebuchet MS"/>
          <w:sz w:val="32"/>
          <w:szCs w:val="32"/>
          <w:lang w:val="kk-KZ"/>
        </w:rPr>
        <w:t xml:space="preserve">Ештеңеге карамастан, батырлар экипажы, Скачковтың колдауымен, жанып жатқан машинаны сөндірумен ауыр жаралы </w:t>
      </w:r>
      <w:r w:rsidRPr="00447B1A">
        <w:rPr>
          <w:rStyle w:val="a4"/>
          <w:rFonts w:eastAsia="Trebuchet MS"/>
          <w:sz w:val="32"/>
          <w:szCs w:val="32"/>
          <w:lang w:val="kk-KZ"/>
        </w:rPr>
        <w:lastRenderedPageBreak/>
        <w:t>жолдастарын от құшағынан кұтқарды.</w:t>
      </w:r>
      <w:r w:rsidRPr="00447B1A">
        <w:rPr>
          <w:b/>
          <w:sz w:val="32"/>
          <w:szCs w:val="32"/>
          <w:lang w:val="kk-KZ"/>
        </w:rPr>
        <w:t>Жаудың екінші снарядынан Скачков катты жарақаттанды. Ол өлді, кан кансырап, өзінің жанып жатқан машинасымен және батыр экипажымен бірге. Бірақта, гвардиялық полк жауды жеңді. В.М. Скачков пен оның қайтыс болған жауынгер жолдастары Латвияда жерленген.</w:t>
      </w:r>
    </w:p>
    <w:p w:rsidR="008418D0" w:rsidRPr="00447B1A" w:rsidRDefault="008418D0" w:rsidP="008418D0">
      <w:pPr>
        <w:pStyle w:val="1"/>
        <w:shd w:val="clear" w:color="auto" w:fill="auto"/>
        <w:spacing w:before="0" w:after="0" w:line="240" w:lineRule="auto"/>
        <w:ind w:firstLine="709"/>
        <w:rPr>
          <w:sz w:val="32"/>
          <w:szCs w:val="32"/>
        </w:rPr>
      </w:pPr>
      <w:r w:rsidRPr="00447B1A">
        <w:rPr>
          <w:rStyle w:val="a4"/>
          <w:rFonts w:eastAsia="Trebuchet MS"/>
          <w:sz w:val="32"/>
          <w:szCs w:val="32"/>
          <w:lang w:val="kk-KZ"/>
        </w:rPr>
        <w:t xml:space="preserve">Ведущий 1: </w:t>
      </w:r>
      <w:r w:rsidRPr="00447B1A">
        <w:rPr>
          <w:sz w:val="32"/>
          <w:szCs w:val="32"/>
          <w:lang w:val="kk-KZ"/>
        </w:rPr>
        <w:t>За проявленное му</w:t>
      </w:r>
      <w:proofErr w:type="spellStart"/>
      <w:r w:rsidRPr="00447B1A">
        <w:rPr>
          <w:sz w:val="32"/>
          <w:szCs w:val="32"/>
        </w:rPr>
        <w:t>жество</w:t>
      </w:r>
      <w:proofErr w:type="spellEnd"/>
      <w:r w:rsidRPr="00447B1A">
        <w:rPr>
          <w:sz w:val="32"/>
          <w:szCs w:val="32"/>
        </w:rPr>
        <w:t xml:space="preserve"> и героизм по спасению боевых товарищей и вверенной боевой машины Виктору Михайловичу </w:t>
      </w:r>
      <w:proofErr w:type="spellStart"/>
      <w:r w:rsidRPr="00447B1A">
        <w:rPr>
          <w:sz w:val="32"/>
          <w:szCs w:val="32"/>
        </w:rPr>
        <w:t>Скачкову</w:t>
      </w:r>
      <w:proofErr w:type="spellEnd"/>
      <w:r w:rsidRPr="00447B1A">
        <w:rPr>
          <w:sz w:val="32"/>
          <w:szCs w:val="32"/>
        </w:rPr>
        <w:t xml:space="preserve"> присвоено звание Героя Советского Союза (посмертно). </w:t>
      </w:r>
      <w:proofErr w:type="gramStart"/>
      <w:r w:rsidRPr="00447B1A">
        <w:rPr>
          <w:sz w:val="32"/>
          <w:szCs w:val="32"/>
        </w:rPr>
        <w:t>Награжден</w:t>
      </w:r>
      <w:proofErr w:type="gramEnd"/>
      <w:r w:rsidRPr="00447B1A">
        <w:rPr>
          <w:sz w:val="32"/>
          <w:szCs w:val="32"/>
        </w:rPr>
        <w:t xml:space="preserve"> орденами Ленина, Отечественной войны 1 и 2 степени. Именем героя названа наша школа, у нас установлен его бюст. У города Кандава Республики Латвия, где погиб Скачков, его имя обозначено на мемориальной доске. Его именем названы улицы в </w:t>
      </w:r>
      <w:proofErr w:type="spellStart"/>
      <w:r w:rsidRPr="00447B1A">
        <w:rPr>
          <w:sz w:val="32"/>
          <w:szCs w:val="32"/>
        </w:rPr>
        <w:t>Кызыласкере</w:t>
      </w:r>
      <w:proofErr w:type="spellEnd"/>
      <w:r w:rsidRPr="00447B1A">
        <w:rPr>
          <w:sz w:val="32"/>
          <w:szCs w:val="32"/>
        </w:rPr>
        <w:t xml:space="preserve"> и городе </w:t>
      </w:r>
      <w:proofErr w:type="spellStart"/>
      <w:r w:rsidRPr="00447B1A">
        <w:rPr>
          <w:sz w:val="32"/>
          <w:szCs w:val="32"/>
        </w:rPr>
        <w:t>Мамлютке</w:t>
      </w:r>
      <w:proofErr w:type="spellEnd"/>
      <w:r w:rsidRPr="00447B1A">
        <w:rPr>
          <w:sz w:val="32"/>
          <w:szCs w:val="32"/>
        </w:rPr>
        <w:t>.</w:t>
      </w:r>
    </w:p>
    <w:p w:rsidR="008418D0" w:rsidRPr="00447B1A" w:rsidRDefault="008418D0" w:rsidP="008418D0">
      <w:pPr>
        <w:pStyle w:val="20"/>
        <w:shd w:val="clear" w:color="auto" w:fill="auto"/>
        <w:spacing w:after="0" w:line="240" w:lineRule="auto"/>
        <w:ind w:firstLine="709"/>
        <w:jc w:val="left"/>
        <w:rPr>
          <w:sz w:val="32"/>
          <w:szCs w:val="32"/>
        </w:rPr>
      </w:pPr>
      <w:r w:rsidRPr="00447B1A">
        <w:rPr>
          <w:sz w:val="32"/>
          <w:szCs w:val="32"/>
        </w:rPr>
        <w:t xml:space="preserve">Тихо, ребята, минутой молчанья </w:t>
      </w:r>
    </w:p>
    <w:p w:rsidR="008418D0" w:rsidRPr="00447B1A" w:rsidRDefault="008418D0" w:rsidP="008418D0">
      <w:pPr>
        <w:pStyle w:val="20"/>
        <w:shd w:val="clear" w:color="auto" w:fill="auto"/>
        <w:spacing w:after="0" w:line="240" w:lineRule="auto"/>
        <w:ind w:firstLine="709"/>
        <w:jc w:val="left"/>
        <w:rPr>
          <w:sz w:val="32"/>
          <w:szCs w:val="32"/>
        </w:rPr>
      </w:pPr>
      <w:r w:rsidRPr="00447B1A">
        <w:rPr>
          <w:sz w:val="32"/>
          <w:szCs w:val="32"/>
        </w:rPr>
        <w:t>Память героев почтим,</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И их голоса когда - то звучали,</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По утрам они солнце встречали,</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Сверстники наши почти.</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Среди нас нет тех,</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Кто ушел на фронт и не вернулся.</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 xml:space="preserve">Вспомним через века, </w:t>
      </w:r>
      <w:proofErr w:type="gramStart"/>
      <w:r w:rsidRPr="00447B1A">
        <w:rPr>
          <w:sz w:val="32"/>
          <w:szCs w:val="32"/>
        </w:rPr>
        <w:t>через</w:t>
      </w:r>
      <w:proofErr w:type="gramEnd"/>
      <w:r w:rsidRPr="00447B1A">
        <w:rPr>
          <w:sz w:val="32"/>
          <w:szCs w:val="32"/>
        </w:rPr>
        <w:t xml:space="preserve"> года,</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О тех, кто уже не придет никогда.</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Вспомним!</w:t>
      </w:r>
    </w:p>
    <w:p w:rsidR="008418D0" w:rsidRPr="00447B1A" w:rsidRDefault="008418D0" w:rsidP="008418D0">
      <w:pPr>
        <w:pStyle w:val="1"/>
        <w:shd w:val="clear" w:color="auto" w:fill="auto"/>
        <w:spacing w:before="0" w:after="0" w:line="240" w:lineRule="auto"/>
        <w:ind w:firstLine="709"/>
        <w:rPr>
          <w:rStyle w:val="TrebuchetMS12pt1pt"/>
          <w:sz w:val="32"/>
          <w:szCs w:val="32"/>
        </w:rPr>
      </w:pPr>
      <w:r w:rsidRPr="00447B1A">
        <w:rPr>
          <w:rStyle w:val="a4"/>
          <w:rFonts w:eastAsia="Trebuchet MS"/>
          <w:sz w:val="32"/>
          <w:szCs w:val="32"/>
          <w:lang w:val="kk-KZ"/>
        </w:rPr>
        <w:t>Ведущий</w:t>
      </w:r>
      <w:r w:rsidRPr="00447B1A">
        <w:rPr>
          <w:rStyle w:val="a4"/>
          <w:rFonts w:eastAsia="Trebuchet MS"/>
          <w:sz w:val="32"/>
          <w:szCs w:val="32"/>
        </w:rPr>
        <w:t xml:space="preserve"> 2: </w:t>
      </w:r>
      <w:r w:rsidRPr="00447B1A">
        <w:rPr>
          <w:sz w:val="32"/>
          <w:szCs w:val="32"/>
        </w:rPr>
        <w:t xml:space="preserve">Почтим память героя минутой молчания. Возложение цветов к </w:t>
      </w:r>
      <w:proofErr w:type="gramStart"/>
      <w:r w:rsidRPr="00447B1A">
        <w:rPr>
          <w:sz w:val="32"/>
          <w:szCs w:val="32"/>
        </w:rPr>
        <w:t>памятнику героя</w:t>
      </w:r>
      <w:proofErr w:type="gramEnd"/>
      <w:r w:rsidRPr="00447B1A">
        <w:rPr>
          <w:rStyle w:val="TrebuchetMS12pt1pt"/>
          <w:sz w:val="32"/>
          <w:szCs w:val="32"/>
        </w:rPr>
        <w:t>.</w:t>
      </w:r>
    </w:p>
    <w:p w:rsidR="008418D0" w:rsidRPr="00447B1A" w:rsidRDefault="008418D0" w:rsidP="008418D0">
      <w:pPr>
        <w:pStyle w:val="1"/>
        <w:shd w:val="clear" w:color="auto" w:fill="auto"/>
        <w:spacing w:before="0" w:after="0" w:line="240" w:lineRule="auto"/>
        <w:ind w:firstLine="709"/>
        <w:jc w:val="center"/>
        <w:rPr>
          <w:rStyle w:val="TrebuchetMS12pt1pt"/>
          <w:sz w:val="32"/>
          <w:szCs w:val="32"/>
        </w:rPr>
      </w:pPr>
      <w:r w:rsidRPr="00447B1A">
        <w:rPr>
          <w:rStyle w:val="a4"/>
          <w:rFonts w:eastAsia="Trebuchet MS"/>
          <w:sz w:val="32"/>
          <w:szCs w:val="32"/>
          <w:lang w:val="kk-KZ"/>
        </w:rPr>
        <w:t>Чтец 1</w:t>
      </w:r>
    </w:p>
    <w:p w:rsidR="008418D0" w:rsidRPr="00447B1A" w:rsidRDefault="008418D0" w:rsidP="008418D0">
      <w:pPr>
        <w:ind w:firstLine="709"/>
        <w:jc w:val="center"/>
        <w:rPr>
          <w:rFonts w:ascii="Times New Roman" w:hAnsi="Times New Roman" w:cs="Times New Roman"/>
          <w:sz w:val="32"/>
          <w:szCs w:val="32"/>
          <w:shd w:val="clear" w:color="auto" w:fill="FFFFFF"/>
          <w:lang w:val="kk-KZ"/>
        </w:rPr>
      </w:pPr>
      <w:proofErr w:type="spellStart"/>
      <w:r w:rsidRPr="00447B1A">
        <w:rPr>
          <w:rFonts w:ascii="Times New Roman" w:hAnsi="Times New Roman" w:cs="Times New Roman"/>
          <w:sz w:val="32"/>
          <w:szCs w:val="32"/>
          <w:shd w:val="clear" w:color="auto" w:fill="FFFFFF"/>
        </w:rPr>
        <w:t>Жасырмаймын</w:t>
      </w:r>
      <w:proofErr w:type="spellEnd"/>
      <w:r w:rsidRPr="00447B1A">
        <w:rPr>
          <w:rFonts w:ascii="Times New Roman" w:hAnsi="Times New Roman" w:cs="Times New Roman"/>
          <w:sz w:val="32"/>
          <w:szCs w:val="32"/>
          <w:shd w:val="clear" w:color="auto" w:fill="FFFFFF"/>
        </w:rPr>
        <w:t>, болғам жоқ мен соғыста, </w:t>
      </w:r>
      <w:r w:rsidRPr="00447B1A">
        <w:rPr>
          <w:rFonts w:ascii="Times New Roman" w:hAnsi="Times New Roman" w:cs="Times New Roman"/>
          <w:sz w:val="32"/>
          <w:szCs w:val="32"/>
        </w:rPr>
        <w:br/>
      </w:r>
      <w:r w:rsidRPr="00447B1A">
        <w:rPr>
          <w:rFonts w:ascii="Times New Roman" w:hAnsi="Times New Roman" w:cs="Times New Roman"/>
          <w:sz w:val="32"/>
          <w:szCs w:val="32"/>
          <w:shd w:val="clear" w:color="auto" w:fill="FFFFFF"/>
        </w:rPr>
        <w:t>Өткен жоқ уақытым бірақ босқа. </w:t>
      </w:r>
      <w:r w:rsidRPr="00447B1A">
        <w:rPr>
          <w:rFonts w:ascii="Times New Roman" w:hAnsi="Times New Roman" w:cs="Times New Roman"/>
          <w:sz w:val="32"/>
          <w:szCs w:val="32"/>
        </w:rPr>
        <w:br/>
      </w:r>
      <w:r w:rsidRPr="00447B1A">
        <w:rPr>
          <w:rFonts w:ascii="Times New Roman" w:hAnsi="Times New Roman" w:cs="Times New Roman"/>
          <w:sz w:val="32"/>
          <w:szCs w:val="32"/>
          <w:shd w:val="clear" w:color="auto" w:fill="FFFFFF"/>
        </w:rPr>
        <w:t xml:space="preserve">Қаршадайдан </w:t>
      </w:r>
      <w:proofErr w:type="spellStart"/>
      <w:r w:rsidRPr="00447B1A">
        <w:rPr>
          <w:rFonts w:ascii="Times New Roman" w:hAnsi="Times New Roman" w:cs="Times New Roman"/>
          <w:sz w:val="32"/>
          <w:szCs w:val="32"/>
          <w:shd w:val="clear" w:color="auto" w:fill="FFFFFF"/>
        </w:rPr>
        <w:t>колхозда</w:t>
      </w:r>
      <w:proofErr w:type="spellEnd"/>
      <w:r w:rsidRPr="00447B1A">
        <w:rPr>
          <w:rFonts w:ascii="Times New Roman" w:hAnsi="Times New Roman" w:cs="Times New Roman"/>
          <w:sz w:val="32"/>
          <w:szCs w:val="32"/>
          <w:shd w:val="clear" w:color="auto" w:fill="FFFFFF"/>
        </w:rPr>
        <w:t xml:space="preserve"> жұмыс </w:t>
      </w:r>
      <w:proofErr w:type="spellStart"/>
      <w:r w:rsidRPr="00447B1A">
        <w:rPr>
          <w:rFonts w:ascii="Times New Roman" w:hAnsi="Times New Roman" w:cs="Times New Roman"/>
          <w:sz w:val="32"/>
          <w:szCs w:val="32"/>
          <w:shd w:val="clear" w:color="auto" w:fill="FFFFFF"/>
        </w:rPr>
        <w:t>істеп</w:t>
      </w:r>
      <w:proofErr w:type="spellEnd"/>
      <w:r w:rsidRPr="00447B1A">
        <w:rPr>
          <w:rFonts w:ascii="Times New Roman" w:hAnsi="Times New Roman" w:cs="Times New Roman"/>
          <w:sz w:val="32"/>
          <w:szCs w:val="32"/>
          <w:shd w:val="clear" w:color="auto" w:fill="FFFFFF"/>
        </w:rPr>
        <w:t>, </w:t>
      </w:r>
      <w:r w:rsidRPr="00447B1A">
        <w:rPr>
          <w:rFonts w:ascii="Times New Roman" w:hAnsi="Times New Roman" w:cs="Times New Roman"/>
          <w:sz w:val="32"/>
          <w:szCs w:val="32"/>
        </w:rPr>
        <w:br/>
      </w:r>
      <w:r w:rsidRPr="00447B1A">
        <w:rPr>
          <w:rFonts w:ascii="Times New Roman" w:hAnsi="Times New Roman" w:cs="Times New Roman"/>
          <w:sz w:val="32"/>
          <w:szCs w:val="32"/>
          <w:shd w:val="clear" w:color="auto" w:fill="FFFFFF"/>
        </w:rPr>
        <w:t>Жеңіске үлесімді қосқам жоқ па? </w:t>
      </w:r>
      <w:r w:rsidRPr="00447B1A">
        <w:rPr>
          <w:rFonts w:ascii="Times New Roman" w:hAnsi="Times New Roman" w:cs="Times New Roman"/>
          <w:sz w:val="32"/>
          <w:szCs w:val="32"/>
        </w:rPr>
        <w:br/>
      </w:r>
      <w:r w:rsidRPr="00447B1A">
        <w:rPr>
          <w:rFonts w:ascii="Times New Roman" w:hAnsi="Times New Roman" w:cs="Times New Roman"/>
          <w:sz w:val="32"/>
          <w:szCs w:val="32"/>
          <w:shd w:val="clear" w:color="auto" w:fill="FFFFFF"/>
        </w:rPr>
        <w:t xml:space="preserve">Қоштасып болашықпен он </w:t>
      </w:r>
      <w:proofErr w:type="spellStart"/>
      <w:r w:rsidRPr="00447B1A">
        <w:rPr>
          <w:rFonts w:ascii="Times New Roman" w:hAnsi="Times New Roman" w:cs="Times New Roman"/>
          <w:sz w:val="32"/>
          <w:szCs w:val="32"/>
          <w:shd w:val="clear" w:color="auto" w:fill="FFFFFF"/>
        </w:rPr>
        <w:t>бі</w:t>
      </w:r>
      <w:proofErr w:type="gramStart"/>
      <w:r w:rsidRPr="00447B1A">
        <w:rPr>
          <w:rFonts w:ascii="Times New Roman" w:hAnsi="Times New Roman" w:cs="Times New Roman"/>
          <w:sz w:val="32"/>
          <w:szCs w:val="32"/>
          <w:shd w:val="clear" w:color="auto" w:fill="FFFFFF"/>
        </w:rPr>
        <w:t>р</w:t>
      </w:r>
      <w:proofErr w:type="spellEnd"/>
      <w:proofErr w:type="gramEnd"/>
      <w:r w:rsidRPr="00447B1A">
        <w:rPr>
          <w:rFonts w:ascii="Times New Roman" w:hAnsi="Times New Roman" w:cs="Times New Roman"/>
          <w:sz w:val="32"/>
          <w:szCs w:val="32"/>
          <w:shd w:val="clear" w:color="auto" w:fill="FFFFFF"/>
        </w:rPr>
        <w:t xml:space="preserve"> </w:t>
      </w:r>
      <w:proofErr w:type="spellStart"/>
      <w:r w:rsidRPr="00447B1A">
        <w:rPr>
          <w:rFonts w:ascii="Times New Roman" w:hAnsi="Times New Roman" w:cs="Times New Roman"/>
          <w:sz w:val="32"/>
          <w:szCs w:val="32"/>
          <w:shd w:val="clear" w:color="auto" w:fill="FFFFFF"/>
        </w:rPr>
        <w:t>жаста</w:t>
      </w:r>
      <w:proofErr w:type="spellEnd"/>
      <w:r w:rsidRPr="00447B1A">
        <w:rPr>
          <w:rFonts w:ascii="Times New Roman" w:hAnsi="Times New Roman" w:cs="Times New Roman"/>
          <w:sz w:val="32"/>
          <w:szCs w:val="32"/>
          <w:shd w:val="clear" w:color="auto" w:fill="FFFFFF"/>
        </w:rPr>
        <w:t>, </w:t>
      </w:r>
      <w:r w:rsidRPr="00447B1A">
        <w:rPr>
          <w:rFonts w:ascii="Times New Roman" w:hAnsi="Times New Roman" w:cs="Times New Roman"/>
          <w:sz w:val="32"/>
          <w:szCs w:val="32"/>
        </w:rPr>
        <w:br/>
      </w:r>
      <w:r w:rsidRPr="00447B1A">
        <w:rPr>
          <w:rFonts w:ascii="Times New Roman" w:hAnsi="Times New Roman" w:cs="Times New Roman"/>
          <w:sz w:val="32"/>
          <w:szCs w:val="32"/>
          <w:shd w:val="clear" w:color="auto" w:fill="FFFFFF"/>
        </w:rPr>
        <w:t xml:space="preserve">Төрт </w:t>
      </w:r>
      <w:proofErr w:type="spellStart"/>
      <w:r w:rsidRPr="00447B1A">
        <w:rPr>
          <w:rFonts w:ascii="Times New Roman" w:hAnsi="Times New Roman" w:cs="Times New Roman"/>
          <w:sz w:val="32"/>
          <w:szCs w:val="32"/>
          <w:shd w:val="clear" w:color="auto" w:fill="FFFFFF"/>
        </w:rPr>
        <w:t>жылдай</w:t>
      </w:r>
      <w:proofErr w:type="spellEnd"/>
      <w:r w:rsidRPr="00447B1A">
        <w:rPr>
          <w:rFonts w:ascii="Times New Roman" w:hAnsi="Times New Roman" w:cs="Times New Roman"/>
          <w:sz w:val="32"/>
          <w:szCs w:val="32"/>
          <w:shd w:val="clear" w:color="auto" w:fill="FFFFFF"/>
        </w:rPr>
        <w:t xml:space="preserve"> өтті өмірім </w:t>
      </w:r>
      <w:proofErr w:type="spellStart"/>
      <w:r w:rsidRPr="00447B1A">
        <w:rPr>
          <w:rFonts w:ascii="Times New Roman" w:hAnsi="Times New Roman" w:cs="Times New Roman"/>
          <w:sz w:val="32"/>
          <w:szCs w:val="32"/>
          <w:shd w:val="clear" w:color="auto" w:fill="FFFFFF"/>
        </w:rPr>
        <w:t>арпалыста</w:t>
      </w:r>
      <w:proofErr w:type="spellEnd"/>
      <w:r w:rsidRPr="00447B1A">
        <w:rPr>
          <w:rFonts w:ascii="Times New Roman" w:hAnsi="Times New Roman" w:cs="Times New Roman"/>
          <w:sz w:val="32"/>
          <w:szCs w:val="32"/>
          <w:shd w:val="clear" w:color="auto" w:fill="FFFFFF"/>
        </w:rPr>
        <w:t>.</w:t>
      </w:r>
    </w:p>
    <w:p w:rsidR="008418D0" w:rsidRDefault="008418D0" w:rsidP="008418D0">
      <w:pPr>
        <w:ind w:firstLine="709"/>
        <w:jc w:val="center"/>
        <w:rPr>
          <w:rFonts w:ascii="Times New Roman" w:hAnsi="Times New Roman" w:cs="Times New Roman"/>
          <w:sz w:val="32"/>
          <w:szCs w:val="32"/>
          <w:shd w:val="clear" w:color="auto" w:fill="FFFFFF"/>
          <w:lang w:val="kk-KZ"/>
        </w:rPr>
      </w:pPr>
      <w:r w:rsidRPr="00447B1A">
        <w:rPr>
          <w:rStyle w:val="a4"/>
          <w:rFonts w:eastAsia="Courier New"/>
          <w:sz w:val="32"/>
          <w:szCs w:val="32"/>
          <w:lang w:val="kk-KZ"/>
        </w:rPr>
        <w:t>Чтец 2</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Сиырмен егін ектік, шөп те шақтық,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Шыдадық жұмсаса да қай жұмысқа.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Колхоздың бар жұмысып мойынға алған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Әйелдер мен кәрі, жас үйде қалған.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Аш-жалаңаш жүрсе де, бұл да ерлік,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Қаңқ етіп бірде- бірі мойымаған.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lastRenderedPageBreak/>
        <w:t>Жеңіске жеттік, рас, қан майданда,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Белдескен өмір, өлім жағдайында.</w:t>
      </w:r>
    </w:p>
    <w:p w:rsidR="008418D0" w:rsidRDefault="008418D0" w:rsidP="008418D0">
      <w:pPr>
        <w:rPr>
          <w:rFonts w:ascii="Times New Roman" w:hAnsi="Times New Roman" w:cs="Times New Roman"/>
          <w:sz w:val="32"/>
          <w:szCs w:val="32"/>
          <w:shd w:val="clear" w:color="auto" w:fill="FFFFFF"/>
          <w:lang w:val="kk-KZ"/>
        </w:rPr>
      </w:pPr>
      <w:r>
        <w:rPr>
          <w:rFonts w:ascii="Times New Roman" w:hAnsi="Times New Roman" w:cs="Times New Roman"/>
          <w:sz w:val="32"/>
          <w:szCs w:val="32"/>
          <w:shd w:val="clear" w:color="auto" w:fill="FFFFFF"/>
          <w:lang w:val="kk-KZ"/>
        </w:rPr>
        <w:br w:type="page"/>
      </w:r>
    </w:p>
    <w:p w:rsidR="008418D0" w:rsidRPr="00447B1A" w:rsidRDefault="008418D0" w:rsidP="008418D0">
      <w:pPr>
        <w:ind w:firstLine="709"/>
        <w:jc w:val="center"/>
        <w:rPr>
          <w:rFonts w:ascii="Times New Roman" w:hAnsi="Times New Roman" w:cs="Times New Roman"/>
          <w:sz w:val="32"/>
          <w:szCs w:val="32"/>
          <w:shd w:val="clear" w:color="auto" w:fill="FFFFFF"/>
          <w:lang w:val="kk-KZ"/>
        </w:rPr>
      </w:pPr>
    </w:p>
    <w:p w:rsidR="008418D0" w:rsidRPr="00447B1A" w:rsidRDefault="008418D0" w:rsidP="008418D0">
      <w:pPr>
        <w:ind w:firstLine="709"/>
        <w:jc w:val="center"/>
        <w:rPr>
          <w:rFonts w:ascii="Times New Roman" w:hAnsi="Times New Roman" w:cs="Times New Roman"/>
          <w:sz w:val="32"/>
          <w:szCs w:val="32"/>
          <w:shd w:val="clear" w:color="auto" w:fill="FFFFFF"/>
          <w:lang w:val="kk-KZ"/>
        </w:rPr>
      </w:pPr>
      <w:r w:rsidRPr="00447B1A">
        <w:rPr>
          <w:rStyle w:val="a4"/>
          <w:rFonts w:eastAsia="Courier New"/>
          <w:sz w:val="32"/>
          <w:szCs w:val="32"/>
          <w:lang w:val="kk-KZ"/>
        </w:rPr>
        <w:t>Чтец 3</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Ағалар бірі құлап, бірі «уралап,»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Тутікті Рейхстаг маңдайына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Мінекей, алпысбесінші Жеңіс күні,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Артық емес қайталап жатсақ мұны.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Қан кемкен от пен оқтың арасында</w:t>
      </w:r>
    </w:p>
    <w:p w:rsidR="008418D0" w:rsidRPr="00447B1A" w:rsidRDefault="008418D0" w:rsidP="008418D0">
      <w:pPr>
        <w:ind w:firstLine="709"/>
        <w:jc w:val="center"/>
        <w:rPr>
          <w:rFonts w:ascii="Times New Roman" w:hAnsi="Times New Roman" w:cs="Times New Roman"/>
          <w:sz w:val="32"/>
          <w:szCs w:val="32"/>
          <w:shd w:val="clear" w:color="auto" w:fill="FFFFFF"/>
          <w:lang w:val="kk-KZ"/>
        </w:rPr>
      </w:pPr>
      <w:r w:rsidRPr="00447B1A">
        <w:rPr>
          <w:rStyle w:val="a4"/>
          <w:rFonts w:eastAsia="Courier New"/>
          <w:sz w:val="32"/>
          <w:szCs w:val="32"/>
          <w:lang w:val="kk-KZ"/>
        </w:rPr>
        <w:t>Чтец 4</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Ерекше ағалардың артқан жүгі.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Дегенмен Ұлы Жеңіс ортақ маған,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Кінәм жоқ қай майданға бара алмаған.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Тездеткен Жеңіс күнін деп ойлаймын </w:t>
      </w:r>
      <w:r w:rsidRPr="00447B1A">
        <w:rPr>
          <w:rFonts w:ascii="Times New Roman" w:hAnsi="Times New Roman" w:cs="Times New Roman"/>
          <w:sz w:val="32"/>
          <w:szCs w:val="32"/>
          <w:lang w:val="kk-KZ"/>
        </w:rPr>
        <w:br/>
      </w:r>
      <w:r w:rsidRPr="00447B1A">
        <w:rPr>
          <w:rFonts w:ascii="Times New Roman" w:hAnsi="Times New Roman" w:cs="Times New Roman"/>
          <w:sz w:val="32"/>
          <w:szCs w:val="32"/>
          <w:shd w:val="clear" w:color="auto" w:fill="FFFFFF"/>
          <w:lang w:val="kk-KZ"/>
        </w:rPr>
        <w:t>Колхозшы да, кәрі елде қалған.</w:t>
      </w:r>
    </w:p>
    <w:p w:rsidR="008418D0" w:rsidRPr="0088508C" w:rsidRDefault="008418D0" w:rsidP="008418D0">
      <w:pPr>
        <w:pStyle w:val="70"/>
        <w:shd w:val="clear" w:color="auto" w:fill="auto"/>
        <w:spacing w:line="240" w:lineRule="auto"/>
        <w:ind w:firstLine="709"/>
        <w:rPr>
          <w:sz w:val="32"/>
          <w:szCs w:val="32"/>
          <w:lang w:val="kk-KZ"/>
        </w:rPr>
      </w:pPr>
      <w:bookmarkStart w:id="0" w:name="_GoBack"/>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Звучит песня «Поклонимся великим тем годам».</w:t>
      </w:r>
    </w:p>
    <w:p w:rsidR="008418D0" w:rsidRPr="00447B1A" w:rsidRDefault="008418D0" w:rsidP="008418D0">
      <w:pPr>
        <w:pStyle w:val="20"/>
        <w:shd w:val="clear" w:color="auto" w:fill="auto"/>
        <w:spacing w:after="0" w:line="240" w:lineRule="auto"/>
        <w:ind w:firstLine="709"/>
        <w:jc w:val="both"/>
        <w:rPr>
          <w:sz w:val="32"/>
          <w:szCs w:val="32"/>
        </w:rPr>
      </w:pPr>
      <w:r w:rsidRPr="00447B1A">
        <w:rPr>
          <w:sz w:val="32"/>
          <w:szCs w:val="32"/>
        </w:rPr>
        <w:t>Ведущий:</w:t>
      </w:r>
    </w:p>
    <w:p w:rsidR="008418D0" w:rsidRPr="00447B1A" w:rsidRDefault="008418D0" w:rsidP="008418D0">
      <w:pPr>
        <w:pStyle w:val="30"/>
        <w:shd w:val="clear" w:color="auto" w:fill="auto"/>
        <w:spacing w:line="240" w:lineRule="auto"/>
        <w:ind w:firstLine="709"/>
        <w:rPr>
          <w:sz w:val="32"/>
          <w:szCs w:val="32"/>
        </w:rPr>
      </w:pPr>
      <w:r w:rsidRPr="00447B1A">
        <w:rPr>
          <w:sz w:val="32"/>
          <w:szCs w:val="32"/>
        </w:rPr>
        <w:t xml:space="preserve">- Внимание! Линейка, посвященная Дню рождения Героя Советского союза Виктора </w:t>
      </w:r>
      <w:proofErr w:type="spellStart"/>
      <w:r w:rsidRPr="00447B1A">
        <w:rPr>
          <w:sz w:val="32"/>
          <w:szCs w:val="32"/>
        </w:rPr>
        <w:t>МихайловичаСкачкова</w:t>
      </w:r>
      <w:proofErr w:type="spellEnd"/>
      <w:r w:rsidRPr="00447B1A">
        <w:rPr>
          <w:sz w:val="32"/>
          <w:szCs w:val="32"/>
        </w:rPr>
        <w:t>, считается закрытой.</w:t>
      </w:r>
      <w:bookmarkEnd w:id="0"/>
    </w:p>
    <w:p w:rsidR="006E57DC" w:rsidRDefault="006E57DC"/>
    <w:sectPr w:rsidR="006E57DC" w:rsidSect="008418D0">
      <w:footerReference w:type="default" r:id="rId4"/>
      <w:pgSz w:w="16838" w:h="23810"/>
      <w:pgMar w:top="1134" w:right="2705" w:bottom="7212" w:left="2710"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19" w:rsidRDefault="006E57DC">
    <w:pPr>
      <w:rPr>
        <w:sz w:val="2"/>
        <w:szCs w:val="2"/>
      </w:rPr>
    </w:pPr>
    <w:r w:rsidRPr="00E86A0B">
      <w:rPr>
        <w:sz w:val="24"/>
        <w:szCs w:val="24"/>
        <w:lang w:bidi="ru-RU"/>
      </w:rPr>
      <w:pict>
        <v:shapetype id="_x0000_t202" coordsize="21600,21600" o:spt="202" path="m,l,21600r21600,l21600,xe">
          <v:stroke joinstyle="miter"/>
          <v:path gradientshapeok="t" o:connecttype="rect"/>
        </v:shapetype>
        <v:shape id="_x0000_s1025" type="#_x0000_t202" style="position:absolute;margin-left:335.25pt;margin-top:1008.75pt;width:3.85pt;height:9.85pt;z-index:-251656192;mso-wrap-style:none;mso-wrap-distance-left:5pt;mso-wrap-distance-right:5pt;mso-position-horizontal-relative:page;mso-position-vertical-relative:page" wrapcoords="0 0" filled="f" stroked="f">
          <v:textbox style="mso-fit-shape-to-text:t" inset="0,0,0,0">
            <w:txbxContent>
              <w:p w:rsidR="007C2419" w:rsidRDefault="006E57DC">
                <w:pPr>
                  <w:pStyle w:val="a6"/>
                  <w:shd w:val="clear" w:color="auto" w:fill="auto"/>
                  <w:spacing w:line="240" w:lineRule="auto"/>
                </w:pPr>
              </w:p>
            </w:txbxContent>
          </v:textbox>
          <w10:wrap anchorx="page" anchory="pag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hdrShapeDefaults>
    <o:shapedefaults v:ext="edit" spidmax="3074"/>
    <o:shapelayout v:ext="edit">
      <o:idmap v:ext="edit" data="1"/>
    </o:shapelayout>
  </w:hdrShapeDefaults>
  <w:compat>
    <w:useFELayout/>
  </w:compat>
  <w:rsids>
    <w:rsidRoot w:val="008418D0"/>
    <w:rsid w:val="006E57DC"/>
    <w:rsid w:val="00841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418D0"/>
    <w:rPr>
      <w:rFonts w:ascii="Times New Roman" w:eastAsia="Times New Roman" w:hAnsi="Times New Roman" w:cs="Times New Roman"/>
      <w:b/>
      <w:bCs/>
      <w:sz w:val="26"/>
      <w:szCs w:val="26"/>
      <w:shd w:val="clear" w:color="auto" w:fill="FFFFFF"/>
    </w:rPr>
  </w:style>
  <w:style w:type="character" w:customStyle="1" w:styleId="a3">
    <w:name w:val="Основной текст_"/>
    <w:basedOn w:val="a0"/>
    <w:link w:val="1"/>
    <w:rsid w:val="008418D0"/>
    <w:rPr>
      <w:rFonts w:ascii="Times New Roman" w:eastAsia="Times New Roman" w:hAnsi="Times New Roman" w:cs="Times New Roman"/>
      <w:sz w:val="26"/>
      <w:szCs w:val="26"/>
      <w:shd w:val="clear" w:color="auto" w:fill="FFFFFF"/>
    </w:rPr>
  </w:style>
  <w:style w:type="character" w:customStyle="1" w:styleId="a4">
    <w:name w:val="Основной текст + Полужирный"/>
    <w:basedOn w:val="a3"/>
    <w:rsid w:val="008418D0"/>
    <w:rPr>
      <w:b/>
      <w:bCs/>
      <w:color w:val="000000"/>
      <w:spacing w:val="0"/>
      <w:w w:val="100"/>
      <w:position w:val="0"/>
      <w:lang w:val="ru-RU" w:eastAsia="ru-RU" w:bidi="ru-RU"/>
    </w:rPr>
  </w:style>
  <w:style w:type="character" w:customStyle="1" w:styleId="TrebuchetMS12pt1pt">
    <w:name w:val="Основной текст + Trebuchet MS;12 pt;Курсив;Интервал 1 pt"/>
    <w:basedOn w:val="a3"/>
    <w:rsid w:val="008418D0"/>
    <w:rPr>
      <w:rFonts w:ascii="Trebuchet MS" w:eastAsia="Trebuchet MS" w:hAnsi="Trebuchet MS" w:cs="Trebuchet MS"/>
      <w:i/>
      <w:iCs/>
      <w:color w:val="000000"/>
      <w:spacing w:val="20"/>
      <w:w w:val="100"/>
      <w:position w:val="0"/>
      <w:sz w:val="24"/>
      <w:szCs w:val="24"/>
      <w:lang w:val="ru-RU" w:eastAsia="ru-RU" w:bidi="ru-RU"/>
    </w:rPr>
  </w:style>
  <w:style w:type="character" w:customStyle="1" w:styleId="3">
    <w:name w:val="Основной текст (3)_"/>
    <w:basedOn w:val="a0"/>
    <w:link w:val="30"/>
    <w:rsid w:val="008418D0"/>
    <w:rPr>
      <w:rFonts w:ascii="Times New Roman" w:eastAsia="Times New Roman" w:hAnsi="Times New Roman" w:cs="Times New Roman"/>
      <w:spacing w:val="10"/>
      <w:shd w:val="clear" w:color="auto" w:fill="FFFFFF"/>
    </w:rPr>
  </w:style>
  <w:style w:type="character" w:customStyle="1" w:styleId="a5">
    <w:name w:val="Колонтитул_"/>
    <w:basedOn w:val="a0"/>
    <w:link w:val="a6"/>
    <w:rsid w:val="008418D0"/>
    <w:rPr>
      <w:rFonts w:ascii="Segoe UI" w:eastAsia="Segoe UI" w:hAnsi="Segoe UI" w:cs="Segoe UI"/>
      <w:b/>
      <w:bCs/>
      <w:sz w:val="26"/>
      <w:szCs w:val="26"/>
      <w:shd w:val="clear" w:color="auto" w:fill="FFFFFF"/>
    </w:rPr>
  </w:style>
  <w:style w:type="character" w:customStyle="1" w:styleId="7">
    <w:name w:val="Основной текст (7)_"/>
    <w:basedOn w:val="a0"/>
    <w:link w:val="70"/>
    <w:rsid w:val="008418D0"/>
    <w:rPr>
      <w:rFonts w:ascii="Times New Roman" w:eastAsia="Times New Roman" w:hAnsi="Times New Roman" w:cs="Times New Roman"/>
      <w:b/>
      <w:bCs/>
      <w:sz w:val="14"/>
      <w:szCs w:val="14"/>
      <w:shd w:val="clear" w:color="auto" w:fill="FFFFFF"/>
    </w:rPr>
  </w:style>
  <w:style w:type="paragraph" w:customStyle="1" w:styleId="20">
    <w:name w:val="Основной текст (2)"/>
    <w:basedOn w:val="a"/>
    <w:link w:val="2"/>
    <w:rsid w:val="008418D0"/>
    <w:pPr>
      <w:widowControl w:val="0"/>
      <w:shd w:val="clear" w:color="auto" w:fill="FFFFFF"/>
      <w:spacing w:after="240" w:line="0" w:lineRule="atLeast"/>
      <w:jc w:val="center"/>
    </w:pPr>
    <w:rPr>
      <w:rFonts w:ascii="Times New Roman" w:eastAsia="Times New Roman" w:hAnsi="Times New Roman" w:cs="Times New Roman"/>
      <w:b/>
      <w:bCs/>
      <w:sz w:val="26"/>
      <w:szCs w:val="26"/>
    </w:rPr>
  </w:style>
  <w:style w:type="paragraph" w:customStyle="1" w:styleId="1">
    <w:name w:val="Основной текст1"/>
    <w:basedOn w:val="a"/>
    <w:link w:val="a3"/>
    <w:rsid w:val="008418D0"/>
    <w:pPr>
      <w:widowControl w:val="0"/>
      <w:shd w:val="clear" w:color="auto" w:fill="FFFFFF"/>
      <w:spacing w:before="240" w:after="60" w:line="365"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8418D0"/>
    <w:pPr>
      <w:widowControl w:val="0"/>
      <w:shd w:val="clear" w:color="auto" w:fill="FFFFFF"/>
      <w:spacing w:after="0" w:line="326" w:lineRule="exact"/>
      <w:jc w:val="both"/>
    </w:pPr>
    <w:rPr>
      <w:rFonts w:ascii="Times New Roman" w:eastAsia="Times New Roman" w:hAnsi="Times New Roman" w:cs="Times New Roman"/>
      <w:spacing w:val="10"/>
    </w:rPr>
  </w:style>
  <w:style w:type="paragraph" w:customStyle="1" w:styleId="a6">
    <w:name w:val="Колонтитул"/>
    <w:basedOn w:val="a"/>
    <w:link w:val="a5"/>
    <w:rsid w:val="008418D0"/>
    <w:pPr>
      <w:widowControl w:val="0"/>
      <w:shd w:val="clear" w:color="auto" w:fill="FFFFFF"/>
      <w:spacing w:after="0" w:line="0" w:lineRule="atLeast"/>
    </w:pPr>
    <w:rPr>
      <w:rFonts w:ascii="Segoe UI" w:eastAsia="Segoe UI" w:hAnsi="Segoe UI" w:cs="Segoe UI"/>
      <w:b/>
      <w:bCs/>
      <w:sz w:val="26"/>
      <w:szCs w:val="26"/>
    </w:rPr>
  </w:style>
  <w:style w:type="paragraph" w:customStyle="1" w:styleId="70">
    <w:name w:val="Основной текст (7)"/>
    <w:basedOn w:val="a"/>
    <w:link w:val="7"/>
    <w:rsid w:val="008418D0"/>
    <w:pPr>
      <w:widowControl w:val="0"/>
      <w:shd w:val="clear" w:color="auto" w:fill="FFFFFF"/>
      <w:spacing w:after="0" w:line="0" w:lineRule="atLeast"/>
    </w:pPr>
    <w:rPr>
      <w:rFonts w:ascii="Times New Roman" w:eastAsia="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3964</Characters>
  <Application>Microsoft Office Word</Application>
  <DocSecurity>0</DocSecurity>
  <Lines>33</Lines>
  <Paragraphs>9</Paragraphs>
  <ScaleCrop>false</ScaleCrop>
  <Company>Reanimator Extreme Edition</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2018-03-30T05:54:00Z</dcterms:created>
  <dcterms:modified xsi:type="dcterms:W3CDTF">2018-03-30T05:55:00Z</dcterms:modified>
</cp:coreProperties>
</file>