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75" w:rsidRPr="00673A22" w:rsidRDefault="007B0575" w:rsidP="003076CB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97A4C" w:rsidRPr="00673A22" w:rsidRDefault="00A45A6B" w:rsidP="003076CB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E97A4C" w:rsidRPr="00673A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Методика подготовки и проведения внеклассного занятия по самопознанию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E872C7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73A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«Курс „Самопознание“ помогает человеку найти себя, раскрыть лучшие качества, не изменить себе, сохранять свое достоинство и всегда оставаться человеком в полном смысле этого слова. По существу, все истории человечества есть не что иное, как постоянный и непрерывный процесс нравственного самосовершенствования»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Назарбаева Сара </w:t>
      </w:r>
      <w:proofErr w:type="spellStart"/>
      <w:r w:rsidRPr="00673A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Алпысқызы</w:t>
      </w:r>
      <w:proofErr w:type="spellEnd"/>
    </w:p>
    <w:p w:rsidR="00673A22" w:rsidRPr="00673A22" w:rsidRDefault="00E97A4C" w:rsidP="003076CB">
      <w:pPr>
        <w:spacing w:line="240" w:lineRule="auto"/>
        <w:jc w:val="both"/>
        <w:rPr>
          <w:sz w:val="28"/>
          <w:szCs w:val="28"/>
          <w:lang w:eastAsia="ru-RU"/>
        </w:rPr>
      </w:pPr>
      <w:r w:rsidRPr="00673A22">
        <w:rPr>
          <w:sz w:val="28"/>
          <w:szCs w:val="28"/>
          <w:lang w:eastAsia="ru-RU"/>
        </w:rPr>
        <w:t>Президент республики Казахстан Н. А. Назарбаев в своем Послании народу отметил: «Мы должны построить общество, где ценят честь, достоинство и репутацию каждого, где присутствуют высокая мораль, этические стандарты и духовные ценности». С этими требованиями переплетаются общие цели программы нравственно-духовного образования «Самопознание», направленные на усиление приоритетной значимости нравственно-духовного образования и воспитания подрастающего поколения.</w:t>
      </w:r>
    </w:p>
    <w:p w:rsidR="00E97A4C" w:rsidRPr="00673A22" w:rsidRDefault="00E97A4C" w:rsidP="003076CB">
      <w:pPr>
        <w:spacing w:line="240" w:lineRule="auto"/>
        <w:jc w:val="both"/>
        <w:rPr>
          <w:sz w:val="28"/>
          <w:szCs w:val="28"/>
          <w:lang w:eastAsia="ru-RU"/>
        </w:rPr>
      </w:pPr>
      <w:r w:rsidRPr="00673A22">
        <w:rPr>
          <w:sz w:val="28"/>
          <w:szCs w:val="28"/>
          <w:lang w:eastAsia="ru-RU"/>
        </w:rPr>
        <w:t>Для умелой организации занятий по предмету «Самопознание» необходимо содержательное обеспечение. Теоретической основой вышеуказанного курса являются научные знания не только философии, но и психологии.</w:t>
      </w:r>
    </w:p>
    <w:bookmarkEnd w:id="0"/>
    <w:p w:rsidR="003076CB" w:rsidRDefault="003076CB" w:rsidP="003076CB">
      <w:pPr>
        <w:spacing w:line="240" w:lineRule="auto"/>
        <w:jc w:val="both"/>
        <w:rPr>
          <w:sz w:val="28"/>
          <w:szCs w:val="28"/>
          <w:lang w:eastAsia="ru-RU"/>
        </w:rPr>
      </w:pPr>
    </w:p>
    <w:p w:rsidR="00E97A4C" w:rsidRPr="00673A22" w:rsidRDefault="00E97A4C" w:rsidP="003076CB">
      <w:pPr>
        <w:spacing w:line="240" w:lineRule="auto"/>
        <w:jc w:val="both"/>
        <w:rPr>
          <w:sz w:val="28"/>
          <w:szCs w:val="28"/>
          <w:lang w:eastAsia="ru-RU"/>
        </w:rPr>
      </w:pPr>
      <w:r w:rsidRPr="00673A22">
        <w:rPr>
          <w:sz w:val="28"/>
          <w:szCs w:val="28"/>
          <w:lang w:eastAsia="ru-RU"/>
        </w:rPr>
        <w:t>Психология должна оказывать помощь в исследовании закономерностей психической деятельности учащихся на уроках по предмету «Самопознание».</w:t>
      </w:r>
    </w:p>
    <w:p w:rsidR="00E97A4C" w:rsidRPr="00673A22" w:rsidRDefault="00E97A4C" w:rsidP="003076CB">
      <w:pPr>
        <w:spacing w:line="240" w:lineRule="auto"/>
        <w:jc w:val="both"/>
        <w:rPr>
          <w:sz w:val="28"/>
          <w:szCs w:val="28"/>
          <w:lang w:eastAsia="ru-RU"/>
        </w:rPr>
      </w:pPr>
      <w:r w:rsidRPr="00673A22">
        <w:rPr>
          <w:sz w:val="28"/>
          <w:szCs w:val="28"/>
          <w:lang w:eastAsia="ru-RU"/>
        </w:rPr>
        <w:t>Для преподавателя предмета «Самопознание» важны психологические знания, которые дают возможность педагогу обнаружить психологические свойства, характеризующие индивида и личность, раскрывают законы биологического развития индивида и особенности их действия в условиях его жизни в обществе.</w:t>
      </w:r>
    </w:p>
    <w:p w:rsidR="00E97A4C" w:rsidRPr="00673A22" w:rsidRDefault="00E97A4C" w:rsidP="003076CB">
      <w:pPr>
        <w:spacing w:line="240" w:lineRule="auto"/>
        <w:jc w:val="both"/>
        <w:rPr>
          <w:sz w:val="28"/>
          <w:szCs w:val="28"/>
          <w:lang w:eastAsia="ru-RU"/>
        </w:rPr>
      </w:pPr>
      <w:r w:rsidRPr="00673A22">
        <w:rPr>
          <w:sz w:val="28"/>
          <w:szCs w:val="28"/>
          <w:lang w:eastAsia="ru-RU"/>
        </w:rPr>
        <w:t>Для успешного проведения мероприятия нужно:</w:t>
      </w:r>
    </w:p>
    <w:p w:rsidR="00E97A4C" w:rsidRPr="00673A22" w:rsidRDefault="00E97A4C" w:rsidP="003076CB">
      <w:pPr>
        <w:spacing w:line="240" w:lineRule="auto"/>
        <w:jc w:val="both"/>
        <w:rPr>
          <w:sz w:val="28"/>
          <w:szCs w:val="28"/>
          <w:lang w:eastAsia="ru-RU"/>
        </w:rPr>
      </w:pPr>
      <w:r w:rsidRPr="00673A22">
        <w:rPr>
          <w:sz w:val="28"/>
          <w:szCs w:val="28"/>
          <w:lang w:eastAsia="ru-RU"/>
        </w:rPr>
        <w:t>Знать существующие формы;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наполнить эти формы каждый раз нужным содержанием;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методикой организации мероприятия;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придумать полученному результату название.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же формы внеклассных мероприятий существуют?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*концерты;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*ролевые игры;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*выставка;</w:t>
      </w:r>
    </w:p>
    <w:p w:rsidR="00E97A4C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*спектакль.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организацию любого внеклассного мероприятия можно разделить на четыре этапа.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этап – Конструирование – чёткое определение целей и задач данного мероприятия, его тематики; соответствие выбранного мероприятия, его формы и содержания возрасту детей; создание названия мероприятия; подбор заданий.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Подготовка мероприятия – на этом этапе необходимо дать информацию о предстоящем мероприятии (афиша, объявление, реклама); подготовить место проведения мероприятия, музыкальное и световое оформление, техническое обеспечение; приготовить реквизиты, оценочные листы; пригласить жюри; подобрать ведущего; придумать, чем заполнить паузы; подготовить программу мероприятия, призы; написать сценарий; провести необходимое количество репетиций.</w:t>
      </w:r>
      <w:proofErr w:type="gramEnd"/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– Проведение  мероприятия – здесь важны следующие правила: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начало и конец мероприятия должны быть яркими, запоминающимися;</w:t>
      </w:r>
    </w:p>
    <w:p w:rsidR="00E97A4C" w:rsidRPr="00673A22" w:rsidRDefault="00E97A4C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 занятые в проведении мероприятия должны хорошо знать, что и когда следует делать;</w:t>
      </w:r>
    </w:p>
    <w:p w:rsidR="00E97A4C" w:rsidRPr="00673A22" w:rsidRDefault="00673A22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7A4C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мероприятие должно идти на мажоре и </w:t>
      </w:r>
      <w:proofErr w:type="gramStart"/>
      <w:r w:rsidR="00E97A4C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E97A4C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возрастающей;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дела и праздники, которые вы готовите вместе с детьми можно разделить на четыре уровня:</w:t>
      </w:r>
    </w:p>
    <w:p w:rsidR="00673A22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уровень:  досуговые,  развлекательные мероприятия: </w:t>
      </w:r>
      <w:proofErr w:type="gramStart"/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(Новый год, </w:t>
      </w:r>
      <w:r w:rsidR="00673A22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календарные праздники, чаепитие и т. д.).</w:t>
      </w:r>
    </w:p>
    <w:p w:rsidR="00673A22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уровень: познавательно – </w:t>
      </w:r>
      <w:proofErr w:type="gramStart"/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репродуктивные</w:t>
      </w:r>
      <w:proofErr w:type="gramEnd"/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информационные </w:t>
      </w:r>
    </w:p>
    <w:p w:rsidR="00673A22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мероприятия: (экскурсии на предприятия, в музеи, библиотеки, встречи с </w:t>
      </w:r>
      <w:proofErr w:type="gramEnd"/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ветеранами и интересными людьми и т. д.)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уровень: мероприятия эвристические, интеллектуально – поисковые;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Четвёртый уровень: интеллектуально - творческие мероприятия: (научные конференции, в</w:t>
      </w:r>
      <w:r w:rsidR="00516D30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ыставки технического творчества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внеурочной работе выделяются три типа форм работы с детским коллективом, каждый из которых подразделяется на три класса: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тип: «Представление»</w:t>
      </w:r>
    </w:p>
    <w:p w:rsidR="00971E07" w:rsidRPr="00673A22" w:rsidRDefault="00516D30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- </w:t>
      </w:r>
      <w:r w:rsidR="00971E07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демонстрация: (спектакль, концерт, просмотр, торжественное собрание, конкурсная программа, отчётные концерты,  демонстрация моделей одежды и т. д.)</w:t>
      </w:r>
      <w:proofErr w:type="gramEnd"/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представление – ритуалы: (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линейка, митинг);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представление – коммуникация:</w:t>
      </w:r>
      <w:r w:rsidR="00516D30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(беседа, диспут, дискуссия, встречи с интересными людьми, огонёк, круглый стол);</w:t>
      </w:r>
      <w:proofErr w:type="gramEnd"/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тип: «Созидание – гуляние»: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развлечение – демонстрация: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(ярмарка, ёлка, костёр, дискотеки, балы);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развлечение – коммуникация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: (вечер общения, ролевые, продуктивные игры);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совместное созидание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: (субботники, подготовка мероприятия).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тип: «Путешествие»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путешествие – демонстрация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: (игры – путешествия);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путешествие – развлечение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: (походы, прогулки).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путешествие – исследование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: (экскурсии, экспедиции).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все вы с</w:t>
      </w:r>
      <w:r w:rsidR="00E872C7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оставляете план 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в этом вам помогут ваши дети. Для этого стоит проанализировать мероприятия прошлого года или учебной четверти, и вы поймёте, какие мероприятия нужны вашим детям. Например, можно поделить все прошедшие мероприятия на несколько групп: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интересные;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скучные;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весёлые;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названные мероприятия, расписывают в три колонки, колонка, где большее количество мероприятий окажется лидирующей.</w:t>
      </w:r>
    </w:p>
    <w:p w:rsidR="003076CB" w:rsidRDefault="003076CB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Притча о трёхколёсном велосипеде</w:t>
      </w:r>
      <w:r w:rsidR="00307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(притча о классификации форм работы).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Недалеко от волшебного леса жили-были люди в одном селе. Однажды поздним вечером в одну из крайних изб постучался волшебник, он очень устал и попросил остаться на несколько дней отдохнуть, чтобы продолжить свой путь. Выглянул он утром из окна – солнышко встаёт, девушки деревенские за грибами пошли, прошептал что- то чародей на непонятном  языке и прямо из воздуха появилось сказочное колесо, на котором было написано: «Прогулка».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волшебник прогуляться по улице – видит</w:t>
      </w:r>
      <w:r w:rsidR="00DB65ED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мужики всей деревней на сход собираются. Вот вышел староста, речь говорит, народ затылки чешет, перешёптывается. Посмотрел, посмотрел волшебник на всё это действо и сотворил ещё одно колесо с надписью: «Представление».</w:t>
      </w:r>
    </w:p>
    <w:p w:rsidR="00971E07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ходил гость по деревне, по сторонам смотрел, уж смеркаться начало. Молодёжь разложила на берегу реки большой  костёр, стали парни с девушками хороводы водить. Понравились игры и забавы волшебнику, он возьми да и произнеси заклинание. Тут, откуда ни возьмись, катится третье колесо, а на  нём яркими буквами начертано: «Гуляние».</w:t>
      </w:r>
    </w:p>
    <w:p w:rsid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 чародей в деревне, новых сил набрался, а  на следующий день, перед тем как попрощаться с гостеприимными хозяевами, собрал странник три колеса и соорудил из них чудо-игрушку – велосипед. Это, говорит, вашим деткам останется, чтобы играли, играли да уму разуму учились!</w:t>
      </w:r>
    </w:p>
    <w:p w:rsidR="00DB65ED" w:rsidRPr="00673A22" w:rsidRDefault="00971E07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помните, дети – это сосуды, данные нам на хранение. И от </w:t>
      </w:r>
      <w:r w:rsidR="00DB65ED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зависит, каким содержанием наполним мы эти сосуды!</w:t>
      </w:r>
    </w:p>
    <w:p w:rsidR="00461F01" w:rsidRPr="00673A22" w:rsidRDefault="00461F01" w:rsidP="003076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Список использованной литературы:</w:t>
      </w:r>
    </w:p>
    <w:p w:rsidR="00461F01" w:rsidRPr="00673A22" w:rsidRDefault="003D2F46" w:rsidP="003076CB">
      <w:pPr>
        <w:spacing w:line="240" w:lineRule="auto"/>
        <w:jc w:val="both"/>
        <w:rPr>
          <w:sz w:val="28"/>
          <w:szCs w:val="28"/>
        </w:rPr>
      </w:pPr>
      <w:r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461F01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="00461F01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 А. Школа жизни. — Алматы, 2002.</w:t>
      </w:r>
      <w:r w:rsidR="00461F01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Давыдов В. В. Проблемы развивающего обучения. — Москва, 1986.</w:t>
      </w:r>
      <w:r w:rsidR="00461F01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Кон И.С. В поисках себя. (Личность и ее самопознание). — М., 1984</w:t>
      </w:r>
      <w:r w:rsidR="00461F01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Назарбаева Сара </w:t>
      </w:r>
      <w:proofErr w:type="spellStart"/>
      <w:r w:rsidR="00461F01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Алпыскызы</w:t>
      </w:r>
      <w:proofErr w:type="spellEnd"/>
      <w:r w:rsidR="00461F01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Путь к себе. — Алматы: </w:t>
      </w:r>
      <w:proofErr w:type="spellStart"/>
      <w:r w:rsidR="00461F01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Атамура</w:t>
      </w:r>
      <w:proofErr w:type="spellEnd"/>
      <w:r w:rsidR="00461F01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</w:t>
      </w:r>
      <w:r w:rsidR="00461F01" w:rsidRPr="00673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Славкина М. А. Возрастная психология (психология развития). — Москва: ВЛАДОС-ПРЕСС, 2005.</w:t>
      </w:r>
    </w:p>
    <w:sectPr w:rsidR="00461F01" w:rsidRPr="00673A22" w:rsidSect="00673A22">
      <w:pgSz w:w="11906" w:h="16838"/>
      <w:pgMar w:top="568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808"/>
    <w:multiLevelType w:val="hybridMultilevel"/>
    <w:tmpl w:val="B3A41268"/>
    <w:lvl w:ilvl="0" w:tplc="0419000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04A73A09"/>
    <w:multiLevelType w:val="hybridMultilevel"/>
    <w:tmpl w:val="6AD86F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2444637"/>
    <w:multiLevelType w:val="hybridMultilevel"/>
    <w:tmpl w:val="F36AEA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B872080"/>
    <w:multiLevelType w:val="hybridMultilevel"/>
    <w:tmpl w:val="3AAC505A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DBC4801"/>
    <w:multiLevelType w:val="hybridMultilevel"/>
    <w:tmpl w:val="1772E7A6"/>
    <w:lvl w:ilvl="0" w:tplc="04190003">
      <w:start w:val="1"/>
      <w:numFmt w:val="bullet"/>
      <w:lvlText w:val="o"/>
      <w:lvlJc w:val="left"/>
      <w:pPr>
        <w:tabs>
          <w:tab w:val="num" w:pos="620"/>
        </w:tabs>
        <w:ind w:left="6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5">
    <w:nsid w:val="3B420CCC"/>
    <w:multiLevelType w:val="hybridMultilevel"/>
    <w:tmpl w:val="3970ED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AE"/>
    <w:rsid w:val="002F1B90"/>
    <w:rsid w:val="003076CB"/>
    <w:rsid w:val="003D2F46"/>
    <w:rsid w:val="00461F01"/>
    <w:rsid w:val="00516D30"/>
    <w:rsid w:val="006616AE"/>
    <w:rsid w:val="00673A22"/>
    <w:rsid w:val="007722E0"/>
    <w:rsid w:val="007B0575"/>
    <w:rsid w:val="009339CA"/>
    <w:rsid w:val="00971E07"/>
    <w:rsid w:val="00A45A6B"/>
    <w:rsid w:val="00C17EBD"/>
    <w:rsid w:val="00DB65ED"/>
    <w:rsid w:val="00E872C7"/>
    <w:rsid w:val="00E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9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2015-04-26T16:36:00Z</dcterms:created>
  <dcterms:modified xsi:type="dcterms:W3CDTF">2017-10-25T16:51:00Z</dcterms:modified>
</cp:coreProperties>
</file>