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377" w:rsidRPr="00C55377" w:rsidRDefault="00C55377" w:rsidP="00C55377">
      <w:pPr>
        <w:shd w:val="clear" w:color="auto" w:fill="FFFFFF"/>
        <w:spacing w:after="0" w:line="240" w:lineRule="auto"/>
        <w:jc w:val="both"/>
        <w:rPr>
          <w:rFonts w:ascii="PT Sans" w:eastAsia="Times New Roman" w:hAnsi="PT Sans" w:cs="Times New Roman"/>
          <w:color w:val="000000"/>
          <w:sz w:val="21"/>
          <w:szCs w:val="21"/>
          <w:lang w:eastAsia="ru-RU"/>
        </w:rPr>
      </w:pPr>
      <w:r w:rsidRPr="00C55377">
        <w:rPr>
          <w:rFonts w:ascii="Georgia" w:eastAsia="Times New Roman" w:hAnsi="Georgia" w:cs="Times New Roman"/>
          <w:b/>
          <w:bCs/>
          <w:i/>
          <w:iCs/>
          <w:color w:val="000000"/>
          <w:sz w:val="21"/>
          <w:szCs w:val="21"/>
          <w:lang w:eastAsia="ru-RU"/>
        </w:rPr>
        <w:t>Идеал газ</w:t>
      </w:r>
      <w:r w:rsidRPr="00C55377">
        <w:rPr>
          <w:rFonts w:ascii="PT Sans" w:eastAsia="Times New Roman" w:hAnsi="PT Sans" w:cs="Times New Roman"/>
          <w:color w:val="000000"/>
          <w:sz w:val="21"/>
          <w:szCs w:val="21"/>
          <w:lang w:eastAsia="ru-RU"/>
        </w:rPr>
        <w:t> - молекулалар арасындағы өзара әсерлесу ескерілмейтін реал газдың физикалық моделі.</w:t>
      </w:r>
    </w:p>
    <w:p w:rsidR="00C55377" w:rsidRPr="00C55377" w:rsidRDefault="00C55377" w:rsidP="00C55377">
      <w:pPr>
        <w:shd w:val="clear" w:color="auto" w:fill="FFFFFF"/>
        <w:spacing w:after="0" w:line="240" w:lineRule="auto"/>
        <w:rPr>
          <w:rFonts w:ascii="PT Sans" w:eastAsia="Times New Roman" w:hAnsi="PT Sans" w:cs="Times New Roman"/>
          <w:color w:val="000000"/>
          <w:sz w:val="21"/>
          <w:szCs w:val="21"/>
          <w:lang w:eastAsia="ru-RU"/>
        </w:rPr>
      </w:pPr>
      <w:r w:rsidRPr="00C55377">
        <w:rPr>
          <w:rFonts w:ascii="Georgia" w:eastAsia="Times New Roman" w:hAnsi="Georgia" w:cs="Times New Roman"/>
          <w:b/>
          <w:bCs/>
          <w:i/>
          <w:iCs/>
          <w:color w:val="000000"/>
          <w:sz w:val="21"/>
          <w:szCs w:val="21"/>
          <w:lang w:eastAsia="ru-RU"/>
        </w:rPr>
        <w:t>Идеал газдарды</w:t>
      </w:r>
      <w:r w:rsidRPr="00C55377">
        <w:rPr>
          <w:rFonts w:ascii="Cambria" w:eastAsia="Times New Roman" w:hAnsi="Cambria" w:cs="Cambria"/>
          <w:b/>
          <w:bCs/>
          <w:i/>
          <w:iCs/>
          <w:color w:val="000000"/>
          <w:sz w:val="21"/>
          <w:szCs w:val="21"/>
          <w:lang w:eastAsia="ru-RU"/>
        </w:rPr>
        <w:t>ң</w:t>
      </w:r>
      <w:r w:rsidRPr="00C55377">
        <w:rPr>
          <w:rFonts w:ascii="Georgia" w:eastAsia="Times New Roman" w:hAnsi="Georgia" w:cs="Times New Roman"/>
          <w:b/>
          <w:bCs/>
          <w:i/>
          <w:iCs/>
          <w:color w:val="000000"/>
          <w:sz w:val="21"/>
          <w:szCs w:val="21"/>
          <w:lang w:eastAsia="ru-RU"/>
        </w:rPr>
        <w:t xml:space="preserve"> </w:t>
      </w:r>
      <w:r w:rsidRPr="00C55377">
        <w:rPr>
          <w:rFonts w:ascii="Georgia" w:eastAsia="Times New Roman" w:hAnsi="Georgia" w:cs="Georgia"/>
          <w:b/>
          <w:bCs/>
          <w:i/>
          <w:iCs/>
          <w:color w:val="000000"/>
          <w:sz w:val="21"/>
          <w:szCs w:val="21"/>
          <w:lang w:eastAsia="ru-RU"/>
        </w:rPr>
        <w:t>негізгі</w:t>
      </w:r>
      <w:r w:rsidRPr="00C55377">
        <w:rPr>
          <w:rFonts w:ascii="Georgia" w:eastAsia="Times New Roman" w:hAnsi="Georgia" w:cs="Times New Roman"/>
          <w:b/>
          <w:bCs/>
          <w:i/>
          <w:iCs/>
          <w:color w:val="000000"/>
          <w:sz w:val="21"/>
          <w:szCs w:val="21"/>
          <w:lang w:eastAsia="ru-RU"/>
        </w:rPr>
        <w:t xml:space="preserve"> </w:t>
      </w:r>
      <w:r w:rsidRPr="00C55377">
        <w:rPr>
          <w:rFonts w:ascii="Cambria" w:eastAsia="Times New Roman" w:hAnsi="Cambria" w:cs="Cambria"/>
          <w:b/>
          <w:bCs/>
          <w:i/>
          <w:iCs/>
          <w:color w:val="000000"/>
          <w:sz w:val="21"/>
          <w:szCs w:val="21"/>
          <w:lang w:eastAsia="ru-RU"/>
        </w:rPr>
        <w:t>қ</w:t>
      </w:r>
      <w:r w:rsidRPr="00C55377">
        <w:rPr>
          <w:rFonts w:ascii="Georgia" w:eastAsia="Times New Roman" w:hAnsi="Georgia" w:cs="Georgia"/>
          <w:b/>
          <w:bCs/>
          <w:i/>
          <w:iCs/>
          <w:color w:val="000000"/>
          <w:sz w:val="21"/>
          <w:szCs w:val="21"/>
          <w:lang w:eastAsia="ru-RU"/>
        </w:rPr>
        <w:t>асиеттері</w:t>
      </w:r>
      <w:r w:rsidRPr="00C55377">
        <w:rPr>
          <w:rFonts w:ascii="Georgia" w:eastAsia="Times New Roman" w:hAnsi="Georgia" w:cs="Times New Roman"/>
          <w:b/>
          <w:bCs/>
          <w:i/>
          <w:iCs/>
          <w:color w:val="000000"/>
          <w:sz w:val="21"/>
          <w:szCs w:val="21"/>
          <w:lang w:eastAsia="ru-RU"/>
        </w:rPr>
        <w:t>:</w:t>
      </w:r>
    </w:p>
    <w:p w:rsidR="00C55377" w:rsidRPr="00C55377" w:rsidRDefault="00C55377" w:rsidP="00C55377">
      <w:pPr>
        <w:shd w:val="clear" w:color="auto" w:fill="FFFFFF"/>
        <w:spacing w:after="0" w:line="240" w:lineRule="auto"/>
        <w:rPr>
          <w:rFonts w:ascii="PT Sans" w:eastAsia="Times New Roman" w:hAnsi="PT Sans" w:cs="Times New Roman"/>
          <w:color w:val="000000"/>
          <w:sz w:val="21"/>
          <w:szCs w:val="21"/>
          <w:lang w:eastAsia="ru-RU"/>
        </w:rPr>
      </w:pPr>
      <w:r w:rsidRPr="00C55377">
        <w:rPr>
          <w:rFonts w:ascii="PT Sans" w:eastAsia="Times New Roman" w:hAnsi="PT Sans" w:cs="Times New Roman"/>
          <w:color w:val="000000"/>
          <w:sz w:val="21"/>
          <w:szCs w:val="21"/>
          <w:lang w:eastAsia="ru-RU"/>
        </w:rPr>
        <w:t>а) Молекулалар – материалды нүктелер (абсолют серпімді шарлар)</w:t>
      </w:r>
    </w:p>
    <w:p w:rsidR="00C55377" w:rsidRPr="00C55377" w:rsidRDefault="00C55377" w:rsidP="00C55377">
      <w:pPr>
        <w:shd w:val="clear" w:color="auto" w:fill="FFFFFF"/>
        <w:spacing w:after="0" w:line="240" w:lineRule="auto"/>
        <w:rPr>
          <w:rFonts w:ascii="PT Sans" w:eastAsia="Times New Roman" w:hAnsi="PT Sans" w:cs="Times New Roman"/>
          <w:color w:val="000000"/>
          <w:sz w:val="21"/>
          <w:szCs w:val="21"/>
          <w:lang w:eastAsia="ru-RU"/>
        </w:rPr>
      </w:pPr>
      <w:r w:rsidRPr="00C55377">
        <w:rPr>
          <w:rFonts w:ascii="PT Sans" w:eastAsia="Times New Roman" w:hAnsi="PT Sans" w:cs="Times New Roman"/>
          <w:color w:val="000000"/>
          <w:sz w:val="21"/>
          <w:szCs w:val="21"/>
          <w:lang w:eastAsia="ru-RU"/>
        </w:rPr>
        <w:t>ә) Молекулалар қозғалысы Ньютон заңдарына бағынады</w:t>
      </w:r>
    </w:p>
    <w:p w:rsidR="00C55377" w:rsidRPr="00C55377" w:rsidRDefault="00C55377" w:rsidP="00C55377">
      <w:pPr>
        <w:shd w:val="clear" w:color="auto" w:fill="FFFFFF"/>
        <w:spacing w:after="0" w:line="240" w:lineRule="auto"/>
        <w:rPr>
          <w:rFonts w:ascii="PT Sans" w:eastAsia="Times New Roman" w:hAnsi="PT Sans" w:cs="Times New Roman"/>
          <w:color w:val="000000"/>
          <w:sz w:val="21"/>
          <w:szCs w:val="21"/>
          <w:lang w:eastAsia="ru-RU"/>
        </w:rPr>
      </w:pPr>
      <w:r w:rsidRPr="00C55377">
        <w:rPr>
          <w:rFonts w:ascii="PT Sans" w:eastAsia="Times New Roman" w:hAnsi="PT Sans" w:cs="Times New Roman"/>
          <w:color w:val="000000"/>
          <w:sz w:val="21"/>
          <w:szCs w:val="21"/>
          <w:lang w:eastAsia="ru-RU"/>
        </w:rPr>
        <w:t>б) Молекулалар арасында өзара әсер жоқ (Е</w:t>
      </w:r>
      <w:r w:rsidRPr="00C55377">
        <w:rPr>
          <w:rFonts w:ascii="PT Sans" w:eastAsia="Times New Roman" w:hAnsi="PT Sans" w:cs="Times New Roman"/>
          <w:color w:val="000000"/>
          <w:sz w:val="21"/>
          <w:szCs w:val="21"/>
          <w:vertAlign w:val="subscript"/>
          <w:lang w:eastAsia="ru-RU"/>
        </w:rPr>
        <w:t>р</w:t>
      </w:r>
      <w:r w:rsidRPr="00C55377">
        <w:rPr>
          <w:rFonts w:ascii="PT Sans" w:eastAsia="Times New Roman" w:hAnsi="PT Sans" w:cs="Times New Roman"/>
          <w:color w:val="000000"/>
          <w:sz w:val="21"/>
          <w:szCs w:val="21"/>
          <w:lang w:eastAsia="ru-RU"/>
        </w:rPr>
        <w:t>=0; Е</w:t>
      </w:r>
      <w:r w:rsidRPr="00C55377">
        <w:rPr>
          <w:rFonts w:ascii="PT Sans" w:eastAsia="Times New Roman" w:hAnsi="PT Sans" w:cs="Times New Roman"/>
          <w:color w:val="000000"/>
          <w:sz w:val="21"/>
          <w:szCs w:val="21"/>
          <w:vertAlign w:val="subscript"/>
          <w:lang w:eastAsia="ru-RU"/>
        </w:rPr>
        <w:t>к</w:t>
      </w:r>
      <w:r w:rsidRPr="00C55377">
        <w:rPr>
          <w:rFonts w:ascii="PT Sans" w:eastAsia="Times New Roman" w:hAnsi="PT Sans" w:cs="Times New Roman"/>
          <w:color w:val="000000"/>
          <w:sz w:val="21"/>
          <w:szCs w:val="21"/>
          <w:lang w:eastAsia="ru-RU"/>
        </w:rPr>
        <w:t>≠0)</w:t>
      </w:r>
    </w:p>
    <w:p w:rsidR="00C55377" w:rsidRPr="00C55377" w:rsidRDefault="00C55377" w:rsidP="00C55377">
      <w:pPr>
        <w:shd w:val="clear" w:color="auto" w:fill="FFFFFF"/>
        <w:spacing w:after="0" w:line="240" w:lineRule="auto"/>
        <w:rPr>
          <w:rFonts w:ascii="PT Sans" w:eastAsia="Times New Roman" w:hAnsi="PT Sans" w:cs="Times New Roman"/>
          <w:color w:val="000000"/>
          <w:sz w:val="21"/>
          <w:szCs w:val="21"/>
          <w:lang w:eastAsia="ru-RU"/>
        </w:rPr>
      </w:pPr>
      <w:r w:rsidRPr="00C55377">
        <w:rPr>
          <w:rFonts w:ascii="PT Sans" w:eastAsia="Times New Roman" w:hAnsi="PT Sans" w:cs="Times New Roman"/>
          <w:color w:val="000000"/>
          <w:sz w:val="21"/>
          <w:szCs w:val="21"/>
          <w:lang w:eastAsia="ru-RU"/>
        </w:rPr>
        <w:t>в) Молекулалар хаосты қозғалыста</w:t>
      </w:r>
    </w:p>
    <w:p w:rsidR="00C55377" w:rsidRPr="00C55377" w:rsidRDefault="00C55377" w:rsidP="00C55377">
      <w:pPr>
        <w:shd w:val="clear" w:color="auto" w:fill="FFFFFF"/>
        <w:spacing w:after="0" w:line="240" w:lineRule="auto"/>
        <w:rPr>
          <w:rFonts w:ascii="PT Sans" w:eastAsia="Times New Roman" w:hAnsi="PT Sans" w:cs="Times New Roman"/>
          <w:color w:val="000000"/>
          <w:sz w:val="21"/>
          <w:szCs w:val="21"/>
          <w:lang w:eastAsia="ru-RU"/>
        </w:rPr>
      </w:pPr>
      <w:r w:rsidRPr="00C55377">
        <w:rPr>
          <w:rFonts w:ascii="PT Sans" w:eastAsia="Times New Roman" w:hAnsi="PT Sans" w:cs="Times New Roman"/>
          <w:color w:val="000000"/>
          <w:sz w:val="21"/>
          <w:szCs w:val="21"/>
          <w:lang w:eastAsia="ru-RU"/>
        </w:rPr>
        <w:t>г) Қарастырылып отырған ең аз көлемде бөлшектер (молекулалар) саны көп мөлшерде болады. Авогадро санымен салыстырылады</w:t>
      </w:r>
    </w:p>
    <w:p w:rsidR="00C55377" w:rsidRPr="00C55377" w:rsidRDefault="00C55377" w:rsidP="00C55377">
      <w:pPr>
        <w:shd w:val="clear" w:color="auto" w:fill="FFFFFF"/>
        <w:spacing w:after="0" w:line="240" w:lineRule="auto"/>
        <w:jc w:val="both"/>
        <w:rPr>
          <w:rFonts w:ascii="PT Sans" w:eastAsia="Times New Roman" w:hAnsi="PT Sans" w:cs="Times New Roman"/>
          <w:color w:val="000000"/>
          <w:sz w:val="21"/>
          <w:szCs w:val="21"/>
          <w:lang w:eastAsia="ru-RU"/>
        </w:rPr>
      </w:pPr>
      <w:r w:rsidRPr="00C55377">
        <w:rPr>
          <w:rFonts w:ascii="PT Sans" w:eastAsia="Times New Roman" w:hAnsi="PT Sans" w:cs="Times New Roman"/>
          <w:color w:val="000000"/>
          <w:sz w:val="21"/>
          <w:szCs w:val="21"/>
          <w:lang w:eastAsia="ru-RU"/>
        </w:rPr>
        <w:t>Идеал газдың жайын МКТ тұрғысынан үш макроскопиялық шамалардың (P,V,T) арасындағы байланысты қарастыратын теңдеу - </w:t>
      </w:r>
      <w:r w:rsidRPr="00C55377">
        <w:rPr>
          <w:rFonts w:ascii="Georgia" w:eastAsia="Times New Roman" w:hAnsi="Georgia" w:cs="Times New Roman"/>
          <w:b/>
          <w:bCs/>
          <w:i/>
          <w:iCs/>
          <w:color w:val="000000"/>
          <w:sz w:val="21"/>
          <w:szCs w:val="21"/>
          <w:lang w:eastAsia="ru-RU"/>
        </w:rPr>
        <w:t>идеал газ к</w:t>
      </w:r>
      <w:r w:rsidRPr="00C55377">
        <w:rPr>
          <w:rFonts w:ascii="Cambria" w:eastAsia="Times New Roman" w:hAnsi="Cambria" w:cs="Cambria"/>
          <w:b/>
          <w:bCs/>
          <w:i/>
          <w:iCs/>
          <w:color w:val="000000"/>
          <w:sz w:val="21"/>
          <w:szCs w:val="21"/>
          <w:lang w:eastAsia="ru-RU"/>
        </w:rPr>
        <w:t>ү</w:t>
      </w:r>
      <w:r w:rsidRPr="00C55377">
        <w:rPr>
          <w:rFonts w:ascii="Georgia" w:eastAsia="Times New Roman" w:hAnsi="Georgia" w:cs="Georgia"/>
          <w:b/>
          <w:bCs/>
          <w:i/>
          <w:iCs/>
          <w:color w:val="000000"/>
          <w:sz w:val="21"/>
          <w:szCs w:val="21"/>
          <w:lang w:eastAsia="ru-RU"/>
        </w:rPr>
        <w:t>йіні</w:t>
      </w:r>
      <w:r w:rsidRPr="00C55377">
        <w:rPr>
          <w:rFonts w:ascii="Cambria" w:eastAsia="Times New Roman" w:hAnsi="Cambria" w:cs="Cambria"/>
          <w:b/>
          <w:bCs/>
          <w:i/>
          <w:iCs/>
          <w:color w:val="000000"/>
          <w:sz w:val="21"/>
          <w:szCs w:val="21"/>
          <w:lang w:eastAsia="ru-RU"/>
        </w:rPr>
        <w:t>ң</w:t>
      </w:r>
      <w:r w:rsidRPr="00C55377">
        <w:rPr>
          <w:rFonts w:ascii="Georgia" w:eastAsia="Times New Roman" w:hAnsi="Georgia" w:cs="Times New Roman"/>
          <w:b/>
          <w:bCs/>
          <w:i/>
          <w:iCs/>
          <w:color w:val="000000"/>
          <w:sz w:val="21"/>
          <w:szCs w:val="21"/>
          <w:lang w:eastAsia="ru-RU"/>
        </w:rPr>
        <w:t xml:space="preserve"> </w:t>
      </w:r>
      <w:r w:rsidRPr="00C55377">
        <w:rPr>
          <w:rFonts w:ascii="Georgia" w:eastAsia="Times New Roman" w:hAnsi="Georgia" w:cs="Georgia"/>
          <w:b/>
          <w:bCs/>
          <w:i/>
          <w:iCs/>
          <w:color w:val="000000"/>
          <w:sz w:val="21"/>
          <w:szCs w:val="21"/>
          <w:lang w:eastAsia="ru-RU"/>
        </w:rPr>
        <w:t>те</w:t>
      </w:r>
      <w:r w:rsidRPr="00C55377">
        <w:rPr>
          <w:rFonts w:ascii="Cambria" w:eastAsia="Times New Roman" w:hAnsi="Cambria" w:cs="Cambria"/>
          <w:b/>
          <w:bCs/>
          <w:i/>
          <w:iCs/>
          <w:color w:val="000000"/>
          <w:sz w:val="21"/>
          <w:szCs w:val="21"/>
          <w:lang w:eastAsia="ru-RU"/>
        </w:rPr>
        <w:t>ң</w:t>
      </w:r>
      <w:r w:rsidRPr="00C55377">
        <w:rPr>
          <w:rFonts w:ascii="Georgia" w:eastAsia="Times New Roman" w:hAnsi="Georgia" w:cs="Georgia"/>
          <w:b/>
          <w:bCs/>
          <w:i/>
          <w:iCs/>
          <w:color w:val="000000"/>
          <w:sz w:val="21"/>
          <w:szCs w:val="21"/>
          <w:lang w:eastAsia="ru-RU"/>
        </w:rPr>
        <w:t>деуі</w:t>
      </w:r>
      <w:r w:rsidRPr="00C55377">
        <w:rPr>
          <w:rFonts w:ascii="PT Sans" w:eastAsia="Times New Roman" w:hAnsi="PT Sans" w:cs="Times New Roman"/>
          <w:color w:val="000000"/>
          <w:sz w:val="21"/>
          <w:szCs w:val="21"/>
          <w:lang w:eastAsia="ru-RU"/>
        </w:rPr>
        <w:t> деп аталады.</w:t>
      </w:r>
    </w:p>
    <w:p w:rsidR="00C55377" w:rsidRPr="00C55377" w:rsidRDefault="00C55377" w:rsidP="00C55377">
      <w:pPr>
        <w:shd w:val="clear" w:color="auto" w:fill="FFFFFF"/>
        <w:spacing w:after="105" w:line="240" w:lineRule="auto"/>
        <w:jc w:val="both"/>
        <w:rPr>
          <w:rFonts w:ascii="PT Sans" w:eastAsia="Times New Roman" w:hAnsi="PT Sans" w:cs="Times New Roman"/>
          <w:color w:val="000000"/>
          <w:sz w:val="21"/>
          <w:szCs w:val="21"/>
          <w:lang w:eastAsia="ru-RU"/>
        </w:rPr>
      </w:pPr>
      <w:r w:rsidRPr="00C55377">
        <w:rPr>
          <w:rFonts w:ascii="PT Sans" w:eastAsia="Times New Roman" w:hAnsi="PT Sans" w:cs="Times New Roman"/>
          <w:color w:val="000000"/>
          <w:sz w:val="21"/>
          <w:szCs w:val="21"/>
          <w:lang w:eastAsia="ru-RU"/>
        </w:rPr>
        <w:t>Бұл теңдеуді орыс ғалымы Д.И. Менделеев қорытып шығарды.</w:t>
      </w:r>
    </w:p>
    <w:tbl>
      <w:tblPr>
        <w:tblW w:w="73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5"/>
        <w:gridCol w:w="2045"/>
        <w:gridCol w:w="2230"/>
      </w:tblGrid>
      <w:tr w:rsidR="00C55377" w:rsidRPr="00C55377" w:rsidTr="00C553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noProof/>
                <w:sz w:val="24"/>
                <w:szCs w:val="24"/>
                <w:lang w:eastAsia="ru-RU"/>
              </w:rPr>
              <w:drawing>
                <wp:inline distT="0" distB="0" distL="0" distR="0">
                  <wp:extent cx="1952625" cy="1590675"/>
                  <wp:effectExtent l="0" t="0" r="9525" b="9525"/>
                  <wp:docPr id="17" name="Рисунок 17" descr="http://itest.kz/upload/images/1350544582.89.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est.kz/upload/images/1350544582.89.jpe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2625" cy="15906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noProof/>
                <w:sz w:val="24"/>
                <w:szCs w:val="24"/>
                <w:lang w:eastAsia="ru-RU"/>
              </w:rPr>
              <w:drawing>
                <wp:inline distT="0" distB="0" distL="0" distR="0">
                  <wp:extent cx="1228725" cy="666750"/>
                  <wp:effectExtent l="0" t="0" r="9525" b="0"/>
                  <wp:docPr id="16" name="Рисунок 16" descr="http://itest.kz/upload/images/1350544614.5.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test.kz/upload/images/1350544614.5.jpe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inline>
              </w:drawing>
            </w:r>
            <w:r w:rsidRPr="00C55377">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Georgia" w:eastAsia="Times New Roman" w:hAnsi="Georgia" w:cs="Times New Roman"/>
                <w:b/>
                <w:bCs/>
                <w:i/>
                <w:iCs/>
                <w:sz w:val="24"/>
                <w:szCs w:val="24"/>
                <w:lang w:eastAsia="ru-RU"/>
              </w:rPr>
              <w:t>идеал газ к</w:t>
            </w:r>
            <w:r w:rsidRPr="00C55377">
              <w:rPr>
                <w:rFonts w:ascii="Cambria" w:eastAsia="Times New Roman" w:hAnsi="Cambria" w:cs="Cambria"/>
                <w:b/>
                <w:bCs/>
                <w:i/>
                <w:iCs/>
                <w:sz w:val="24"/>
                <w:szCs w:val="24"/>
                <w:lang w:eastAsia="ru-RU"/>
              </w:rPr>
              <w:t>ү</w:t>
            </w:r>
            <w:r w:rsidRPr="00C55377">
              <w:rPr>
                <w:rFonts w:ascii="Georgia" w:eastAsia="Times New Roman" w:hAnsi="Georgia" w:cs="Georgia"/>
                <w:b/>
                <w:bCs/>
                <w:i/>
                <w:iCs/>
                <w:sz w:val="24"/>
                <w:szCs w:val="24"/>
                <w:lang w:eastAsia="ru-RU"/>
              </w:rPr>
              <w:t>йіні</w:t>
            </w:r>
            <w:r w:rsidRPr="00C55377">
              <w:rPr>
                <w:rFonts w:ascii="Cambria" w:eastAsia="Times New Roman" w:hAnsi="Cambria" w:cs="Cambria"/>
                <w:b/>
                <w:bCs/>
                <w:i/>
                <w:iCs/>
                <w:sz w:val="24"/>
                <w:szCs w:val="24"/>
                <w:lang w:eastAsia="ru-RU"/>
              </w:rPr>
              <w:t>ң</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Georgia" w:eastAsia="Times New Roman" w:hAnsi="Georgia" w:cs="Times New Roman"/>
                <w:b/>
                <w:bCs/>
                <w:i/>
                <w:iCs/>
                <w:sz w:val="24"/>
                <w:szCs w:val="24"/>
                <w:lang w:eastAsia="ru-RU"/>
              </w:rPr>
              <w:t>те</w:t>
            </w:r>
            <w:r w:rsidRPr="00C55377">
              <w:rPr>
                <w:rFonts w:ascii="Cambria" w:eastAsia="Times New Roman" w:hAnsi="Cambria" w:cs="Cambria"/>
                <w:b/>
                <w:bCs/>
                <w:i/>
                <w:iCs/>
                <w:sz w:val="24"/>
                <w:szCs w:val="24"/>
                <w:lang w:eastAsia="ru-RU"/>
              </w:rPr>
              <w:t>ң</w:t>
            </w:r>
            <w:r w:rsidRPr="00C55377">
              <w:rPr>
                <w:rFonts w:ascii="Georgia" w:eastAsia="Times New Roman" w:hAnsi="Georgia" w:cs="Georgia"/>
                <w:b/>
                <w:bCs/>
                <w:i/>
                <w:iCs/>
                <w:sz w:val="24"/>
                <w:szCs w:val="24"/>
                <w:lang w:eastAsia="ru-RU"/>
              </w:rPr>
              <w:t>деу</w:t>
            </w:r>
            <w:r w:rsidRPr="00C55377">
              <w:rPr>
                <w:rFonts w:ascii="Georgia" w:eastAsia="Times New Roman" w:hAnsi="Georgia" w:cs="Times New Roman"/>
                <w:b/>
                <w:bCs/>
                <w:i/>
                <w:iCs/>
                <w:sz w:val="24"/>
                <w:szCs w:val="24"/>
                <w:lang w:eastAsia="ru-RU"/>
              </w:rPr>
              <w:t>і</w:t>
            </w:r>
          </w:p>
        </w:tc>
      </w:tr>
    </w:tbl>
    <w:p w:rsidR="00C55377" w:rsidRPr="00C55377" w:rsidRDefault="00C55377" w:rsidP="00C55377">
      <w:pPr>
        <w:shd w:val="clear" w:color="auto" w:fill="FFFFFF"/>
        <w:spacing w:after="105" w:line="240" w:lineRule="auto"/>
        <w:rPr>
          <w:rFonts w:ascii="PT Sans" w:eastAsia="Times New Roman" w:hAnsi="PT Sans" w:cs="Times New Roman"/>
          <w:vanish/>
          <w:color w:val="000000"/>
          <w:sz w:val="21"/>
          <w:szCs w:val="21"/>
          <w:lang w:eastAsia="ru-RU"/>
        </w:rPr>
      </w:pPr>
    </w:p>
    <w:tbl>
      <w:tblPr>
        <w:tblW w:w="73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380"/>
      </w:tblGrid>
      <w:tr w:rsidR="00C55377" w:rsidRPr="00C55377" w:rsidTr="00C553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Идеал газ күйінің теңдеуі (Менделеев-Клапейрон) газ күйін сипаттайтын</w:t>
            </w:r>
          </w:p>
          <w:p w:rsidR="00C55377" w:rsidRPr="00C55377" w:rsidRDefault="00C55377" w:rsidP="00C55377">
            <w:pPr>
              <w:spacing w:after="0" w:line="240" w:lineRule="auto"/>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негізгі шамалар қысым (Р), көлем (V) және температура (Т) арасындағы</w:t>
            </w:r>
          </w:p>
          <w:p w:rsidR="00C55377" w:rsidRPr="00C55377" w:rsidRDefault="00C55377" w:rsidP="00C55377">
            <w:pPr>
              <w:spacing w:after="0" w:line="240" w:lineRule="auto"/>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байланысты тағайындайды.</w:t>
            </w:r>
          </w:p>
        </w:tc>
      </w:tr>
    </w:tbl>
    <w:p w:rsidR="00C55377" w:rsidRPr="00C55377" w:rsidRDefault="00C55377" w:rsidP="00C55377">
      <w:pPr>
        <w:shd w:val="clear" w:color="auto" w:fill="FFFFFF"/>
        <w:spacing w:after="105" w:line="240" w:lineRule="auto"/>
        <w:rPr>
          <w:rFonts w:ascii="PT Sans" w:eastAsia="Times New Roman" w:hAnsi="PT Sans" w:cs="Times New Roman"/>
          <w:vanish/>
          <w:color w:val="000000"/>
          <w:sz w:val="21"/>
          <w:szCs w:val="21"/>
          <w:lang w:eastAsia="ru-RU"/>
        </w:rPr>
      </w:pPr>
    </w:p>
    <w:tbl>
      <w:tblPr>
        <w:tblW w:w="73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73"/>
        <w:gridCol w:w="3046"/>
        <w:gridCol w:w="2061"/>
      </w:tblGrid>
      <w:tr w:rsidR="00C55377" w:rsidRPr="00C55377" w:rsidTr="00C553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Georgia" w:eastAsia="Times New Roman" w:hAnsi="Georgia" w:cs="Times New Roman"/>
                <w:b/>
                <w:bCs/>
                <w:i/>
                <w:iCs/>
                <w:sz w:val="24"/>
                <w:szCs w:val="24"/>
                <w:lang w:eastAsia="ru-RU"/>
              </w:rPr>
              <w:t>Универсал газ</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Georgia" w:eastAsia="Times New Roman" w:hAnsi="Georgia" w:cs="Times New Roman"/>
                <w:b/>
                <w:bCs/>
                <w:i/>
                <w:iCs/>
                <w:sz w:val="24"/>
                <w:szCs w:val="24"/>
                <w:lang w:eastAsia="ru-RU"/>
              </w:rPr>
              <w:t>т</w:t>
            </w:r>
            <w:r w:rsidRPr="00C55377">
              <w:rPr>
                <w:rFonts w:ascii="Cambria" w:eastAsia="Times New Roman" w:hAnsi="Cambria" w:cs="Cambria"/>
                <w:b/>
                <w:bCs/>
                <w:i/>
                <w:iCs/>
                <w:sz w:val="24"/>
                <w:szCs w:val="24"/>
                <w:lang w:eastAsia="ru-RU"/>
              </w:rPr>
              <w:t>ұ</w:t>
            </w:r>
            <w:r w:rsidRPr="00C55377">
              <w:rPr>
                <w:rFonts w:ascii="Georgia" w:eastAsia="Times New Roman" w:hAnsi="Georgia" w:cs="Georgia"/>
                <w:b/>
                <w:bCs/>
                <w:i/>
                <w:iCs/>
                <w:sz w:val="24"/>
                <w:szCs w:val="24"/>
                <w:lang w:eastAsia="ru-RU"/>
              </w:rPr>
              <w:t>ра</w:t>
            </w:r>
            <w:r w:rsidRPr="00C55377">
              <w:rPr>
                <w:rFonts w:ascii="Cambria" w:eastAsia="Times New Roman" w:hAnsi="Cambria" w:cs="Cambria"/>
                <w:b/>
                <w:bCs/>
                <w:i/>
                <w:iCs/>
                <w:sz w:val="24"/>
                <w:szCs w:val="24"/>
                <w:lang w:eastAsia="ru-RU"/>
              </w:rPr>
              <w:t>қ</w:t>
            </w:r>
            <w:r w:rsidRPr="00C55377">
              <w:rPr>
                <w:rFonts w:ascii="Georgia" w:eastAsia="Times New Roman" w:hAnsi="Georgia" w:cs="Georgia"/>
                <w:b/>
                <w:bCs/>
                <w:i/>
                <w:iCs/>
                <w:sz w:val="24"/>
                <w:szCs w:val="24"/>
                <w:lang w:eastAsia="ru-RU"/>
              </w:rPr>
              <w:t>тыс</w:t>
            </w:r>
            <w:r w:rsidRPr="00C55377">
              <w:rPr>
                <w:rFonts w:ascii="Georgia" w:eastAsia="Times New Roman" w:hAnsi="Georgia" w:cs="Times New Roman"/>
                <w:b/>
                <w:bCs/>
                <w:i/>
                <w:iCs/>
                <w:sz w:val="24"/>
                <w:szCs w:val="24"/>
                <w:lang w:eastAsia="ru-RU"/>
              </w:rPr>
              <w:t>ы</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noProof/>
                <w:sz w:val="24"/>
                <w:szCs w:val="24"/>
                <w:lang w:eastAsia="ru-RU"/>
              </w:rPr>
              <w:drawing>
                <wp:inline distT="0" distB="0" distL="0" distR="0">
                  <wp:extent cx="1571625" cy="723900"/>
                  <wp:effectExtent l="0" t="0" r="9525" b="0"/>
                  <wp:docPr id="15" name="Рисунок 15" descr="http://itest.kz/upload/images/1350544937.1.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test.kz/upload/images/1350544937.1.jpe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1625" cy="7239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noProof/>
                <w:sz w:val="24"/>
                <w:szCs w:val="24"/>
                <w:lang w:eastAsia="ru-RU"/>
              </w:rPr>
              <w:drawing>
                <wp:inline distT="0" distB="0" distL="0" distR="0">
                  <wp:extent cx="1066800" cy="590550"/>
                  <wp:effectExtent l="0" t="0" r="0" b="0"/>
                  <wp:docPr id="14" name="Рисунок 14" descr="http://itest.kz/upload/images/1350544960.92.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test.kz/upload/images/1350544960.92.jpe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590550"/>
                          </a:xfrm>
                          <a:prstGeom prst="rect">
                            <a:avLst/>
                          </a:prstGeom>
                          <a:noFill/>
                          <a:ln>
                            <a:noFill/>
                          </a:ln>
                        </pic:spPr>
                      </pic:pic>
                    </a:graphicData>
                  </a:graphic>
                </wp:inline>
              </w:drawing>
            </w:r>
          </w:p>
        </w:tc>
      </w:tr>
    </w:tbl>
    <w:p w:rsidR="00C55377" w:rsidRPr="00C55377" w:rsidRDefault="00C55377" w:rsidP="00C55377">
      <w:pPr>
        <w:shd w:val="clear" w:color="auto" w:fill="FFFFFF"/>
        <w:spacing w:after="105" w:line="240" w:lineRule="auto"/>
        <w:rPr>
          <w:rFonts w:ascii="PT Sans" w:eastAsia="Times New Roman" w:hAnsi="PT Sans" w:cs="Times New Roman"/>
          <w:color w:val="000000"/>
          <w:sz w:val="21"/>
          <w:szCs w:val="21"/>
          <w:lang w:eastAsia="ru-RU"/>
        </w:rPr>
      </w:pPr>
      <w:r w:rsidRPr="00C55377">
        <w:rPr>
          <w:rFonts w:ascii="PT Sans" w:eastAsia="Times New Roman" w:hAnsi="PT Sans" w:cs="Times New Roman"/>
          <w:color w:val="000000"/>
          <w:sz w:val="21"/>
          <w:szCs w:val="21"/>
          <w:lang w:eastAsia="ru-RU"/>
        </w:rPr>
        <w:t>Газ күйінің өзгеруі</w:t>
      </w:r>
    </w:p>
    <w:tbl>
      <w:tblPr>
        <w:tblW w:w="75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53"/>
        <w:gridCol w:w="2085"/>
        <w:gridCol w:w="3362"/>
      </w:tblGrid>
      <w:tr w:rsidR="00C55377" w:rsidRPr="00C55377" w:rsidTr="00C553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Р</w:t>
            </w:r>
            <w:r w:rsidRPr="00C55377">
              <w:rPr>
                <w:rFonts w:ascii="Times New Roman" w:eastAsia="Times New Roman" w:hAnsi="Times New Roman" w:cs="Times New Roman"/>
                <w:sz w:val="24"/>
                <w:szCs w:val="24"/>
                <w:vertAlign w:val="subscript"/>
                <w:lang w:eastAsia="ru-RU"/>
              </w:rPr>
              <w:t>1</w:t>
            </w:r>
            <w:r w:rsidRPr="00C55377">
              <w:rPr>
                <w:rFonts w:ascii="Times New Roman" w:eastAsia="Times New Roman" w:hAnsi="Times New Roman" w:cs="Times New Roman"/>
                <w:sz w:val="24"/>
                <w:szCs w:val="24"/>
                <w:lang w:eastAsia="ru-RU"/>
              </w:rPr>
              <w:t>, V</w:t>
            </w:r>
            <w:r w:rsidRPr="00C55377">
              <w:rPr>
                <w:rFonts w:ascii="Times New Roman" w:eastAsia="Times New Roman" w:hAnsi="Times New Roman" w:cs="Times New Roman"/>
                <w:sz w:val="24"/>
                <w:szCs w:val="24"/>
                <w:vertAlign w:val="subscript"/>
                <w:lang w:eastAsia="ru-RU"/>
              </w:rPr>
              <w:t>1</w:t>
            </w:r>
            <w:r w:rsidRPr="00C55377">
              <w:rPr>
                <w:rFonts w:ascii="Times New Roman" w:eastAsia="Times New Roman" w:hAnsi="Times New Roman" w:cs="Times New Roman"/>
                <w:sz w:val="24"/>
                <w:szCs w:val="24"/>
                <w:lang w:eastAsia="ru-RU"/>
              </w:rPr>
              <w:t>, Т</w:t>
            </w:r>
            <w:r w:rsidRPr="00C55377">
              <w:rPr>
                <w:rFonts w:ascii="Times New Roman" w:eastAsia="Times New Roman" w:hAnsi="Times New Roman" w:cs="Times New Roman"/>
                <w:sz w:val="24"/>
                <w:szCs w:val="24"/>
                <w:vertAlign w:val="subscript"/>
                <w:lang w:eastAsia="ru-RU"/>
              </w:rPr>
              <w:t>1</w:t>
            </w:r>
            <w:r w:rsidRPr="00C55377">
              <w:rPr>
                <w:rFonts w:ascii="Times New Roman" w:eastAsia="Times New Roman" w:hAnsi="Times New Roman" w:cs="Times New Roman"/>
                <w:sz w:val="24"/>
                <w:szCs w:val="24"/>
                <w:lang w:eastAsia="ru-RU"/>
              </w:rPr>
              <w:t> – бастапқы қалыпта</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Р</w:t>
            </w:r>
            <w:r w:rsidRPr="00C55377">
              <w:rPr>
                <w:rFonts w:ascii="Times New Roman" w:eastAsia="Times New Roman" w:hAnsi="Times New Roman" w:cs="Times New Roman"/>
                <w:sz w:val="24"/>
                <w:szCs w:val="24"/>
                <w:vertAlign w:val="subscript"/>
                <w:lang w:eastAsia="ru-RU"/>
              </w:rPr>
              <w:t>2</w:t>
            </w:r>
            <w:r w:rsidRPr="00C55377">
              <w:rPr>
                <w:rFonts w:ascii="Times New Roman" w:eastAsia="Times New Roman" w:hAnsi="Times New Roman" w:cs="Times New Roman"/>
                <w:sz w:val="24"/>
                <w:szCs w:val="24"/>
                <w:lang w:eastAsia="ru-RU"/>
              </w:rPr>
              <w:t>, V</w:t>
            </w:r>
            <w:r w:rsidRPr="00C55377">
              <w:rPr>
                <w:rFonts w:ascii="Times New Roman" w:eastAsia="Times New Roman" w:hAnsi="Times New Roman" w:cs="Times New Roman"/>
                <w:sz w:val="24"/>
                <w:szCs w:val="24"/>
                <w:vertAlign w:val="subscript"/>
                <w:lang w:eastAsia="ru-RU"/>
              </w:rPr>
              <w:t>2</w:t>
            </w:r>
            <w:r w:rsidRPr="00C55377">
              <w:rPr>
                <w:rFonts w:ascii="Times New Roman" w:eastAsia="Times New Roman" w:hAnsi="Times New Roman" w:cs="Times New Roman"/>
                <w:sz w:val="24"/>
                <w:szCs w:val="24"/>
                <w:lang w:eastAsia="ru-RU"/>
              </w:rPr>
              <w:t>, Т</w:t>
            </w:r>
            <w:r w:rsidRPr="00C55377">
              <w:rPr>
                <w:rFonts w:ascii="Times New Roman" w:eastAsia="Times New Roman" w:hAnsi="Times New Roman" w:cs="Times New Roman"/>
                <w:sz w:val="24"/>
                <w:szCs w:val="24"/>
                <w:vertAlign w:val="subscript"/>
                <w:lang w:eastAsia="ru-RU"/>
              </w:rPr>
              <w:t>2</w:t>
            </w:r>
            <w:r w:rsidRPr="00C55377">
              <w:rPr>
                <w:rFonts w:ascii="Times New Roman" w:eastAsia="Times New Roman" w:hAnsi="Times New Roman" w:cs="Times New Roman"/>
                <w:sz w:val="24"/>
                <w:szCs w:val="24"/>
                <w:lang w:eastAsia="ru-RU"/>
              </w:rPr>
              <w:t> – соңғы қалыпта</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noProof/>
                <w:sz w:val="24"/>
                <w:szCs w:val="24"/>
                <w:lang w:eastAsia="ru-RU"/>
              </w:rPr>
              <w:drawing>
                <wp:inline distT="0" distB="0" distL="0" distR="0">
                  <wp:extent cx="1314450" cy="704850"/>
                  <wp:effectExtent l="0" t="0" r="0" b="0"/>
                  <wp:docPr id="13" name="Рисунок 13" descr="http://itest.kz/upload/images/1350545582.88.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test.kz/upload/images/1350545582.88.jpe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70485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rPr>
                <w:rFonts w:ascii="Times New Roman" w:eastAsia="Times New Roman" w:hAnsi="Times New Roman" w:cs="Times New Roman"/>
                <w:sz w:val="24"/>
                <w:szCs w:val="24"/>
                <w:lang w:eastAsia="ru-RU"/>
              </w:rPr>
            </w:pPr>
            <w:r w:rsidRPr="00C55377">
              <w:rPr>
                <w:rFonts w:ascii="Georgia" w:eastAsia="Times New Roman" w:hAnsi="Georgia" w:cs="Times New Roman"/>
                <w:b/>
                <w:bCs/>
                <w:i/>
                <w:iCs/>
                <w:sz w:val="24"/>
                <w:szCs w:val="24"/>
                <w:lang w:eastAsia="ru-RU"/>
              </w:rPr>
              <w:t>- Менделеев-Клапейронте</w:t>
            </w:r>
            <w:r w:rsidRPr="00C55377">
              <w:rPr>
                <w:rFonts w:ascii="Cambria" w:eastAsia="Times New Roman" w:hAnsi="Cambria" w:cs="Cambria"/>
                <w:b/>
                <w:bCs/>
                <w:i/>
                <w:iCs/>
                <w:sz w:val="24"/>
                <w:szCs w:val="24"/>
                <w:lang w:eastAsia="ru-RU"/>
              </w:rPr>
              <w:t>ң</w:t>
            </w:r>
            <w:r w:rsidRPr="00C55377">
              <w:rPr>
                <w:rFonts w:ascii="Georgia" w:eastAsia="Times New Roman" w:hAnsi="Georgia" w:cs="Georgia"/>
                <w:b/>
                <w:bCs/>
                <w:i/>
                <w:iCs/>
                <w:sz w:val="24"/>
                <w:szCs w:val="24"/>
                <w:lang w:eastAsia="ru-RU"/>
              </w:rPr>
              <w:t>деу</w:t>
            </w:r>
            <w:r w:rsidRPr="00C55377">
              <w:rPr>
                <w:rFonts w:ascii="Georgia" w:eastAsia="Times New Roman" w:hAnsi="Georgia" w:cs="Times New Roman"/>
                <w:b/>
                <w:bCs/>
                <w:i/>
                <w:iCs/>
                <w:sz w:val="24"/>
                <w:szCs w:val="24"/>
                <w:lang w:eastAsia="ru-RU"/>
              </w:rPr>
              <w:t>і</w:t>
            </w:r>
          </w:p>
        </w:tc>
      </w:tr>
    </w:tbl>
    <w:p w:rsidR="00C55377" w:rsidRPr="00C55377" w:rsidRDefault="00C55377" w:rsidP="00C55377">
      <w:pPr>
        <w:shd w:val="clear" w:color="auto" w:fill="FFFFFF"/>
        <w:spacing w:after="0" w:line="240" w:lineRule="auto"/>
        <w:rPr>
          <w:rFonts w:ascii="PT Sans" w:eastAsia="Times New Roman" w:hAnsi="PT Sans" w:cs="Times New Roman"/>
          <w:color w:val="000000"/>
          <w:sz w:val="21"/>
          <w:szCs w:val="21"/>
          <w:lang w:eastAsia="ru-RU"/>
        </w:rPr>
      </w:pPr>
      <w:r w:rsidRPr="00C55377">
        <w:rPr>
          <w:rFonts w:ascii="PT Sans" w:eastAsia="Times New Roman" w:hAnsi="PT Sans" w:cs="Times New Roman"/>
          <w:noProof/>
          <w:color w:val="000000"/>
          <w:sz w:val="21"/>
          <w:szCs w:val="21"/>
          <w:lang w:eastAsia="ru-RU"/>
        </w:rPr>
        <w:drawing>
          <wp:inline distT="0" distB="0" distL="0" distR="0">
            <wp:extent cx="2066925" cy="1952625"/>
            <wp:effectExtent l="0" t="0" r="9525" b="9525"/>
            <wp:docPr id="12" name="Рисунок 12" descr="http://itest.kz/upload/images/1350545743.71.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test.kz/upload/images/1350545743.71.jpe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6925" cy="1952625"/>
                    </a:xfrm>
                    <a:prstGeom prst="rect">
                      <a:avLst/>
                    </a:prstGeom>
                    <a:noFill/>
                    <a:ln>
                      <a:noFill/>
                    </a:ln>
                  </pic:spPr>
                </pic:pic>
              </a:graphicData>
            </a:graphic>
          </wp:inline>
        </w:drawing>
      </w:r>
    </w:p>
    <w:p w:rsidR="00C55377" w:rsidRPr="00C55377" w:rsidRDefault="00C55377" w:rsidP="00C55377">
      <w:pPr>
        <w:shd w:val="clear" w:color="auto" w:fill="FFFFFF"/>
        <w:spacing w:after="0" w:line="240" w:lineRule="auto"/>
        <w:jc w:val="both"/>
        <w:rPr>
          <w:rFonts w:ascii="PT Sans" w:eastAsia="Times New Roman" w:hAnsi="PT Sans" w:cs="Times New Roman"/>
          <w:color w:val="000000"/>
          <w:sz w:val="21"/>
          <w:szCs w:val="21"/>
          <w:lang w:eastAsia="ru-RU"/>
        </w:rPr>
      </w:pPr>
      <w:r w:rsidRPr="00C55377">
        <w:rPr>
          <w:rFonts w:ascii="PT Sans" w:eastAsia="Times New Roman" w:hAnsi="PT Sans" w:cs="Times New Roman"/>
          <w:color w:val="000000"/>
          <w:sz w:val="21"/>
          <w:szCs w:val="21"/>
          <w:lang w:eastAsia="ru-RU"/>
        </w:rPr>
        <w:t>Суреттегі аспаптың көмегімен идеал газ күйінінің теңдеуін және газ заңдарын тәжірибе жүзінде тексеруге болады. Сығылған және сиретілген газдарды пайдалану механикаландырылынған саймандарды пайдаланбайтын қол жұмыстармен салыстырғанда, сығылған ауа негізінде жұмыс атқаратын пневматикалық құралдар (балғалар, қазық қаққыштар, бұрғылайтын және тегістейтін машиналар) еңбек өнімділігін алты еседен артық асыруға жәрдемдеседі.</w:t>
      </w:r>
    </w:p>
    <w:p w:rsidR="00C55377" w:rsidRPr="00C55377" w:rsidRDefault="00C55377" w:rsidP="00C55377">
      <w:pPr>
        <w:shd w:val="clear" w:color="auto" w:fill="FFFFFF"/>
        <w:spacing w:after="105" w:line="240" w:lineRule="auto"/>
        <w:jc w:val="both"/>
        <w:rPr>
          <w:rFonts w:ascii="PT Sans" w:eastAsia="Times New Roman" w:hAnsi="PT Sans" w:cs="Times New Roman"/>
          <w:color w:val="000000"/>
          <w:sz w:val="21"/>
          <w:szCs w:val="21"/>
          <w:lang w:eastAsia="ru-RU"/>
        </w:rPr>
      </w:pPr>
      <w:r w:rsidRPr="00C55377">
        <w:rPr>
          <w:rFonts w:ascii="PT Sans" w:eastAsia="Times New Roman" w:hAnsi="PT Sans" w:cs="Times New Roman"/>
          <w:color w:val="000000"/>
          <w:sz w:val="21"/>
          <w:szCs w:val="21"/>
          <w:lang w:eastAsia="ru-RU"/>
        </w:rPr>
        <w:t>Изопроцестер – макроскопиялық параметрлердің біреуі тұрақты болғанда қалған екеуінің арасындағы өтетін процесстер. Газдың бір параметрінің мәні тағайындалып, қалған екі мәні арасындағы байланысты сипаттайтын заңдарды </w:t>
      </w:r>
      <w:r w:rsidRPr="00C55377">
        <w:rPr>
          <w:rFonts w:ascii="Georgia" w:eastAsia="Times New Roman" w:hAnsi="Georgia" w:cs="Times New Roman"/>
          <w:b/>
          <w:bCs/>
          <w:i/>
          <w:iCs/>
          <w:color w:val="000000"/>
          <w:sz w:val="21"/>
          <w:szCs w:val="21"/>
          <w:lang w:eastAsia="ru-RU"/>
        </w:rPr>
        <w:t>газ за</w:t>
      </w:r>
      <w:r w:rsidRPr="00C55377">
        <w:rPr>
          <w:rFonts w:ascii="Cambria" w:eastAsia="Times New Roman" w:hAnsi="Cambria" w:cs="Cambria"/>
          <w:b/>
          <w:bCs/>
          <w:i/>
          <w:iCs/>
          <w:color w:val="000000"/>
          <w:sz w:val="21"/>
          <w:szCs w:val="21"/>
          <w:lang w:eastAsia="ru-RU"/>
        </w:rPr>
        <w:t>ң</w:t>
      </w:r>
      <w:r w:rsidRPr="00C55377">
        <w:rPr>
          <w:rFonts w:ascii="Georgia" w:eastAsia="Times New Roman" w:hAnsi="Georgia" w:cs="Georgia"/>
          <w:b/>
          <w:bCs/>
          <w:i/>
          <w:iCs/>
          <w:color w:val="000000"/>
          <w:sz w:val="21"/>
          <w:szCs w:val="21"/>
          <w:lang w:eastAsia="ru-RU"/>
        </w:rPr>
        <w:t>дары</w:t>
      </w:r>
      <w:r w:rsidRPr="00C55377">
        <w:rPr>
          <w:rFonts w:ascii="PT Sans" w:eastAsia="Times New Roman" w:hAnsi="PT Sans" w:cs="Times New Roman"/>
          <w:color w:val="000000"/>
          <w:sz w:val="21"/>
          <w:szCs w:val="21"/>
          <w:lang w:eastAsia="ru-RU"/>
        </w:rPr>
        <w:t> деп атаймыз.</w:t>
      </w:r>
    </w:p>
    <w:tbl>
      <w:tblPr>
        <w:tblW w:w="75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83"/>
        <w:gridCol w:w="1309"/>
        <w:gridCol w:w="3052"/>
        <w:gridCol w:w="3395"/>
      </w:tblGrid>
      <w:tr w:rsidR="00C55377" w:rsidRPr="00C55377" w:rsidTr="00C553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Georgia" w:eastAsia="Times New Roman" w:hAnsi="Georgia" w:cs="Times New Roman"/>
                <w:i/>
                <w:iCs/>
                <w:sz w:val="24"/>
                <w:szCs w:val="24"/>
                <w:lang w:eastAsia="ru-RU"/>
              </w:rPr>
              <w:lastRenderedPageBreak/>
              <w:t>Изотермиялы</w:t>
            </w:r>
            <w:r w:rsidRPr="00C55377">
              <w:rPr>
                <w:rFonts w:ascii="Cambria" w:eastAsia="Times New Roman" w:hAnsi="Cambria" w:cs="Cambria"/>
                <w:i/>
                <w:iCs/>
                <w:sz w:val="24"/>
                <w:szCs w:val="24"/>
                <w:lang w:eastAsia="ru-RU"/>
              </w:rPr>
              <w:t>қ</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Georgia" w:eastAsia="Times New Roman" w:hAnsi="Georgia" w:cs="Times New Roman"/>
                <w:i/>
                <w:iCs/>
                <w:sz w:val="24"/>
                <w:szCs w:val="24"/>
                <w:lang w:eastAsia="ru-RU"/>
              </w:rPr>
              <w:t>процесс</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rPr>
                <w:rFonts w:ascii="Times New Roman" w:eastAsia="Times New Roman" w:hAnsi="Times New Roman" w:cs="Times New Roman"/>
                <w:sz w:val="24"/>
                <w:szCs w:val="24"/>
                <w:lang w:eastAsia="ru-RU"/>
              </w:rPr>
            </w:pPr>
            <w:r w:rsidRPr="00C55377">
              <w:rPr>
                <w:rFonts w:ascii="Times New Roman" w:eastAsia="Times New Roman" w:hAnsi="Times New Roman" w:cs="Times New Roman"/>
                <w:noProof/>
                <w:sz w:val="24"/>
                <w:szCs w:val="24"/>
                <w:lang w:eastAsia="ru-RU"/>
              </w:rPr>
              <w:drawing>
                <wp:inline distT="0" distB="0" distL="0" distR="0">
                  <wp:extent cx="904875" cy="2609850"/>
                  <wp:effectExtent l="0" t="0" r="9525" b="0"/>
                  <wp:docPr id="11" name="Рисунок 11" descr="http://itest.kz/upload/images/1350546165.63.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test.kz/upload/images/1350546165.63.jpe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4875" cy="260985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1667 ж. Бойль (ағылшын)</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Мариотт (француз)</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Georgia" w:eastAsia="Times New Roman" w:hAnsi="Georgia" w:cs="Times New Roman"/>
                <w:i/>
                <w:iCs/>
                <w:sz w:val="24"/>
                <w:szCs w:val="24"/>
                <w:lang w:eastAsia="ru-RU"/>
              </w:rPr>
              <w:t>Бойль-Мариотт за</w:t>
            </w:r>
            <w:r w:rsidRPr="00C55377">
              <w:rPr>
                <w:rFonts w:ascii="Cambria" w:eastAsia="Times New Roman" w:hAnsi="Cambria" w:cs="Cambria"/>
                <w:i/>
                <w:iCs/>
                <w:sz w:val="24"/>
                <w:szCs w:val="24"/>
                <w:lang w:eastAsia="ru-RU"/>
              </w:rPr>
              <w:t>ң</w:t>
            </w:r>
            <w:r w:rsidRPr="00C55377">
              <w:rPr>
                <w:rFonts w:ascii="Georgia" w:eastAsia="Times New Roman" w:hAnsi="Georgia" w:cs="Times New Roman"/>
                <w:i/>
                <w:iCs/>
                <w:sz w:val="24"/>
                <w:szCs w:val="24"/>
                <w:lang w:eastAsia="ru-RU"/>
              </w:rPr>
              <w:t>ы</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Берілген газдың, берілген мас-</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сасы үшін тұрақты темпера-</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турадағы қысым мен көлемнің көбейтіндісі тұрақты шам</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b/>
                <w:bCs/>
                <w:sz w:val="24"/>
                <w:szCs w:val="24"/>
                <w:lang w:eastAsia="ru-RU"/>
              </w:rPr>
              <w:t>Изотермалар</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b/>
                <w:bCs/>
                <w:noProof/>
                <w:sz w:val="24"/>
                <w:szCs w:val="24"/>
                <w:lang w:eastAsia="ru-RU"/>
              </w:rPr>
              <w:drawing>
                <wp:inline distT="0" distB="0" distL="0" distR="0">
                  <wp:extent cx="2047875" cy="2362200"/>
                  <wp:effectExtent l="0" t="0" r="9525" b="0"/>
                  <wp:docPr id="10" name="Рисунок 10" descr="http://itest.kz/upload/images/1350546253.59.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test.kz/upload/images/1350546253.59.jpe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875" cy="2362200"/>
                          </a:xfrm>
                          <a:prstGeom prst="rect">
                            <a:avLst/>
                          </a:prstGeom>
                          <a:noFill/>
                          <a:ln>
                            <a:noFill/>
                          </a:ln>
                        </pic:spPr>
                      </pic:pic>
                    </a:graphicData>
                  </a:graphic>
                </wp:inline>
              </w:drawing>
            </w:r>
          </w:p>
        </w:tc>
      </w:tr>
      <w:tr w:rsidR="00C55377" w:rsidRPr="00C55377" w:rsidTr="00C553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Georgia" w:eastAsia="Times New Roman" w:hAnsi="Georgia" w:cs="Times New Roman"/>
                <w:i/>
                <w:iCs/>
                <w:sz w:val="24"/>
                <w:szCs w:val="24"/>
                <w:lang w:eastAsia="ru-RU"/>
              </w:rPr>
              <w:t>Изобаралы</w:t>
            </w:r>
            <w:r w:rsidRPr="00C55377">
              <w:rPr>
                <w:rFonts w:ascii="Cambria" w:eastAsia="Times New Roman" w:hAnsi="Cambria" w:cs="Cambria"/>
                <w:i/>
                <w:iCs/>
                <w:sz w:val="24"/>
                <w:szCs w:val="24"/>
                <w:lang w:eastAsia="ru-RU"/>
              </w:rPr>
              <w:t>қ</w:t>
            </w:r>
            <w:r w:rsidRPr="00C55377">
              <w:rPr>
                <w:rFonts w:ascii="Georgia" w:eastAsia="Times New Roman" w:hAnsi="Georgia" w:cs="Times New Roman"/>
                <w:i/>
                <w:iCs/>
                <w:sz w:val="24"/>
                <w:szCs w:val="24"/>
                <w:lang w:eastAsia="ru-RU"/>
              </w:rPr>
              <w:t xml:space="preserve"> </w:t>
            </w:r>
            <w:r w:rsidRPr="00C55377">
              <w:rPr>
                <w:rFonts w:ascii="Georgia" w:eastAsia="Times New Roman" w:hAnsi="Georgia" w:cs="Georgia"/>
                <w:i/>
                <w:iCs/>
                <w:sz w:val="24"/>
                <w:szCs w:val="24"/>
                <w:lang w:eastAsia="ru-RU"/>
              </w:rPr>
              <w:t>процес</w:t>
            </w:r>
            <w:r w:rsidRPr="00C55377">
              <w:rPr>
                <w:rFonts w:ascii="Georgia" w:eastAsia="Times New Roman" w:hAnsi="Georgia" w:cs="Times New Roman"/>
                <w:i/>
                <w:iCs/>
                <w:sz w:val="24"/>
                <w:szCs w:val="24"/>
                <w:lang w:eastAsia="ru-RU"/>
              </w:rPr>
              <w:t>с</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rPr>
                <w:rFonts w:ascii="Times New Roman" w:eastAsia="Times New Roman" w:hAnsi="Times New Roman" w:cs="Times New Roman"/>
                <w:sz w:val="24"/>
                <w:szCs w:val="24"/>
                <w:lang w:eastAsia="ru-RU"/>
              </w:rPr>
            </w:pPr>
            <w:r w:rsidRPr="00C55377">
              <w:rPr>
                <w:rFonts w:ascii="Times New Roman" w:eastAsia="Times New Roman" w:hAnsi="Times New Roman" w:cs="Times New Roman"/>
                <w:noProof/>
                <w:sz w:val="24"/>
                <w:szCs w:val="24"/>
                <w:lang w:eastAsia="ru-RU"/>
              </w:rPr>
              <w:drawing>
                <wp:inline distT="0" distB="0" distL="0" distR="0">
                  <wp:extent cx="933450" cy="2409825"/>
                  <wp:effectExtent l="0" t="0" r="0" b="9525"/>
                  <wp:docPr id="9" name="Рисунок 9" descr="http://itest.kz/upload/images/1350547125.6.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test.kz/upload/images/1350547125.6.jpe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240982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1802 ж. Гей-Люссак (француз)</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Georgia" w:eastAsia="Times New Roman" w:hAnsi="Georgia" w:cs="Times New Roman"/>
                <w:i/>
                <w:iCs/>
                <w:sz w:val="24"/>
                <w:szCs w:val="24"/>
                <w:lang w:eastAsia="ru-RU"/>
              </w:rPr>
              <w:t>Гей-Люссак за</w:t>
            </w:r>
            <w:r w:rsidRPr="00C55377">
              <w:rPr>
                <w:rFonts w:ascii="Cambria" w:eastAsia="Times New Roman" w:hAnsi="Cambria" w:cs="Cambria"/>
                <w:i/>
                <w:iCs/>
                <w:sz w:val="24"/>
                <w:szCs w:val="24"/>
                <w:lang w:eastAsia="ru-RU"/>
              </w:rPr>
              <w:t>ң</w:t>
            </w:r>
            <w:r w:rsidRPr="00C55377">
              <w:rPr>
                <w:rFonts w:ascii="Georgia" w:eastAsia="Times New Roman" w:hAnsi="Georgia" w:cs="Times New Roman"/>
                <w:i/>
                <w:iCs/>
                <w:sz w:val="24"/>
                <w:szCs w:val="24"/>
                <w:lang w:eastAsia="ru-RU"/>
              </w:rPr>
              <w:t>ы</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Газдың берілген массасының тұрақты қысымда көлемі температураға тура пропорционал (түзу сызықты байланыста)</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noProof/>
                <w:sz w:val="24"/>
                <w:szCs w:val="24"/>
                <w:lang w:eastAsia="ru-RU"/>
              </w:rPr>
              <w:drawing>
                <wp:inline distT="0" distB="0" distL="0" distR="0">
                  <wp:extent cx="2181225" cy="457200"/>
                  <wp:effectExtent l="0" t="0" r="9525" b="0"/>
                  <wp:docPr id="8" name="Рисунок 8" descr="http://itest.kz/upload/images/1350546791.57.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test.kz/upload/images/1350546791.57.jpe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1225" cy="457200"/>
                          </a:xfrm>
                          <a:prstGeom prst="rect">
                            <a:avLst/>
                          </a:prstGeom>
                          <a:noFill/>
                          <a:ln>
                            <a:noFill/>
                          </a:ln>
                        </pic:spPr>
                      </pic:pic>
                    </a:graphicData>
                  </a:graphic>
                </wp:inline>
              </w:drawing>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α– көлемдік ұлғаюдың температуралық коэффициенті.</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Барлық газдар үшін</w:t>
            </w:r>
            <w:r w:rsidRPr="00C55377">
              <w:rPr>
                <w:rFonts w:ascii="Times New Roman" w:eastAsia="Times New Roman" w:hAnsi="Times New Roman" w:cs="Times New Roman"/>
                <w:noProof/>
                <w:sz w:val="24"/>
                <w:szCs w:val="24"/>
                <w:lang w:eastAsia="ru-RU"/>
              </w:rPr>
              <w:drawing>
                <wp:inline distT="0" distB="0" distL="0" distR="0">
                  <wp:extent cx="895350" cy="485775"/>
                  <wp:effectExtent l="0" t="0" r="0" b="9525"/>
                  <wp:docPr id="7" name="Рисунок 7" descr="http://itest.kz/upload/images/1350546819.25.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test.kz/upload/images/1350546819.25.jpe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4857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b/>
                <w:bCs/>
                <w:sz w:val="24"/>
                <w:szCs w:val="24"/>
                <w:lang w:eastAsia="ru-RU"/>
              </w:rPr>
              <w:t>Изобаралар</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noProof/>
                <w:sz w:val="24"/>
                <w:szCs w:val="24"/>
                <w:lang w:eastAsia="ru-RU"/>
              </w:rPr>
              <w:drawing>
                <wp:inline distT="0" distB="0" distL="0" distR="0">
                  <wp:extent cx="2428875" cy="2314575"/>
                  <wp:effectExtent l="0" t="0" r="9525" b="9525"/>
                  <wp:docPr id="6" name="Рисунок 6" descr="http://itest.kz/upload/images/1350547262.76.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test.kz/upload/images/1350547262.76.jpe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28875" cy="2314575"/>
                          </a:xfrm>
                          <a:prstGeom prst="rect">
                            <a:avLst/>
                          </a:prstGeom>
                          <a:noFill/>
                          <a:ln>
                            <a:noFill/>
                          </a:ln>
                        </pic:spPr>
                      </pic:pic>
                    </a:graphicData>
                  </a:graphic>
                </wp:inline>
              </w:drawing>
            </w:r>
          </w:p>
        </w:tc>
      </w:tr>
    </w:tbl>
    <w:p w:rsidR="00C55377" w:rsidRPr="00C55377" w:rsidRDefault="00C55377" w:rsidP="00C55377">
      <w:pPr>
        <w:shd w:val="clear" w:color="auto" w:fill="FFFFFF"/>
        <w:spacing w:after="105" w:line="240" w:lineRule="auto"/>
        <w:rPr>
          <w:rFonts w:ascii="PT Sans" w:eastAsia="Times New Roman" w:hAnsi="PT Sans" w:cs="Times New Roman"/>
          <w:vanish/>
          <w:color w:val="000000"/>
          <w:sz w:val="21"/>
          <w:szCs w:val="21"/>
          <w:lang w:eastAsia="ru-RU"/>
        </w:rPr>
      </w:pPr>
    </w:p>
    <w:tbl>
      <w:tblPr>
        <w:tblW w:w="75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92"/>
        <w:gridCol w:w="1485"/>
        <w:gridCol w:w="1497"/>
        <w:gridCol w:w="3825"/>
      </w:tblGrid>
      <w:tr w:rsidR="00C55377" w:rsidRPr="00C55377" w:rsidTr="00C55377">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Georgia" w:eastAsia="Times New Roman" w:hAnsi="Georgia" w:cs="Times New Roman"/>
                <w:i/>
                <w:iCs/>
                <w:sz w:val="24"/>
                <w:szCs w:val="24"/>
                <w:lang w:eastAsia="ru-RU"/>
              </w:rPr>
              <w:t>Изохоралы</w:t>
            </w:r>
          </w:p>
          <w:p w:rsidR="00C55377" w:rsidRPr="00C55377" w:rsidRDefault="00C55377" w:rsidP="00C55377">
            <w:pPr>
              <w:spacing w:after="0" w:line="240" w:lineRule="auto"/>
              <w:jc w:val="right"/>
              <w:rPr>
                <w:rFonts w:ascii="Times New Roman" w:eastAsia="Times New Roman" w:hAnsi="Times New Roman" w:cs="Times New Roman"/>
                <w:sz w:val="24"/>
                <w:szCs w:val="24"/>
                <w:lang w:eastAsia="ru-RU"/>
              </w:rPr>
            </w:pPr>
            <w:r w:rsidRPr="00C55377">
              <w:rPr>
                <w:rFonts w:ascii="Georgia" w:eastAsia="Times New Roman" w:hAnsi="Georgia" w:cs="Times New Roman"/>
                <w:i/>
                <w:iCs/>
                <w:sz w:val="24"/>
                <w:szCs w:val="24"/>
                <w:lang w:eastAsia="ru-RU"/>
              </w:rPr>
              <w:t>процесс</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noProof/>
                <w:sz w:val="24"/>
                <w:szCs w:val="24"/>
                <w:lang w:eastAsia="ru-RU"/>
              </w:rPr>
              <w:drawing>
                <wp:inline distT="0" distB="0" distL="0" distR="0">
                  <wp:extent cx="923925" cy="2590800"/>
                  <wp:effectExtent l="0" t="0" r="9525" b="0"/>
                  <wp:docPr id="5" name="Рисунок 5" descr="http://itest.kz/upload/images/1350547518.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test.kz/upload/images/1350547518.jpe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3925" cy="25908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1787 ж. Шарль (француз)</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Georgia" w:eastAsia="Times New Roman" w:hAnsi="Georgia" w:cs="Times New Roman"/>
                <w:i/>
                <w:iCs/>
                <w:sz w:val="24"/>
                <w:szCs w:val="24"/>
                <w:lang w:eastAsia="ru-RU"/>
              </w:rPr>
              <w:t>Шарль за</w:t>
            </w:r>
            <w:r w:rsidRPr="00C55377">
              <w:rPr>
                <w:rFonts w:ascii="Cambria" w:eastAsia="Times New Roman" w:hAnsi="Cambria" w:cs="Cambria"/>
                <w:i/>
                <w:iCs/>
                <w:sz w:val="24"/>
                <w:szCs w:val="24"/>
                <w:lang w:eastAsia="ru-RU"/>
              </w:rPr>
              <w:t>ң</w:t>
            </w:r>
            <w:r w:rsidRPr="00C55377">
              <w:rPr>
                <w:rFonts w:ascii="Georgia" w:eastAsia="Times New Roman" w:hAnsi="Georgia" w:cs="Times New Roman"/>
                <w:i/>
                <w:iCs/>
                <w:sz w:val="24"/>
                <w:szCs w:val="24"/>
                <w:lang w:eastAsia="ru-RU"/>
              </w:rPr>
              <w:t>ы</w:t>
            </w:r>
          </w:p>
          <w:p w:rsidR="00C55377" w:rsidRPr="00C55377" w:rsidRDefault="00C55377" w:rsidP="00C55377">
            <w:pPr>
              <w:spacing w:after="0" w:line="240" w:lineRule="auto"/>
              <w:jc w:val="center"/>
              <w:rPr>
                <w:rFonts w:ascii="Times New Roman" w:eastAsia="Times New Roman" w:hAnsi="Times New Roman" w:cs="Times New Roman"/>
                <w:sz w:val="24"/>
                <w:szCs w:val="24"/>
                <w:lang w:eastAsia="ru-RU"/>
              </w:rPr>
            </w:pPr>
            <w:r w:rsidRPr="00C55377">
              <w:rPr>
                <w:rFonts w:ascii="Times New Roman" w:eastAsia="Times New Roman" w:hAnsi="Times New Roman" w:cs="Times New Roman"/>
                <w:sz w:val="24"/>
                <w:szCs w:val="24"/>
                <w:lang w:eastAsia="ru-RU"/>
              </w:rPr>
              <w:t>Газдың берілген массасы үшін тұрақты көлемде қысымның температураға қатынасы тұрақты шама</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55377" w:rsidRPr="00C55377" w:rsidRDefault="00C55377" w:rsidP="00C55377">
            <w:pPr>
              <w:spacing w:after="0" w:line="240" w:lineRule="auto"/>
              <w:rPr>
                <w:rFonts w:ascii="Times New Roman" w:eastAsia="Times New Roman" w:hAnsi="Times New Roman" w:cs="Times New Roman"/>
                <w:sz w:val="24"/>
                <w:szCs w:val="24"/>
                <w:lang w:eastAsia="ru-RU"/>
              </w:rPr>
            </w:pPr>
            <w:r w:rsidRPr="00C55377">
              <w:rPr>
                <w:rFonts w:ascii="Times New Roman" w:eastAsia="Times New Roman" w:hAnsi="Times New Roman" w:cs="Times New Roman"/>
                <w:noProof/>
                <w:sz w:val="24"/>
                <w:szCs w:val="24"/>
                <w:lang w:eastAsia="ru-RU"/>
              </w:rPr>
              <w:drawing>
                <wp:inline distT="0" distB="0" distL="0" distR="0">
                  <wp:extent cx="2419350" cy="2819400"/>
                  <wp:effectExtent l="0" t="0" r="0" b="0"/>
                  <wp:docPr id="4" name="Рисунок 4" descr="http://itest.kz/upload/images/1350547552.66.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test.kz/upload/images/1350547552.66.jpe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19350" cy="2819400"/>
                          </a:xfrm>
                          <a:prstGeom prst="rect">
                            <a:avLst/>
                          </a:prstGeom>
                          <a:noFill/>
                          <a:ln>
                            <a:noFill/>
                          </a:ln>
                        </pic:spPr>
                      </pic:pic>
                    </a:graphicData>
                  </a:graphic>
                </wp:inline>
              </w:drawing>
            </w:r>
          </w:p>
        </w:tc>
      </w:tr>
    </w:tbl>
    <w:p w:rsidR="00C55377" w:rsidRPr="00C55377" w:rsidRDefault="00C55377" w:rsidP="00C55377">
      <w:pPr>
        <w:spacing w:after="0" w:line="240" w:lineRule="auto"/>
        <w:rPr>
          <w:rFonts w:ascii="Times New Roman" w:eastAsia="Times New Roman" w:hAnsi="Times New Roman" w:cs="Times New Roman"/>
          <w:sz w:val="24"/>
          <w:szCs w:val="24"/>
          <w:lang w:eastAsia="ru-RU"/>
        </w:rPr>
      </w:pPr>
      <w:r w:rsidRPr="00C55377">
        <w:rPr>
          <w:rFonts w:ascii="PT Sans" w:eastAsia="Times New Roman" w:hAnsi="PT Sans" w:cs="Times New Roman"/>
          <w:b/>
          <w:bCs/>
          <w:color w:val="FF8700"/>
          <w:sz w:val="33"/>
          <w:szCs w:val="33"/>
          <w:shd w:val="clear" w:color="auto" w:fill="FFFFFF"/>
          <w:lang w:eastAsia="ru-RU"/>
        </w:rPr>
        <w:t>Конспект сұрақтар</w:t>
      </w:r>
    </w:p>
    <w:p w:rsidR="00C55377" w:rsidRPr="00C55377" w:rsidRDefault="00C55377" w:rsidP="00C55377">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105" w:line="240" w:lineRule="auto"/>
        <w:ind w:left="0"/>
        <w:rPr>
          <w:rFonts w:ascii="PT Sans" w:eastAsia="Times New Roman" w:hAnsi="PT Sans" w:cs="Times New Roman"/>
          <w:b/>
          <w:bCs/>
          <w:color w:val="000000"/>
          <w:sz w:val="21"/>
          <w:szCs w:val="21"/>
          <w:lang w:eastAsia="ru-RU"/>
        </w:rPr>
      </w:pPr>
      <w:r w:rsidRPr="00C55377">
        <w:rPr>
          <w:rFonts w:ascii="PT Sans" w:eastAsia="Times New Roman" w:hAnsi="PT Sans" w:cs="Times New Roman"/>
          <w:color w:val="000000"/>
          <w:sz w:val="21"/>
          <w:szCs w:val="21"/>
          <w:lang w:eastAsia="ru-RU"/>
        </w:rPr>
        <w:lastRenderedPageBreak/>
        <w:t>Суретте изотермиялық процестерді көрсететін график    </w:t>
      </w:r>
      <w:r w:rsidRPr="00C55377">
        <w:rPr>
          <w:rFonts w:ascii="PT Sans" w:eastAsia="Times New Roman" w:hAnsi="PT Sans" w:cs="Times New Roman"/>
          <w:noProof/>
          <w:color w:val="000000"/>
          <w:sz w:val="21"/>
          <w:szCs w:val="21"/>
          <w:lang w:eastAsia="ru-RU"/>
        </w:rPr>
        <w:drawing>
          <wp:inline distT="0" distB="0" distL="0" distR="0">
            <wp:extent cx="4895850" cy="1257300"/>
            <wp:effectExtent l="0" t="0" r="0" b="0"/>
            <wp:docPr id="3" name="Рисунок 3" descr="http://itest.kz/upload/images/1350548106.11.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test.kz/upload/images/1350548106.11.jpe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5850" cy="1257300"/>
                    </a:xfrm>
                    <a:prstGeom prst="rect">
                      <a:avLst/>
                    </a:prstGeom>
                    <a:noFill/>
                    <a:ln>
                      <a:noFill/>
                    </a:ln>
                  </pic:spPr>
                </pic:pic>
              </a:graphicData>
            </a:graphic>
          </wp:inline>
        </w:drawing>
      </w:r>
      <w:r w:rsidRPr="00C55377">
        <w:rPr>
          <w:rFonts w:ascii="PT Sans" w:eastAsia="Times New Roman" w:hAnsi="PT Sans" w:cs="Times New Roman"/>
          <w:color w:val="000000"/>
          <w:sz w:val="21"/>
          <w:szCs w:val="21"/>
          <w:lang w:eastAsia="ru-RU"/>
        </w:rPr>
        <w:t>         </w:t>
      </w:r>
    </w:p>
    <w:p w:rsidR="00C55377" w:rsidRPr="00C55377" w:rsidRDefault="00C55377" w:rsidP="00C55377">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105" w:line="240" w:lineRule="auto"/>
        <w:ind w:left="0"/>
        <w:rPr>
          <w:rFonts w:ascii="PT Sans" w:eastAsia="Times New Roman" w:hAnsi="PT Sans" w:cs="Times New Roman"/>
          <w:b/>
          <w:bCs/>
          <w:color w:val="000000"/>
          <w:sz w:val="21"/>
          <w:szCs w:val="21"/>
          <w:lang w:eastAsia="ru-RU"/>
        </w:rPr>
      </w:pPr>
      <w:r w:rsidRPr="00C55377">
        <w:rPr>
          <w:rFonts w:ascii="PT Sans" w:eastAsia="Times New Roman" w:hAnsi="PT Sans" w:cs="Times New Roman"/>
          <w:color w:val="000000"/>
          <w:sz w:val="21"/>
          <w:szCs w:val="21"/>
          <w:lang w:eastAsia="ru-RU"/>
        </w:rPr>
        <w:t>Қысымы 106 Па,   көлемі  1,6·10-3 м3,  ал массасы 1,6·10-2 кг  оттегінің температурасы    (М(О2)=32·10-3  кг/моль,     R=8,31 Дж/К·моль)</w:t>
      </w:r>
    </w:p>
    <w:p w:rsidR="00C55377" w:rsidRPr="00C55377" w:rsidRDefault="00C55377" w:rsidP="00C55377">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105" w:line="240" w:lineRule="auto"/>
        <w:ind w:left="0"/>
        <w:rPr>
          <w:rFonts w:ascii="PT Sans" w:eastAsia="Times New Roman" w:hAnsi="PT Sans" w:cs="Times New Roman"/>
          <w:b/>
          <w:bCs/>
          <w:color w:val="000000"/>
          <w:sz w:val="21"/>
          <w:szCs w:val="21"/>
          <w:lang w:eastAsia="ru-RU"/>
        </w:rPr>
      </w:pPr>
      <w:r w:rsidRPr="00C55377">
        <w:rPr>
          <w:rFonts w:ascii="PT Sans" w:eastAsia="Times New Roman" w:hAnsi="PT Sans" w:cs="Times New Roman"/>
          <w:color w:val="000000"/>
          <w:sz w:val="21"/>
          <w:szCs w:val="21"/>
          <w:lang w:eastAsia="ru-RU"/>
        </w:rPr>
        <w:t>Сыйымдылығы 2·10-3 м3,  ыдыстағы азотың  қысымы   2·105Па, ал температурасы    270С.  Азотың массасы   (М(N2)=28·10-3  кг/моль,     R=8,31 Дж/К·моль)</w:t>
      </w:r>
    </w:p>
    <w:p w:rsidR="00C55377" w:rsidRPr="00C55377" w:rsidRDefault="00C55377" w:rsidP="00C55377">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105" w:line="240" w:lineRule="auto"/>
        <w:ind w:left="0"/>
        <w:rPr>
          <w:rFonts w:ascii="PT Sans" w:eastAsia="Times New Roman" w:hAnsi="PT Sans" w:cs="Times New Roman"/>
          <w:b/>
          <w:bCs/>
          <w:color w:val="000000"/>
          <w:sz w:val="21"/>
          <w:szCs w:val="21"/>
          <w:lang w:eastAsia="ru-RU"/>
        </w:rPr>
      </w:pPr>
      <w:r w:rsidRPr="00C55377">
        <w:rPr>
          <w:rFonts w:ascii="PT Sans" w:eastAsia="Times New Roman" w:hAnsi="PT Sans" w:cs="Times New Roman"/>
          <w:color w:val="000000"/>
          <w:sz w:val="21"/>
          <w:szCs w:val="21"/>
          <w:lang w:eastAsia="ru-RU"/>
        </w:rPr>
        <w:t>Қысымы 204 кПа,  температурасы 170С сутегінің тығыздығы (М(Н2)=2·10-3кг/моль,     R=8,31 Дж/К·моль)</w:t>
      </w:r>
    </w:p>
    <w:p w:rsidR="00C55377" w:rsidRPr="00C55377" w:rsidRDefault="00C55377" w:rsidP="00C55377">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105" w:line="240" w:lineRule="auto"/>
        <w:ind w:left="0"/>
        <w:rPr>
          <w:rFonts w:ascii="PT Sans" w:eastAsia="Times New Roman" w:hAnsi="PT Sans" w:cs="Times New Roman"/>
          <w:b/>
          <w:bCs/>
          <w:color w:val="000000"/>
          <w:sz w:val="21"/>
          <w:szCs w:val="21"/>
          <w:lang w:eastAsia="ru-RU"/>
        </w:rPr>
      </w:pPr>
      <w:r w:rsidRPr="00C55377">
        <w:rPr>
          <w:rFonts w:ascii="PT Sans" w:eastAsia="Times New Roman" w:hAnsi="PT Sans" w:cs="Times New Roman"/>
          <w:color w:val="000000"/>
          <w:sz w:val="21"/>
          <w:szCs w:val="21"/>
          <w:lang w:eastAsia="ru-RU"/>
        </w:rPr>
        <w:t>Көлемі 120  м3  бөлменің  температурасы  150С-ден  250С-ге  дейін көтерілгенде, бөлмеден шығып кететін  ауа молекуласының  саны, атмосфералық қысым 105 Па  </w:t>
      </w:r>
      <w:r w:rsidRPr="00C55377">
        <w:rPr>
          <w:rFonts w:ascii="PT Sans" w:eastAsia="Times New Roman" w:hAnsi="PT Sans" w:cs="Times New Roman"/>
          <w:noProof/>
          <w:color w:val="000000"/>
          <w:sz w:val="21"/>
          <w:szCs w:val="21"/>
          <w:lang w:eastAsia="ru-RU"/>
        </w:rPr>
        <w:drawing>
          <wp:inline distT="0" distB="0" distL="0" distR="0">
            <wp:extent cx="1666875" cy="504825"/>
            <wp:effectExtent l="0" t="0" r="9525" b="9525"/>
            <wp:docPr id="2" name="Рисунок 2" descr="http://itest.kz/upload/images/1350551773.32.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test.kz/upload/images/1350551773.32.jpeg.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6875" cy="504825"/>
                    </a:xfrm>
                    <a:prstGeom prst="rect">
                      <a:avLst/>
                    </a:prstGeom>
                    <a:noFill/>
                    <a:ln>
                      <a:noFill/>
                    </a:ln>
                  </pic:spPr>
                </pic:pic>
              </a:graphicData>
            </a:graphic>
          </wp:inline>
        </w:drawing>
      </w:r>
    </w:p>
    <w:p w:rsidR="00C55377" w:rsidRPr="00C55377" w:rsidRDefault="00C55377" w:rsidP="00C55377">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105" w:line="240" w:lineRule="auto"/>
        <w:ind w:left="0"/>
        <w:rPr>
          <w:rFonts w:ascii="PT Sans" w:eastAsia="Times New Roman" w:hAnsi="PT Sans" w:cs="Times New Roman"/>
          <w:b/>
          <w:bCs/>
          <w:color w:val="000000"/>
          <w:sz w:val="21"/>
          <w:szCs w:val="21"/>
          <w:lang w:eastAsia="ru-RU"/>
        </w:rPr>
      </w:pPr>
      <w:r w:rsidRPr="00C55377">
        <w:rPr>
          <w:rFonts w:ascii="PT Sans" w:eastAsia="Times New Roman" w:hAnsi="PT Sans" w:cs="Times New Roman"/>
          <w:color w:val="000000"/>
          <w:sz w:val="21"/>
          <w:szCs w:val="21"/>
          <w:lang w:eastAsia="ru-RU"/>
        </w:rPr>
        <w:t>Массасы 716 мг, формуласы (С3Н6О)n органикалық  қосылыс,  105 Па қысымда,      2000С температурада,  ал  көлемі  243 см3 болса газ тәрізді күйінде болады. Мұндағы n-нің  мәні</w:t>
      </w:r>
    </w:p>
    <w:p w:rsidR="00C55377" w:rsidRPr="00C55377" w:rsidRDefault="00C55377" w:rsidP="00C55377">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105" w:line="240" w:lineRule="auto"/>
        <w:ind w:left="0"/>
        <w:rPr>
          <w:rFonts w:ascii="PT Sans" w:eastAsia="Times New Roman" w:hAnsi="PT Sans" w:cs="Times New Roman"/>
          <w:b/>
          <w:bCs/>
          <w:color w:val="000000"/>
          <w:sz w:val="21"/>
          <w:szCs w:val="21"/>
          <w:lang w:eastAsia="ru-RU"/>
        </w:rPr>
      </w:pPr>
      <w:r w:rsidRPr="00C55377">
        <w:rPr>
          <w:rFonts w:ascii="PT Sans" w:eastAsia="Times New Roman" w:hAnsi="PT Sans" w:cs="Times New Roman"/>
          <w:color w:val="000000"/>
          <w:sz w:val="21"/>
          <w:szCs w:val="21"/>
          <w:lang w:eastAsia="ru-RU"/>
        </w:rPr>
        <w:t>1,4·105 Па қысымдағы газы бар ыдысты көлемі  6 л  бос ыдыспен  жалғады. Осыдан кейін  ыдыстарда  105 Па    қысым  орнады. Процесс изотермиялық. Бірінші ыдыстың көлемі</w:t>
      </w:r>
    </w:p>
    <w:p w:rsidR="00C55377" w:rsidRPr="00C55377" w:rsidRDefault="00C55377" w:rsidP="00C55377">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105" w:line="240" w:lineRule="auto"/>
        <w:ind w:left="0"/>
        <w:rPr>
          <w:rFonts w:ascii="PT Sans" w:eastAsia="Times New Roman" w:hAnsi="PT Sans" w:cs="Times New Roman"/>
          <w:b/>
          <w:bCs/>
          <w:color w:val="000000"/>
          <w:sz w:val="21"/>
          <w:szCs w:val="21"/>
          <w:lang w:eastAsia="ru-RU"/>
        </w:rPr>
      </w:pPr>
      <w:r w:rsidRPr="00C55377">
        <w:rPr>
          <w:rFonts w:ascii="PT Sans" w:eastAsia="Times New Roman" w:hAnsi="PT Sans" w:cs="Times New Roman"/>
          <w:color w:val="000000"/>
          <w:sz w:val="21"/>
          <w:szCs w:val="21"/>
          <w:lang w:eastAsia="ru-RU"/>
        </w:rPr>
        <w:t>Идеал газды 290 К-ге дейін изобаралы суытқанда, оның көлемі 2 есе азаятын болса, осы газдың бастапқы және соңғы температурасы</w:t>
      </w:r>
    </w:p>
    <w:p w:rsidR="00C55377" w:rsidRPr="00C55377" w:rsidRDefault="00C55377" w:rsidP="00C55377">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105" w:line="240" w:lineRule="auto"/>
        <w:ind w:left="0"/>
        <w:rPr>
          <w:rFonts w:ascii="PT Sans" w:eastAsia="Times New Roman" w:hAnsi="PT Sans" w:cs="Times New Roman"/>
          <w:b/>
          <w:bCs/>
          <w:color w:val="000000"/>
          <w:sz w:val="21"/>
          <w:szCs w:val="21"/>
          <w:lang w:eastAsia="ru-RU"/>
        </w:rPr>
      </w:pPr>
      <w:r w:rsidRPr="00C55377">
        <w:rPr>
          <w:rFonts w:ascii="PT Sans" w:eastAsia="Times New Roman" w:hAnsi="PT Sans" w:cs="Times New Roman"/>
          <w:color w:val="000000"/>
          <w:sz w:val="21"/>
          <w:szCs w:val="21"/>
          <w:lang w:eastAsia="ru-RU"/>
        </w:rPr>
        <w:t>PT диаграммада изохоралық қыздыру кезіндегі үш газдың (оттегі, гелий, көмірқышқыл газы) графиктері келтірілген. Газ массалары және алатын көлемдері бірдей, газдарға сәйкес келетін изохоралардың номері (М(О2)=32·10-3  кг/моль, М(СО2)=44·10-3 кг/моль, М(Не)=4·10-3 кг/моль) </w:t>
      </w:r>
      <w:r w:rsidRPr="00C55377">
        <w:rPr>
          <w:rFonts w:ascii="PT Sans" w:eastAsia="Times New Roman" w:hAnsi="PT Sans" w:cs="Times New Roman"/>
          <w:noProof/>
          <w:color w:val="000000"/>
          <w:sz w:val="21"/>
          <w:szCs w:val="21"/>
          <w:lang w:eastAsia="ru-RU"/>
        </w:rPr>
        <w:drawing>
          <wp:inline distT="0" distB="0" distL="0" distR="0">
            <wp:extent cx="1343025" cy="1371600"/>
            <wp:effectExtent l="0" t="0" r="9525" b="0"/>
            <wp:docPr id="1" name="Рисунок 1" descr="http://itest.kz/upload/images/1350553871.7.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test.kz/upload/images/1350553871.7.jpeg.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3025" cy="1371600"/>
                    </a:xfrm>
                    <a:prstGeom prst="rect">
                      <a:avLst/>
                    </a:prstGeom>
                    <a:noFill/>
                    <a:ln>
                      <a:noFill/>
                    </a:ln>
                  </pic:spPr>
                </pic:pic>
              </a:graphicData>
            </a:graphic>
          </wp:inline>
        </w:drawing>
      </w:r>
    </w:p>
    <w:p w:rsidR="00C55377" w:rsidRPr="00C55377" w:rsidRDefault="00C55377" w:rsidP="00C55377">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105" w:line="240" w:lineRule="auto"/>
        <w:ind w:left="0"/>
        <w:rPr>
          <w:rFonts w:ascii="PT Sans" w:eastAsia="Times New Roman" w:hAnsi="PT Sans" w:cs="Times New Roman"/>
          <w:b/>
          <w:bCs/>
          <w:color w:val="000000"/>
          <w:sz w:val="21"/>
          <w:szCs w:val="21"/>
          <w:lang w:eastAsia="ru-RU"/>
        </w:rPr>
      </w:pPr>
      <w:r w:rsidRPr="00C55377">
        <w:rPr>
          <w:rFonts w:ascii="PT Sans" w:eastAsia="Times New Roman" w:hAnsi="PT Sans" w:cs="Times New Roman"/>
          <w:color w:val="000000"/>
          <w:sz w:val="21"/>
          <w:szCs w:val="21"/>
          <w:lang w:eastAsia="ru-RU"/>
        </w:rPr>
        <w:t>Қысымы 0,1 МПа, температурасы 27°С азоттың тығыздығы (М=28·10-3  кг/моль, R=8,31 Дж/К·моль)</w:t>
      </w:r>
    </w:p>
    <w:p w:rsidR="009B21CE" w:rsidRDefault="009B21CE">
      <w:bookmarkStart w:id="0" w:name="_GoBack"/>
      <w:bookmarkEnd w:id="0"/>
    </w:p>
    <w:sectPr w:rsidR="009B21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786D08"/>
    <w:multiLevelType w:val="multilevel"/>
    <w:tmpl w:val="5BBA5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377"/>
    <w:rsid w:val="009B21CE"/>
    <w:rsid w:val="00C55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0D9C1-CE8C-45A8-9EC3-C4BC6B74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53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5377"/>
    <w:rPr>
      <w:b/>
      <w:bCs/>
    </w:rPr>
  </w:style>
  <w:style w:type="character" w:styleId="a5">
    <w:name w:val="Emphasis"/>
    <w:basedOn w:val="a0"/>
    <w:uiPriority w:val="20"/>
    <w:qFormat/>
    <w:rsid w:val="00C55377"/>
    <w:rPr>
      <w:i/>
      <w:iCs/>
    </w:rPr>
  </w:style>
  <w:style w:type="character" w:customStyle="1" w:styleId="apple-converted-space">
    <w:name w:val="apple-converted-space"/>
    <w:basedOn w:val="a0"/>
    <w:rsid w:val="00C55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1642">
      <w:bodyDiv w:val="1"/>
      <w:marLeft w:val="0"/>
      <w:marRight w:val="0"/>
      <w:marTop w:val="0"/>
      <w:marBottom w:val="0"/>
      <w:divBdr>
        <w:top w:val="none" w:sz="0" w:space="0" w:color="auto"/>
        <w:left w:val="none" w:sz="0" w:space="0" w:color="auto"/>
        <w:bottom w:val="none" w:sz="0" w:space="0" w:color="auto"/>
        <w:right w:val="none" w:sz="0" w:space="0" w:color="auto"/>
      </w:divBdr>
      <w:divsChild>
        <w:div w:id="1547788972">
          <w:marLeft w:val="0"/>
          <w:marRight w:val="0"/>
          <w:marTop w:val="0"/>
          <w:marBottom w:val="0"/>
          <w:divBdr>
            <w:top w:val="none" w:sz="0" w:space="0" w:color="auto"/>
            <w:left w:val="none" w:sz="0" w:space="0" w:color="auto"/>
            <w:bottom w:val="none" w:sz="0" w:space="0" w:color="auto"/>
            <w:right w:val="none" w:sz="0" w:space="0" w:color="auto"/>
          </w:divBdr>
          <w:divsChild>
            <w:div w:id="781998652">
              <w:marLeft w:val="0"/>
              <w:marRight w:val="0"/>
              <w:marTop w:val="0"/>
              <w:marBottom w:val="0"/>
              <w:divBdr>
                <w:top w:val="none" w:sz="0" w:space="0" w:color="auto"/>
                <w:left w:val="none" w:sz="0" w:space="0" w:color="auto"/>
                <w:bottom w:val="none" w:sz="0" w:space="0" w:color="auto"/>
                <w:right w:val="none" w:sz="0" w:space="0" w:color="auto"/>
              </w:divBdr>
              <w:divsChild>
                <w:div w:id="11821593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919558358">
          <w:marLeft w:val="0"/>
          <w:marRight w:val="0"/>
          <w:marTop w:val="0"/>
          <w:marBottom w:val="0"/>
          <w:divBdr>
            <w:top w:val="dashed" w:sz="2" w:space="0" w:color="C0C0C0"/>
            <w:left w:val="dashed" w:sz="2" w:space="0" w:color="C0C0C0"/>
            <w:bottom w:val="dashed" w:sz="2" w:space="0" w:color="C0C0C0"/>
            <w:right w:val="dashed" w:sz="2" w:space="0" w:color="C0C0C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558</Words>
  <Characters>3187</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Ерлан Айткалиев</dc:creator>
  <cp:keywords/>
  <dc:description/>
  <cp:lastModifiedBy>Ерлан Айткалиев</cp:lastModifiedBy>
  <cp:revision>1</cp:revision>
  <dcterms:created xsi:type="dcterms:W3CDTF">2016-11-15T12:29:00Z</dcterms:created>
  <dcterms:modified xsi:type="dcterms:W3CDTF">2016-11-15T12:30:00Z</dcterms:modified>
</cp:coreProperties>
</file>