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Ind w:w="-8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0"/>
        <w:gridCol w:w="842"/>
        <w:gridCol w:w="4428"/>
        <w:gridCol w:w="2835"/>
      </w:tblGrid>
      <w:tr w:rsidR="00354413" w:rsidRPr="00354413" w:rsidTr="00354413"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КОУЧИНГ</w:t>
            </w:r>
          </w:p>
        </w:tc>
        <w:tc>
          <w:tcPr>
            <w:tcW w:w="810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 17 октября 2017 г.</w:t>
            </w:r>
          </w:p>
        </w:tc>
      </w:tr>
      <w:tr w:rsidR="00354413" w:rsidRPr="00354413" w:rsidTr="00354413"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КОУЧИНГА</w:t>
            </w:r>
          </w:p>
        </w:tc>
        <w:tc>
          <w:tcPr>
            <w:tcW w:w="810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«Организация групповой работы и работы в парах»</w:t>
            </w:r>
          </w:p>
        </w:tc>
      </w:tr>
      <w:tr w:rsidR="00354413" w:rsidRPr="00354413" w:rsidTr="00354413"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цель</w:t>
            </w:r>
          </w:p>
        </w:tc>
        <w:tc>
          <w:tcPr>
            <w:tcW w:w="810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Совершенствование практических навыков для эффективности преподавания с использованием групповой работы.</w:t>
            </w:r>
          </w:p>
        </w:tc>
      </w:tr>
      <w:tr w:rsidR="00354413" w:rsidRPr="00354413" w:rsidTr="00354413">
        <w:trPr>
          <w:trHeight w:val="1575"/>
        </w:trPr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обучения</w:t>
            </w:r>
          </w:p>
        </w:tc>
        <w:tc>
          <w:tcPr>
            <w:tcW w:w="810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учителями необходимости использования групповой работы на уроках.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правильно делить учащихся на </w:t>
            </w:r>
            <w:proofErr w:type="spell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</w:t>
            </w:r>
            <w:proofErr w:type="gram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равильно</w:t>
            </w:r>
            <w:proofErr w:type="spell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распределить по ролям, для того чтобы в каждой группе дети с интересом были вовлечены в учебный процесс.</w:t>
            </w:r>
          </w:p>
        </w:tc>
      </w:tr>
      <w:tr w:rsidR="00354413" w:rsidRPr="00354413" w:rsidTr="00354413"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Ключевые идеи значимы для занятия</w:t>
            </w:r>
          </w:p>
        </w:tc>
        <w:tc>
          <w:tcPr>
            <w:tcW w:w="810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Совместная работа способствует формированию </w:t>
            </w:r>
            <w:proofErr w:type="spellStart"/>
            <w:r w:rsidRPr="00354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навыковобщения</w:t>
            </w:r>
            <w:proofErr w:type="spellEnd"/>
            <w:r w:rsidRPr="00354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сотрудничества, взаимопомощи, улучшает творческое мышление, учит самооценке и самоуважению.</w:t>
            </w:r>
          </w:p>
        </w:tc>
      </w:tr>
      <w:tr w:rsidR="00354413" w:rsidRPr="00354413" w:rsidTr="00354413">
        <w:trPr>
          <w:trHeight w:val="1461"/>
        </w:trPr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4413" w:rsidRPr="00354413" w:rsidRDefault="00354413" w:rsidP="0035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Подходы к проведению занятия:</w:t>
            </w:r>
          </w:p>
        </w:tc>
        <w:tc>
          <w:tcPr>
            <w:tcW w:w="810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Коллаборативное</w:t>
            </w:r>
            <w:proofErr w:type="spell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обучение, основанное на активном включении каждого учителя в решение проблемы и достижение результата.</w:t>
            </w:r>
          </w:p>
        </w:tc>
      </w:tr>
      <w:tr w:rsidR="00354413" w:rsidRPr="00354413" w:rsidTr="00354413"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413" w:rsidRPr="00354413" w:rsidTr="00354413"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413" w:rsidRPr="00354413" w:rsidTr="00354413"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заданий и действия участников занятия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354413" w:rsidRPr="00354413" w:rsidTr="00354413">
        <w:trPr>
          <w:trHeight w:val="5229"/>
        </w:trPr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Принятие правил работы в группе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5мин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Психологический настрой на совместную работу: учителя создают круг радости, делают </w:t>
            </w:r>
            <w:proofErr w:type="gram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друг-другу</w:t>
            </w:r>
            <w:proofErr w:type="gram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комплименты.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Объединиться в группы</w:t>
            </w: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делению слов на слоги.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Мультфильм «Дружная командная работа»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 вы думаете, какова тема </w:t>
            </w:r>
            <w:proofErr w:type="spell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коучинга</w:t>
            </w:r>
            <w:proofErr w:type="spell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«Групповая работа и сотрудничество»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</w:t>
            </w:r>
            <w:proofErr w:type="spell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предлагает участникам выработать правила работы в группе на </w:t>
            </w:r>
            <w:proofErr w:type="spell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коучинге</w:t>
            </w:r>
            <w:proofErr w:type="spell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предложив им первый пункт: «Отключите сотовые телефоны!», записывая его на </w:t>
            </w:r>
            <w:proofErr w:type="spell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флипчарте</w:t>
            </w:r>
            <w:proofErr w:type="spell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вывешенного на доске заранее, после совместного </w:t>
            </w: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обсуждения каждого пункта правила принимаются путем голосования.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Объединяются в группы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Говорить по </w:t>
            </w:r>
            <w:proofErr w:type="gram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–о</w:t>
            </w:r>
            <w:proofErr w:type="gram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череди, не перебивая друг друга.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Когда скажешь свое мнение, предложение, спроси остальных: «Вы согласны?»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Если то, что говорят, не совсем понятно, обязательно переспроси.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Высказывается обязательно каждый.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Уважать мнение каждого.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Выполнять задания вовремя. </w:t>
            </w:r>
          </w:p>
        </w:tc>
      </w:tr>
      <w:tr w:rsidR="00354413" w:rsidRPr="00354413" w:rsidTr="00354413"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I Побуждение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 «Понятийное колесо»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7мин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10мин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1-задание для групп: за 1 минуту написать слова </w:t>
            </w:r>
            <w:proofErr w:type="spell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ассосации</w:t>
            </w:r>
            <w:proofErr w:type="spell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термину «Групповая работа», затем по очереди озвучить по одной ассоциации, не повторяя уже названных. 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</w:t>
            </w:r>
            <w:proofErr w:type="spell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предлагает участникам </w:t>
            </w:r>
            <w:proofErr w:type="spell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коучинг</w:t>
            </w:r>
            <w:proofErr w:type="spell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занятия распределить роли между участниками группы, например как, тайм-</w:t>
            </w:r>
            <w:proofErr w:type="spell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кипер</w:t>
            </w:r>
            <w:proofErr w:type="spell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лидер, спикер, секретарь, наблюдатель затем задает вопрос: « Как вы думаете, зачем я распределила между вами роли?», «Как вы считаете, полезно ли будет распределение ролей между учащимися при </w:t>
            </w:r>
            <w:proofErr w:type="spell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групповй</w:t>
            </w:r>
            <w:proofErr w:type="spell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работе на уроке?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группа</w:t>
            </w: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работает над теоретическим материалом «Понятие групповой работы»;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группа</w:t>
            </w: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над материалом </w:t>
            </w: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«Примеры групповых форм работы на различных этапах урока»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Группы пишут свои ассоциации к термину «Групповая работа».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Самостоятельное прочтение, затем обсуждение </w:t>
            </w:r>
            <w:proofErr w:type="gram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группе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413" w:rsidRPr="00354413" w:rsidTr="00354413"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II Реализация Задание № 2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20мин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мин</w:t>
            </w:r>
          </w:p>
        </w:tc>
        <w:tc>
          <w:tcPr>
            <w:tcW w:w="4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Используя полученную информацию, составьте схему, рисунок «Как использовать групповую работу на уроках» (на постерах).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спикеров групп. Защита постера.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</w:t>
            </w:r>
            <w:proofErr w:type="spell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подводит итог групповой работы на уроке, и дает советы учителям по организации групповой работы. А также говорит о плюсах и минусах групповой работы. </w:t>
            </w: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Закончить рассказ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</w:t>
            </w:r>
            <w:proofErr w:type="spell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предлагает участникам </w:t>
            </w:r>
            <w:proofErr w:type="spell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коучинг</w:t>
            </w:r>
            <w:proofErr w:type="spell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занятия работая в группе закончит и презентовать конец </w:t>
            </w:r>
            <w:proofErr w:type="spell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</w:t>
            </w:r>
            <w:proofErr w:type="gram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:«</w:t>
            </w:r>
            <w:proofErr w:type="gram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Жила-была</w:t>
            </w:r>
            <w:proofErr w:type="spell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пчелка. Полетела однажды пчелка на базар за продуктами. А денег взять забыла», при выполнении данного задания группа должна не </w:t>
            </w:r>
            <w:proofErr w:type="gram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забывать</w:t>
            </w:r>
            <w:proofErr w:type="gram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между ними были распределены роли и они должны работать согласно им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задает следующие вопросы:</w:t>
            </w:r>
          </w:p>
          <w:p w:rsidR="00354413" w:rsidRPr="00354413" w:rsidRDefault="00354413" w:rsidP="003544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Насколько было сложно выработать единый алгоритм?</w:t>
            </w:r>
          </w:p>
          <w:p w:rsidR="00354413" w:rsidRPr="00354413" w:rsidRDefault="00354413" w:rsidP="003544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Учитывалось ли мнение каждого участника группы, если нет, то почему?</w:t>
            </w:r>
          </w:p>
          <w:p w:rsidR="00354413" w:rsidRPr="00354413" w:rsidRDefault="00354413" w:rsidP="003544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думаете: легче ли было вам ответить одному?</w:t>
            </w:r>
          </w:p>
          <w:p w:rsidR="00354413" w:rsidRPr="00354413" w:rsidRDefault="00354413" w:rsidP="003544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Почему?</w:t>
            </w:r>
          </w:p>
          <w:p w:rsidR="00354413" w:rsidRPr="00354413" w:rsidRDefault="00354413" w:rsidP="003544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Соблюдались ли правила работы в группе?</w:t>
            </w:r>
          </w:p>
          <w:p w:rsidR="00354413" w:rsidRPr="00354413" w:rsidRDefault="00354413" w:rsidP="003544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из вас применяет такую форму работы на практике?</w:t>
            </w:r>
          </w:p>
          <w:p w:rsidR="00354413" w:rsidRPr="00354413" w:rsidRDefault="00354413" w:rsidP="003544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чем заключается значимость </w:t>
            </w: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групповой работы?</w:t>
            </w:r>
          </w:p>
          <w:p w:rsidR="00354413" w:rsidRPr="00354413" w:rsidRDefault="00354413" w:rsidP="003544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чем заключается роль учителя во время деятельности групп?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Звучит веселая музыка.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Коллеги составляют рассказ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поставленные вопросы</w:t>
            </w:r>
          </w:p>
        </w:tc>
      </w:tr>
      <w:tr w:rsidR="00354413" w:rsidRPr="00354413" w:rsidTr="00354413"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Физминутка</w:t>
            </w:r>
            <w:proofErr w:type="spellEnd"/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3мин</w:t>
            </w:r>
          </w:p>
        </w:tc>
        <w:tc>
          <w:tcPr>
            <w:tcW w:w="4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Участникам предлагается написать под музыку цифры от 1 до 5(рукой, ногой, носом, плечом, коленом).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Звучит музыка «</w:t>
            </w:r>
            <w:proofErr w:type="spell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Барбарики</w:t>
            </w:r>
            <w:proofErr w:type="spell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54413" w:rsidRPr="00354413" w:rsidTr="00354413"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Рефлексия</w:t>
            </w: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мин</w:t>
            </w:r>
          </w:p>
        </w:tc>
        <w:tc>
          <w:tcPr>
            <w:tcW w:w="4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 «Где я?»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</w:t>
            </w:r>
            <w:proofErr w:type="spell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предлагает участникам </w:t>
            </w:r>
            <w:proofErr w:type="spell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коучин</w:t>
            </w:r>
            <w:proofErr w:type="gram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spell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занятия подвести итоги </w:t>
            </w:r>
            <w:proofErr w:type="spell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коучинг</w:t>
            </w:r>
            <w:proofErr w:type="spell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занятия – путем прикрепления </w:t>
            </w:r>
            <w:proofErr w:type="spell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стикера</w:t>
            </w:r>
            <w:proofErr w:type="spell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цветок лепестка, на котором на лепестках которого написаны следующие слова: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ожидание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наслаждение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просветление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неопределенность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недоумение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радость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413" w:rsidRPr="00354413" w:rsidTr="00354413"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Видеоролик для настроения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4413" w:rsidRPr="00354413" w:rsidTr="00354413">
        <w:tc>
          <w:tcPr>
            <w:tcW w:w="1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Ресурсы и оснащение</w:t>
            </w:r>
          </w:p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4413" w:rsidRPr="00354413" w:rsidRDefault="00354413" w:rsidP="00354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Проектор, доска, ноутбук, презентация «Групповая работа», </w:t>
            </w:r>
            <w:proofErr w:type="spell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Барбарики</w:t>
            </w:r>
            <w:proofErr w:type="spellEnd"/>
            <w:r w:rsidRPr="0035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маркеры, мультфильм «Дружная командная работа».</w:t>
            </w:r>
            <w:proofErr w:type="gramEnd"/>
          </w:p>
        </w:tc>
      </w:tr>
    </w:tbl>
    <w:p w:rsidR="00354413" w:rsidRPr="00354413" w:rsidRDefault="00354413" w:rsidP="00354413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5441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</w:p>
    <w:p w:rsidR="00354413" w:rsidRPr="00354413" w:rsidRDefault="00354413" w:rsidP="00354413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5441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</w:p>
    <w:p w:rsidR="00354413" w:rsidRPr="00354413" w:rsidRDefault="00354413" w:rsidP="00354413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54413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</w:p>
    <w:p w:rsidR="00354413" w:rsidRDefault="00354413" w:rsidP="00354413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354413" w:rsidRPr="00354413" w:rsidRDefault="00354413" w:rsidP="00354413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  <w:r w:rsidRPr="0035441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Министерство образования и науки Республики Казахстан</w:t>
      </w:r>
    </w:p>
    <w:p w:rsidR="00354413" w:rsidRPr="00354413" w:rsidRDefault="00354413" w:rsidP="00354413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354413" w:rsidRPr="00354413" w:rsidRDefault="00354413" w:rsidP="00354413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354413" w:rsidRPr="00354413" w:rsidRDefault="00354413" w:rsidP="00354413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proofErr w:type="spellStart"/>
      <w:r w:rsidRPr="00354413"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eastAsia="ru-RU"/>
        </w:rPr>
        <w:t>Коучинг</w:t>
      </w:r>
      <w:proofErr w:type="spellEnd"/>
      <w:r w:rsidRPr="00354413"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eastAsia="ru-RU"/>
        </w:rPr>
        <w:t xml:space="preserve"> на тему:</w:t>
      </w:r>
    </w:p>
    <w:p w:rsidR="00354413" w:rsidRPr="00354413" w:rsidRDefault="00354413" w:rsidP="00354413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54413"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  <w:lang w:eastAsia="ru-RU"/>
        </w:rPr>
        <w:t>«Организация групповой работы и работы в парах»</w:t>
      </w:r>
    </w:p>
    <w:p w:rsidR="00354413" w:rsidRPr="00354413" w:rsidRDefault="00354413" w:rsidP="00354413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93820" cy="3893820"/>
            <wp:effectExtent l="0" t="0" r="0" b="0"/>
            <wp:docPr id="1" name="Рисунок 1" descr="Accelerating Change: August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elerating Change: August 20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413" w:rsidRPr="00354413" w:rsidRDefault="00354413" w:rsidP="00354413">
      <w:pPr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354413" w:rsidRPr="00354413" w:rsidRDefault="00354413" w:rsidP="00354413">
      <w:pPr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5441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Подготовила и провела:</w:t>
      </w:r>
    </w:p>
    <w:p w:rsidR="00354413" w:rsidRPr="00354413" w:rsidRDefault="00354413" w:rsidP="00354413">
      <w:pPr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учитель второго </w:t>
      </w:r>
      <w:r w:rsidRPr="0035441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уровня</w:t>
      </w:r>
    </w:p>
    <w:p w:rsidR="00437C61" w:rsidRDefault="00354413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Тамбай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Жайнакул</w:t>
      </w:r>
      <w:proofErr w:type="spellEnd"/>
    </w:p>
    <w:p w:rsidR="00354413" w:rsidRDefault="00354413" w:rsidP="0035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354413" w:rsidRDefault="00354413" w:rsidP="0035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Рентабельная средняя школа</w:t>
      </w:r>
    </w:p>
    <w:p w:rsidR="00354413" w:rsidRDefault="00354413" w:rsidP="0035441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2017-2018 г</w:t>
      </w:r>
    </w:p>
    <w:sectPr w:rsidR="00354413" w:rsidSect="003544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23B0F"/>
    <w:multiLevelType w:val="multilevel"/>
    <w:tmpl w:val="F256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BB"/>
    <w:rsid w:val="00354413"/>
    <w:rsid w:val="00437C61"/>
    <w:rsid w:val="00C8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2017-10-17T01:16:00Z</cp:lastPrinted>
  <dcterms:created xsi:type="dcterms:W3CDTF">2017-10-17T01:07:00Z</dcterms:created>
  <dcterms:modified xsi:type="dcterms:W3CDTF">2017-10-17T01:16:00Z</dcterms:modified>
</cp:coreProperties>
</file>