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FE" w:rsidRPr="000F5272" w:rsidRDefault="000F5272" w:rsidP="004B75F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B75FE" w:rsidRPr="000F5272"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b/>
          <w:bCs/>
          <w:sz w:val="24"/>
          <w:szCs w:val="24"/>
          <w:lang w:eastAsia="ru-RU"/>
        </w:rPr>
        <w:t>Цель:</w:t>
      </w:r>
      <w:r w:rsidRPr="000F5272">
        <w:rPr>
          <w:rFonts w:ascii="Times New Roman" w:eastAsia="Times New Roman" w:hAnsi="Times New Roman" w:cs="Times New Roman"/>
          <w:sz w:val="24"/>
          <w:szCs w:val="24"/>
          <w:lang w:eastAsia="ru-RU"/>
        </w:rPr>
        <w:t xml:space="preserve"> сформировать у учащихся ценностное отношение к здоровью, навыки ЗОЖ, культуру здоровья</w:t>
      </w:r>
    </w:p>
    <w:p w:rsidR="004B75FE" w:rsidRPr="000F5272"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b/>
          <w:bCs/>
          <w:sz w:val="24"/>
          <w:szCs w:val="24"/>
          <w:lang w:eastAsia="ru-RU"/>
        </w:rPr>
        <w:t xml:space="preserve">Задачи: </w:t>
      </w:r>
      <w:r w:rsidR="000F5272" w:rsidRPr="000F5272">
        <w:rPr>
          <w:rFonts w:ascii="Times New Roman" w:eastAsia="Times New Roman" w:hAnsi="Times New Roman" w:cs="Times New Roman"/>
          <w:b/>
          <w:bCs/>
          <w:sz w:val="24"/>
          <w:szCs w:val="24"/>
          <w:lang w:eastAsia="ru-RU"/>
        </w:rPr>
        <w:t xml:space="preserve"> </w:t>
      </w:r>
    </w:p>
    <w:p w:rsidR="004B75FE" w:rsidRPr="000F5272" w:rsidRDefault="004B75FE" w:rsidP="004B7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Расширить знания учащихся по экологии человека;</w:t>
      </w:r>
    </w:p>
    <w:p w:rsidR="004B75FE" w:rsidRPr="000F5272" w:rsidRDefault="004B75FE" w:rsidP="004B7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Рассмотреть основные вопросы гигиены, касающиеся профилактики вирусных заболеваний, передающихся воздушно-капельным путем, опорно-двигательной системы;</w:t>
      </w:r>
    </w:p>
    <w:p w:rsidR="004B75FE" w:rsidRPr="000F5272" w:rsidRDefault="004B75FE" w:rsidP="004B7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 xml:space="preserve">Способствовать формированию навыков, необходимых для принятия разумных решений по поводу иммунитета, вредных привычек, питания; </w:t>
      </w:r>
    </w:p>
    <w:p w:rsidR="004B75FE" w:rsidRPr="000F5272" w:rsidRDefault="004B75FE" w:rsidP="004B7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Обучить конструктивным способам выхода из ситуаций, связанных с употреблением алкоголя, наркотиков, сигарет;</w:t>
      </w:r>
    </w:p>
    <w:p w:rsidR="004B75FE" w:rsidRPr="000F5272" w:rsidRDefault="004B75FE" w:rsidP="004B7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Научить применять коммуникативные и презентационные навыки;</w:t>
      </w:r>
    </w:p>
    <w:p w:rsidR="004B75FE" w:rsidRPr="000F5272" w:rsidRDefault="004B75FE" w:rsidP="004B7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 xml:space="preserve">Сформировать навыки элементарной исследовательской деятельности, анкетирования, социологического опроса. </w:t>
      </w:r>
      <w:r w:rsidR="000F5272" w:rsidRPr="000F5272">
        <w:rPr>
          <w:rFonts w:ascii="Times New Roman" w:eastAsia="Times New Roman" w:hAnsi="Times New Roman" w:cs="Times New Roman"/>
          <w:b/>
          <w:bCs/>
          <w:sz w:val="24"/>
          <w:szCs w:val="24"/>
          <w:lang w:eastAsia="ru-RU"/>
        </w:rPr>
        <w:t xml:space="preserve"> </w:t>
      </w:r>
    </w:p>
    <w:p w:rsidR="004B75FE" w:rsidRPr="000F5272" w:rsidRDefault="004B75FE" w:rsidP="004B7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Рассмотреть основные вопросы гигиены, касающиеся профилактики некоторых видов заболеваний;</w:t>
      </w:r>
    </w:p>
    <w:p w:rsidR="004B75FE" w:rsidRPr="000F5272" w:rsidRDefault="004B75FE" w:rsidP="004B7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Обучить способам выхода из стрессовых ситуаций;</w:t>
      </w:r>
    </w:p>
    <w:p w:rsidR="004B75FE" w:rsidRPr="000F5272" w:rsidRDefault="004B75FE" w:rsidP="004B7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Способствовать формированию навыков учебно-исследовательской деятельности;</w:t>
      </w:r>
    </w:p>
    <w:p w:rsidR="004B75FE" w:rsidRPr="000F5272" w:rsidRDefault="004B75FE" w:rsidP="004B7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Вооружить ребят знаниями, умениями и навыками, необходимыми для оказания первой медицинской помощи;</w:t>
      </w:r>
    </w:p>
    <w:p w:rsidR="004B75FE" w:rsidRPr="000F5272" w:rsidRDefault="004B75FE" w:rsidP="004B7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5272">
        <w:rPr>
          <w:rFonts w:ascii="Times New Roman" w:eastAsia="Times New Roman" w:hAnsi="Times New Roman" w:cs="Times New Roman"/>
          <w:sz w:val="24"/>
          <w:szCs w:val="24"/>
          <w:lang w:eastAsia="ru-RU"/>
        </w:rPr>
        <w:t>Способствовать формированию навыков, необходимых для принятия разумных решений по поводу личного здоровья, а также сохранения и улучшения безопасной и здоровой среды обитания.</w:t>
      </w:r>
    </w:p>
    <w:p w:rsidR="000F5272" w:rsidRPr="000F5272" w:rsidRDefault="000F5272" w:rsidP="000F5272">
      <w:pPr>
        <w:spacing w:before="100" w:beforeAutospacing="1" w:after="100" w:afterAutospacing="1" w:line="240" w:lineRule="auto"/>
        <w:rPr>
          <w:rFonts w:ascii="Times New Roman" w:eastAsia="Times New Roman" w:hAnsi="Times New Roman" w:cs="Times New Roman"/>
          <w:sz w:val="24"/>
          <w:szCs w:val="24"/>
          <w:lang w:eastAsia="ru-RU"/>
        </w:rPr>
      </w:pPr>
    </w:p>
    <w:p w:rsidR="000F5272" w:rsidRPr="000F5272" w:rsidRDefault="000F5272" w:rsidP="000F5272">
      <w:pPr>
        <w:spacing w:before="100" w:beforeAutospacing="1" w:after="100" w:afterAutospacing="1" w:line="240" w:lineRule="auto"/>
        <w:rPr>
          <w:rFonts w:ascii="Times New Roman" w:eastAsia="Times New Roman" w:hAnsi="Times New Roman" w:cs="Times New Roman"/>
          <w:sz w:val="28"/>
          <w:szCs w:val="28"/>
          <w:lang w:eastAsia="ru-RU"/>
        </w:rPr>
      </w:pPr>
      <w:r w:rsidRPr="000F5272">
        <w:rPr>
          <w:rFonts w:ascii="Times New Roman" w:eastAsia="Times New Roman" w:hAnsi="Times New Roman" w:cs="Times New Roman"/>
          <w:noProof/>
          <w:sz w:val="28"/>
          <w:szCs w:val="28"/>
          <w:lang w:eastAsia="ru-RU"/>
        </w:rPr>
        <w:drawing>
          <wp:inline distT="0" distB="0" distL="0" distR="0">
            <wp:extent cx="6296690" cy="4348716"/>
            <wp:effectExtent l="19050" t="0" r="886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96534" cy="4348608"/>
                    </a:xfrm>
                    <a:prstGeom prst="rect">
                      <a:avLst/>
                    </a:prstGeom>
                    <a:noFill/>
                    <a:ln w="9525">
                      <a:noFill/>
                      <a:miter lim="800000"/>
                      <a:headEnd/>
                      <a:tailEnd/>
                    </a:ln>
                  </pic:spPr>
                </pic:pic>
              </a:graphicData>
            </a:graphic>
          </wp:inline>
        </w:drawing>
      </w:r>
    </w:p>
    <w:p w:rsidR="000F5272" w:rsidRPr="004B75FE" w:rsidRDefault="000F5272" w:rsidP="000F5272">
      <w:pPr>
        <w:spacing w:before="100" w:beforeAutospacing="1" w:after="100" w:afterAutospacing="1" w:line="240" w:lineRule="auto"/>
        <w:rPr>
          <w:rFonts w:ascii="Times New Roman" w:eastAsia="Times New Roman" w:hAnsi="Times New Roman" w:cs="Times New Roman"/>
          <w:sz w:val="24"/>
          <w:szCs w:val="24"/>
          <w:lang w:eastAsia="ru-RU"/>
        </w:rPr>
      </w:pP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Формы обучения: </w:t>
      </w:r>
      <w:r w:rsidRPr="004B75FE">
        <w:rPr>
          <w:rFonts w:ascii="Times New Roman" w:eastAsia="Times New Roman" w:hAnsi="Times New Roman" w:cs="Times New Roman"/>
          <w:sz w:val="24"/>
          <w:szCs w:val="24"/>
          <w:lang w:eastAsia="ru-RU"/>
        </w:rPr>
        <w:t>групповые, индивидуальные и коллективные.</w:t>
      </w:r>
      <w:r w:rsidRPr="004B75FE">
        <w:rPr>
          <w:rFonts w:ascii="Times New Roman" w:eastAsia="Times New Roman" w:hAnsi="Times New Roman" w:cs="Times New Roman"/>
          <w:b/>
          <w:bCs/>
          <w:sz w:val="24"/>
          <w:szCs w:val="24"/>
          <w:lang w:eastAsia="ru-RU"/>
        </w:rPr>
        <w:t xml:space="preserve">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Коллективные формы используются при изучении теоретических сведений, оформлении выставок, проведении экскурсий. Групповые формы применяются при проведении практических работ, выполнении творческих, исследовательских заданий. Индивидуальные формы работы применяются при работе с отдельными ребятами, обладающими низким или высоким уровнем развития.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Девиз работы: </w:t>
      </w:r>
      <w:r w:rsidRPr="004B75FE">
        <w:rPr>
          <w:rFonts w:ascii="Times New Roman" w:eastAsia="Times New Roman" w:hAnsi="Times New Roman" w:cs="Times New Roman"/>
          <w:sz w:val="24"/>
          <w:szCs w:val="24"/>
          <w:lang w:eastAsia="ru-RU"/>
        </w:rPr>
        <w:t>«Узнал сам – научи других!»</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Программа </w:t>
      </w:r>
      <w:r w:rsidRPr="004B75FE">
        <w:rPr>
          <w:rFonts w:ascii="Times New Roman" w:eastAsia="Times New Roman" w:hAnsi="Times New Roman" w:cs="Times New Roman"/>
          <w:sz w:val="24"/>
          <w:szCs w:val="24"/>
          <w:lang w:eastAsia="ru-RU"/>
        </w:rPr>
        <w:t xml:space="preserve">кружка «Друзья ЗОЖ» рассчитана на 2 года обучения и включает в себя 68  часов учебного времени (по 34 часа каждый год) из них: 15 часов лекций, 37 ч- практикумов и 16 ч – семинаров (конференция и «круглый стол»). Вопросы, рассматриваемые на занятиях, охватывают как теоретический, так и практический материал. Практические занятия проводятся в условиях кабинетов-лабораторий. </w:t>
      </w:r>
    </w:p>
    <w:p w:rsidR="004B75FE" w:rsidRPr="004B75FE" w:rsidRDefault="004B75FE" w:rsidP="004B75F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Учебно-тематический план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1 год обучения </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3626"/>
        <w:gridCol w:w="912"/>
        <w:gridCol w:w="1153"/>
        <w:gridCol w:w="797"/>
      </w:tblGrid>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Раздел, тема</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Теория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Практика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Итого </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 Иммунитет на страже здоровья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9</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2. Вредные привычки</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6</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 Движение – жизнь</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10</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4. Пища наша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9</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Итого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19</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34</w:t>
            </w:r>
          </w:p>
        </w:tc>
      </w:tr>
    </w:tbl>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2 год обучения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2996"/>
        <w:gridCol w:w="912"/>
        <w:gridCol w:w="1153"/>
        <w:gridCol w:w="797"/>
      </w:tblGrid>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Раздел, тема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Теория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Практика</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Итого</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Экология города</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9</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Береги зрение </w:t>
            </w:r>
            <w:proofErr w:type="gramStart"/>
            <w:r w:rsidRPr="004B75FE">
              <w:rPr>
                <w:rFonts w:ascii="Times New Roman" w:eastAsia="Times New Roman" w:hAnsi="Times New Roman" w:cs="Times New Roman"/>
                <w:sz w:val="24"/>
                <w:szCs w:val="24"/>
                <w:lang w:eastAsia="ru-RU"/>
              </w:rPr>
              <w:t xml:space="preserve">с </w:t>
            </w:r>
            <w:proofErr w:type="spellStart"/>
            <w:r w:rsidRPr="004B75FE">
              <w:rPr>
                <w:rFonts w:ascii="Times New Roman" w:eastAsia="Times New Roman" w:hAnsi="Times New Roman" w:cs="Times New Roman"/>
                <w:sz w:val="24"/>
                <w:szCs w:val="24"/>
                <w:lang w:eastAsia="ru-RU"/>
              </w:rPr>
              <w:t>молоду</w:t>
            </w:r>
            <w:proofErr w:type="spellEnd"/>
            <w:proofErr w:type="gramEnd"/>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6</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До приезда скорой помощи</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10</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Жизнь без стресса</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9</w:t>
            </w:r>
          </w:p>
        </w:tc>
      </w:tr>
      <w:tr w:rsidR="004B75FE" w:rsidRPr="004B75FE" w:rsidTr="004B75FE">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Итого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18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4B75FE" w:rsidRPr="004B75FE" w:rsidRDefault="004B75FE" w:rsidP="004B75FE">
            <w:pPr>
              <w:spacing w:after="0"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34</w:t>
            </w:r>
          </w:p>
        </w:tc>
      </w:tr>
    </w:tbl>
    <w:p w:rsidR="004B75FE" w:rsidRPr="004B75FE" w:rsidRDefault="004B75FE" w:rsidP="004B75F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Содержание программы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1 год обучения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«Иммунитет на страже здоровья»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Работа по этой теме проводится в течение 1 четверти (9 часов)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75FE">
        <w:rPr>
          <w:rFonts w:ascii="Times New Roman" w:eastAsia="Times New Roman" w:hAnsi="Times New Roman" w:cs="Times New Roman"/>
          <w:sz w:val="24"/>
          <w:szCs w:val="24"/>
          <w:u w:val="single"/>
          <w:lang w:eastAsia="ru-RU"/>
        </w:rPr>
        <w:lastRenderedPageBreak/>
        <w:t>Теоретические знания:</w:t>
      </w:r>
      <w:r w:rsidRPr="004B75FE">
        <w:rPr>
          <w:rFonts w:ascii="Times New Roman" w:eastAsia="Times New Roman" w:hAnsi="Times New Roman" w:cs="Times New Roman"/>
          <w:sz w:val="24"/>
          <w:szCs w:val="24"/>
          <w:lang w:eastAsia="ru-RU"/>
        </w:rPr>
        <w:t xml:space="preserve"> иммунитет, виды иммунитета, значение и механизм иммунитета, онкологические заболевания, профилактика онкологических заболеваний, аллергия, аллергены, вирусы, ОРЗ, ОРВИ, грипп, причины и профилактика заболеваний.</w:t>
      </w:r>
      <w:proofErr w:type="gramEnd"/>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Практикум: </w:t>
      </w:r>
      <w:r w:rsidRPr="004B75FE">
        <w:rPr>
          <w:rFonts w:ascii="Times New Roman" w:eastAsia="Times New Roman" w:hAnsi="Times New Roman" w:cs="Times New Roman"/>
          <w:sz w:val="24"/>
          <w:szCs w:val="24"/>
          <w:lang w:eastAsia="ru-RU"/>
        </w:rPr>
        <w:t>анкетирование, исследования, подготовка и проведение классных часов, оформление стенда «Осторожно – грипп!», сбор и обработка информации по теме, создание презентаций</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Практическая работа</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«Оценка состояние </w:t>
      </w:r>
      <w:proofErr w:type="spellStart"/>
      <w:r w:rsidRPr="004B75FE">
        <w:rPr>
          <w:rFonts w:ascii="Times New Roman" w:eastAsia="Times New Roman" w:hAnsi="Times New Roman" w:cs="Times New Roman"/>
          <w:sz w:val="24"/>
          <w:szCs w:val="24"/>
          <w:lang w:eastAsia="ru-RU"/>
        </w:rPr>
        <w:t>противоинфекционного</w:t>
      </w:r>
      <w:proofErr w:type="spellEnd"/>
      <w:r w:rsidRPr="004B75FE">
        <w:rPr>
          <w:rFonts w:ascii="Times New Roman" w:eastAsia="Times New Roman" w:hAnsi="Times New Roman" w:cs="Times New Roman"/>
          <w:sz w:val="24"/>
          <w:szCs w:val="24"/>
          <w:lang w:eastAsia="ru-RU"/>
        </w:rPr>
        <w:t xml:space="preserve"> иммунитета»</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Исследовательские: </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функционального состояния и адаптивных возможностей организма</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Влияние времени года на заболеваемость вирусными болезнями</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Прививка: «за» и «против» (опрос учащихся школы)</w:t>
      </w:r>
    </w:p>
    <w:p w:rsidR="004B75FE" w:rsidRPr="004B75FE" w:rsidRDefault="004B75FE" w:rsidP="004B75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Грипп. </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Профилактика вирусных болезней</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Лекарственные растения на страже иммунитета</w:t>
      </w:r>
    </w:p>
    <w:p w:rsidR="004B75FE" w:rsidRPr="004B75FE" w:rsidRDefault="004B75FE" w:rsidP="004B75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Создание сценария классного часа по теме</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«Вредные привычки»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Работа проводится во 2 четверти (6 часов)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Теоретические знания: </w:t>
      </w:r>
      <w:r w:rsidRPr="004B75FE">
        <w:rPr>
          <w:rFonts w:ascii="Times New Roman" w:eastAsia="Times New Roman" w:hAnsi="Times New Roman" w:cs="Times New Roman"/>
          <w:sz w:val="24"/>
          <w:szCs w:val="24"/>
          <w:lang w:eastAsia="ru-RU"/>
        </w:rPr>
        <w:t xml:space="preserve">вредные привычки человека, пагубные пристрастия, эйфория, </w:t>
      </w:r>
      <w:proofErr w:type="spellStart"/>
      <w:r w:rsidRPr="004B75FE">
        <w:rPr>
          <w:rFonts w:ascii="Times New Roman" w:eastAsia="Times New Roman" w:hAnsi="Times New Roman" w:cs="Times New Roman"/>
          <w:sz w:val="24"/>
          <w:szCs w:val="24"/>
          <w:lang w:eastAsia="ru-RU"/>
        </w:rPr>
        <w:t>наркогенные</w:t>
      </w:r>
      <w:proofErr w:type="spellEnd"/>
      <w:r w:rsidRPr="004B75FE">
        <w:rPr>
          <w:rFonts w:ascii="Times New Roman" w:eastAsia="Times New Roman" w:hAnsi="Times New Roman" w:cs="Times New Roman"/>
          <w:sz w:val="24"/>
          <w:szCs w:val="24"/>
          <w:lang w:eastAsia="ru-RU"/>
        </w:rPr>
        <w:t xml:space="preserve"> вещества. </w:t>
      </w:r>
      <w:proofErr w:type="spellStart"/>
      <w:r w:rsidRPr="004B75FE">
        <w:rPr>
          <w:rFonts w:ascii="Times New Roman" w:eastAsia="Times New Roman" w:hAnsi="Times New Roman" w:cs="Times New Roman"/>
          <w:sz w:val="24"/>
          <w:szCs w:val="24"/>
          <w:lang w:eastAsia="ru-RU"/>
        </w:rPr>
        <w:t>Табакокурение</w:t>
      </w:r>
      <w:proofErr w:type="spellEnd"/>
      <w:r w:rsidRPr="004B75FE">
        <w:rPr>
          <w:rFonts w:ascii="Times New Roman" w:eastAsia="Times New Roman" w:hAnsi="Times New Roman" w:cs="Times New Roman"/>
          <w:sz w:val="24"/>
          <w:szCs w:val="24"/>
          <w:lang w:eastAsia="ru-RU"/>
        </w:rPr>
        <w:t xml:space="preserve">, алкоголизм, наркомания. Влияние вредных веществ на организм подростка.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75FE">
        <w:rPr>
          <w:rFonts w:ascii="Times New Roman" w:eastAsia="Times New Roman" w:hAnsi="Times New Roman" w:cs="Times New Roman"/>
          <w:sz w:val="24"/>
          <w:szCs w:val="24"/>
          <w:u w:val="single"/>
          <w:lang w:eastAsia="ru-RU"/>
        </w:rPr>
        <w:t>Практикумы:</w:t>
      </w:r>
      <w:r w:rsidRPr="004B75FE">
        <w:rPr>
          <w:rFonts w:ascii="Times New Roman" w:eastAsia="Times New Roman" w:hAnsi="Times New Roman" w:cs="Times New Roman"/>
          <w:sz w:val="24"/>
          <w:szCs w:val="24"/>
          <w:lang w:eastAsia="ru-RU"/>
        </w:rPr>
        <w:t xml:space="preserve"> анкетирование, исследования, подготовка и проведение классных часов, подготовка и проведение конкурса рисунков, плакатов, листовок, оформление стенда «Я выбираю здоровье!», создание презентаций, проведение акции «Листовка в подъезд».</w:t>
      </w:r>
      <w:proofErr w:type="gramEnd"/>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Анкетирование учащихся школы «Я и вредные привычки»</w:t>
      </w:r>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Соцопрос «Почему я начинал курить?»</w:t>
      </w:r>
    </w:p>
    <w:p w:rsidR="004B75FE" w:rsidRPr="004B75FE" w:rsidRDefault="004B75FE" w:rsidP="004B75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История </w:t>
      </w:r>
      <w:proofErr w:type="spellStart"/>
      <w:r w:rsidRPr="004B75FE">
        <w:rPr>
          <w:rFonts w:ascii="Times New Roman" w:eastAsia="Times New Roman" w:hAnsi="Times New Roman" w:cs="Times New Roman"/>
          <w:sz w:val="24"/>
          <w:szCs w:val="24"/>
          <w:lang w:eastAsia="ru-RU"/>
        </w:rPr>
        <w:t>табакокурения</w:t>
      </w:r>
      <w:proofErr w:type="spellEnd"/>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Влияние никотина (алкоголя, наркотиков) на организм</w:t>
      </w:r>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Как бросить курить?</w:t>
      </w:r>
    </w:p>
    <w:p w:rsidR="004B75FE" w:rsidRPr="004B75FE" w:rsidRDefault="004B75FE" w:rsidP="004B75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Создание сценария классного часа</w:t>
      </w:r>
    </w:p>
    <w:p w:rsidR="004B75FE" w:rsidRPr="004B75FE" w:rsidRDefault="004B75FE" w:rsidP="004B75FE">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Листовка «Брось курить!»</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«Движение – жизнь»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Работа проводится в 3 четверти (10 часов)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lastRenderedPageBreak/>
        <w:t xml:space="preserve">Теоретические знания: </w:t>
      </w:r>
      <w:r w:rsidRPr="004B75FE">
        <w:rPr>
          <w:rFonts w:ascii="Times New Roman" w:eastAsia="Times New Roman" w:hAnsi="Times New Roman" w:cs="Times New Roman"/>
          <w:sz w:val="24"/>
          <w:szCs w:val="24"/>
          <w:lang w:eastAsia="ru-RU"/>
        </w:rPr>
        <w:t xml:space="preserve">опорно-двигательная система человека, условия ее формирования, болезни ОДС, меры профилактики искривления позвоночника и плоскостопия, анаболики, стероиды, гормоны. Влияние двигательной активности на организм, гиподинамия. </w:t>
      </w:r>
      <w:proofErr w:type="gramStart"/>
      <w:r w:rsidRPr="004B75FE">
        <w:rPr>
          <w:rFonts w:ascii="Times New Roman" w:eastAsia="Times New Roman" w:hAnsi="Times New Roman" w:cs="Times New Roman"/>
          <w:sz w:val="24"/>
          <w:szCs w:val="24"/>
          <w:u w:val="single"/>
          <w:lang w:eastAsia="ru-RU"/>
        </w:rPr>
        <w:t>Практикумы:</w:t>
      </w:r>
      <w:r w:rsidRPr="004B75FE">
        <w:rPr>
          <w:rFonts w:ascii="Times New Roman" w:eastAsia="Times New Roman" w:hAnsi="Times New Roman" w:cs="Times New Roman"/>
          <w:sz w:val="24"/>
          <w:szCs w:val="24"/>
          <w:lang w:eastAsia="ru-RU"/>
        </w:rPr>
        <w:t xml:space="preserve"> анкетирование, опросы, исследования, оформление стенда «Движение – жизнь!», проведение конкурса фотографий «Спорт и моя семья», подготовка и проведение общешкольного Дня Здоровья, создание презентаций.</w:t>
      </w:r>
      <w:proofErr w:type="gramEnd"/>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Практические работы: </w:t>
      </w:r>
    </w:p>
    <w:p w:rsidR="004B75FE" w:rsidRPr="004B75FE" w:rsidRDefault="004B75FE" w:rsidP="004B75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Действие нагрузки на работу сердца</w:t>
      </w:r>
    </w:p>
    <w:p w:rsidR="004B75FE" w:rsidRPr="004B75FE" w:rsidRDefault="004B75FE" w:rsidP="004B75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Рефлекторный приток крови к мышцам </w:t>
      </w:r>
    </w:p>
    <w:p w:rsidR="004B75FE" w:rsidRPr="004B75FE" w:rsidRDefault="004B75FE" w:rsidP="004B75F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правильности осанки, наличия плоскостопия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Анкетирование «Спорт в моей жизни и жизни моей семьи»</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Оценка состояния физического здоровья.</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Оценка подготовленности организма к занятиям физической культурой.</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Оценка общего состояния здоровья с помощью теста МПК</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состояния сердечно - сосудистой системы с помощью пробы Марина</w:t>
      </w:r>
    </w:p>
    <w:p w:rsidR="004B75FE" w:rsidRPr="004B75FE" w:rsidRDefault="004B75FE" w:rsidP="004B75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Польза движений в судьбах великих людей</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Влияние двигательной активности на организм</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Гиподинамия – болезнь века</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Правила тренировки</w:t>
      </w:r>
    </w:p>
    <w:p w:rsidR="004B75FE" w:rsidRPr="004B75FE" w:rsidRDefault="004B75FE" w:rsidP="004B75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Разработка комплекса упражнений для различных групп учащихся.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«Пища наша»</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Работа проводится в 4 четверти (9 часов)</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Теоретические знания: </w:t>
      </w:r>
      <w:r w:rsidRPr="004B75FE">
        <w:rPr>
          <w:rFonts w:ascii="Times New Roman" w:eastAsia="Times New Roman" w:hAnsi="Times New Roman" w:cs="Times New Roman"/>
          <w:sz w:val="24"/>
          <w:szCs w:val="24"/>
          <w:lang w:eastAsia="ru-RU"/>
        </w:rPr>
        <w:t>питательные вещества, вкусовые компоненты, природные пищевые компоненты и вредные вещества пищи. Заболевания, вызываемые болезнетворными организмами. Рациональное питание. Культура питания. Диета.</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75FE">
        <w:rPr>
          <w:rFonts w:ascii="Times New Roman" w:eastAsia="Times New Roman" w:hAnsi="Times New Roman" w:cs="Times New Roman"/>
          <w:sz w:val="24"/>
          <w:szCs w:val="24"/>
          <w:u w:val="single"/>
          <w:lang w:eastAsia="ru-RU"/>
        </w:rPr>
        <w:t>Практикумы:</w:t>
      </w:r>
      <w:r w:rsidRPr="004B75FE">
        <w:rPr>
          <w:rFonts w:ascii="Times New Roman" w:eastAsia="Times New Roman" w:hAnsi="Times New Roman" w:cs="Times New Roman"/>
          <w:sz w:val="24"/>
          <w:szCs w:val="24"/>
          <w:lang w:eastAsia="ru-RU"/>
        </w:rPr>
        <w:t xml:space="preserve"> анкетирование, исследования, подготовка и проведение общешкольного конкурса «Пир горой», оформление стенда «Есть, чтобы жить», сбор и обработка информации по теме, создание презентаций. </w:t>
      </w:r>
      <w:proofErr w:type="gramEnd"/>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Практическая работа</w:t>
      </w:r>
      <w:r w:rsidRPr="004B75FE">
        <w:rPr>
          <w:rFonts w:ascii="Times New Roman" w:eastAsia="Times New Roman" w:hAnsi="Times New Roman" w:cs="Times New Roman"/>
          <w:sz w:val="24"/>
          <w:szCs w:val="24"/>
          <w:lang w:eastAsia="ru-RU"/>
        </w:rPr>
        <w:t xml:space="preserve"> «О чем расскажет упаковка»</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интенсивности обмена веществ в состоянии покоя и дозированной нагрузки</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Определение </w:t>
      </w:r>
      <w:proofErr w:type="spellStart"/>
      <w:r w:rsidRPr="004B75FE">
        <w:rPr>
          <w:rFonts w:ascii="Times New Roman" w:eastAsia="Times New Roman" w:hAnsi="Times New Roman" w:cs="Times New Roman"/>
          <w:sz w:val="24"/>
          <w:szCs w:val="24"/>
          <w:lang w:eastAsia="ru-RU"/>
        </w:rPr>
        <w:t>энергозатрат</w:t>
      </w:r>
      <w:proofErr w:type="spellEnd"/>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Соцопрос «Диета: «за» и «против»</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Анализ самонаблюдения «Мой режим питания»</w:t>
      </w:r>
    </w:p>
    <w:p w:rsidR="004B75FE" w:rsidRPr="004B75FE" w:rsidRDefault="004B75FE" w:rsidP="004B75F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Блюда национальной кухни</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Диета и здоровье</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lastRenderedPageBreak/>
        <w:t>Режим питания моей семьи</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Вкусовые и пищевые добавки</w:t>
      </w:r>
    </w:p>
    <w:p w:rsidR="004B75FE" w:rsidRPr="004B75FE" w:rsidRDefault="004B75FE" w:rsidP="004B75F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Общешкольный конкурс «Пир горой»</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2 год обучения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«Экология </w:t>
      </w:r>
      <w:r w:rsidR="00CC2625">
        <w:rPr>
          <w:rFonts w:ascii="Times New Roman" w:eastAsia="Times New Roman" w:hAnsi="Times New Roman" w:cs="Times New Roman"/>
          <w:b/>
          <w:bCs/>
          <w:sz w:val="24"/>
          <w:szCs w:val="24"/>
          <w:lang w:eastAsia="ru-RU"/>
        </w:rPr>
        <w:t xml:space="preserve"> села</w:t>
      </w:r>
      <w:r w:rsidRPr="004B75FE">
        <w:rPr>
          <w:rFonts w:ascii="Times New Roman" w:eastAsia="Times New Roman" w:hAnsi="Times New Roman" w:cs="Times New Roman"/>
          <w:b/>
          <w:bCs/>
          <w:sz w:val="24"/>
          <w:szCs w:val="24"/>
          <w:lang w:eastAsia="ru-RU"/>
        </w:rPr>
        <w:t>»</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1 четверть (9 часов)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Теоретические знания:</w:t>
      </w:r>
      <w:r w:rsidRPr="004B75FE">
        <w:rPr>
          <w:rFonts w:ascii="Times New Roman" w:eastAsia="Times New Roman" w:hAnsi="Times New Roman" w:cs="Times New Roman"/>
          <w:sz w:val="24"/>
          <w:szCs w:val="24"/>
          <w:lang w:eastAsia="ru-RU"/>
        </w:rPr>
        <w:t xml:space="preserve"> Методы исследования. Экологические факторы. Загрязнение окружающей среды. Виды загрязнений и пути их распространения. Основные загрязнители. Запыленность, твердые атмосферные выпадения и пыль (взвешенные частицы); состав, свойства и экологическая опасность, влияние на организм. Естественные воды и их состав. Виды и характеристика загрязнений водных объектов: тепловое, загрязнение минеральными солями, взвешенными частицами, нефтепродуктами, бактериальное загрязнение. Понятие о качестве питьевой воды. Основные источники химического загрязнения воды (промышленные, автомобильные и др.) методы отбора проб воды. Почва и ее экологическое значение. Нарушения почв. Деградация почв.   Компоненты и общие физические свойства почв. Химическое загрязнение почв. Влияние соединений свинца на организм.</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Практикумы:</w:t>
      </w:r>
      <w:r w:rsidRPr="004B75FE">
        <w:rPr>
          <w:rFonts w:ascii="Times New Roman" w:eastAsia="Times New Roman" w:hAnsi="Times New Roman" w:cs="Times New Roman"/>
          <w:sz w:val="24"/>
          <w:szCs w:val="24"/>
          <w:lang w:eastAsia="ru-RU"/>
        </w:rPr>
        <w:t xml:space="preserve"> анкетирование, исследования, подготовка и проведение конференции «Загрязнения микрорайона школы», оформление стенда «</w:t>
      </w:r>
      <w:r w:rsidR="00CC2625">
        <w:rPr>
          <w:rFonts w:ascii="Times New Roman" w:eastAsia="Times New Roman" w:hAnsi="Times New Roman" w:cs="Times New Roman"/>
          <w:sz w:val="24"/>
          <w:szCs w:val="24"/>
          <w:lang w:eastAsia="ru-RU"/>
        </w:rPr>
        <w:t xml:space="preserve"> Село</w:t>
      </w:r>
      <w:r w:rsidRPr="004B75FE">
        <w:rPr>
          <w:rFonts w:ascii="Times New Roman" w:eastAsia="Times New Roman" w:hAnsi="Times New Roman" w:cs="Times New Roman"/>
          <w:sz w:val="24"/>
          <w:szCs w:val="24"/>
          <w:lang w:eastAsia="ru-RU"/>
        </w:rPr>
        <w:t>, в котором мы живем». Проведение фотоконкурса «Боль природы», создание презентаций. Написание статьи в газету.</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Практические работы: </w:t>
      </w:r>
    </w:p>
    <w:p w:rsidR="004B75FE" w:rsidRPr="004B75FE" w:rsidRDefault="004B75FE" w:rsidP="004B75F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Определение пылевого загрязнения территории </w:t>
      </w:r>
      <w:r w:rsidR="00CC2625">
        <w:rPr>
          <w:rFonts w:ascii="Times New Roman" w:eastAsia="Times New Roman" w:hAnsi="Times New Roman" w:cs="Times New Roman"/>
          <w:sz w:val="24"/>
          <w:szCs w:val="24"/>
          <w:lang w:eastAsia="ru-RU"/>
        </w:rPr>
        <w:t xml:space="preserve"> села</w:t>
      </w:r>
      <w:r w:rsidRPr="004B75FE">
        <w:rPr>
          <w:rFonts w:ascii="Times New Roman" w:eastAsia="Times New Roman" w:hAnsi="Times New Roman" w:cs="Times New Roman"/>
          <w:sz w:val="24"/>
          <w:szCs w:val="24"/>
          <w:lang w:eastAsia="ru-RU"/>
        </w:rPr>
        <w:t xml:space="preserve"> и микрорайона школы;</w:t>
      </w:r>
    </w:p>
    <w:p w:rsidR="004B75FE" w:rsidRPr="004B75FE" w:rsidRDefault="004B75FE" w:rsidP="004B75F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Определение шумового загрязнения территории </w:t>
      </w:r>
      <w:r w:rsidR="00CC2625">
        <w:rPr>
          <w:rFonts w:ascii="Times New Roman" w:eastAsia="Times New Roman" w:hAnsi="Times New Roman" w:cs="Times New Roman"/>
          <w:sz w:val="24"/>
          <w:szCs w:val="24"/>
          <w:lang w:eastAsia="ru-RU"/>
        </w:rPr>
        <w:t xml:space="preserve"> села </w:t>
      </w:r>
      <w:r w:rsidRPr="004B75FE">
        <w:rPr>
          <w:rFonts w:ascii="Times New Roman" w:eastAsia="Times New Roman" w:hAnsi="Times New Roman" w:cs="Times New Roman"/>
          <w:sz w:val="24"/>
          <w:szCs w:val="24"/>
          <w:lang w:eastAsia="ru-RU"/>
        </w:rPr>
        <w:t xml:space="preserve"> и микрорайона школы;</w:t>
      </w:r>
    </w:p>
    <w:p w:rsidR="004B75FE" w:rsidRPr="004B75FE" w:rsidRDefault="004B75FE" w:rsidP="004B75F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наличия соединений свинца в воде в микрорайоне школы.</w:t>
      </w:r>
    </w:p>
    <w:p w:rsidR="004B75FE" w:rsidRPr="004B75FE" w:rsidRDefault="004B75FE" w:rsidP="004B75F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наличия соединений свинца в почве в микрорайоне школы</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Темы работ: </w:t>
      </w:r>
    </w:p>
    <w:p w:rsidR="004B75FE" w:rsidRPr="004B75FE" w:rsidRDefault="004B75FE" w:rsidP="004B75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Изучение воздействия хозяйственной деятельности человека на водные объекты.</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количества загрязнителей, попадающих в окружающую среду в результате работы автотранспорта</w:t>
      </w:r>
    </w:p>
    <w:p w:rsidR="004B75FE" w:rsidRPr="004B75FE" w:rsidRDefault="004B75FE" w:rsidP="004B75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Учебно-исследовательские проекты (долгосрочные)</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Изучение воздействия хозяйственной деятельности человека на водные объекты.</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Экологическая характеристика родников</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75FE">
        <w:rPr>
          <w:rFonts w:ascii="Times New Roman" w:eastAsia="Times New Roman" w:hAnsi="Times New Roman" w:cs="Times New Roman"/>
          <w:sz w:val="24"/>
          <w:szCs w:val="24"/>
          <w:lang w:eastAsia="ru-RU"/>
        </w:rPr>
        <w:t>Биоиндикация</w:t>
      </w:r>
      <w:proofErr w:type="spellEnd"/>
      <w:r w:rsidRPr="004B75FE">
        <w:rPr>
          <w:rFonts w:ascii="Times New Roman" w:eastAsia="Times New Roman" w:hAnsi="Times New Roman" w:cs="Times New Roman"/>
          <w:sz w:val="24"/>
          <w:szCs w:val="24"/>
          <w:lang w:eastAsia="ru-RU"/>
        </w:rPr>
        <w:t xml:space="preserve"> экологического состояния водоемов с помощью пресноводных моллюсков.</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Изучение водных беспозвоночных реки и оценка ее экологического состояния.</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Оценка экологического состояния леса по асимметрии листьев.</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Определение состояния древесных растений в разных зонах города</w:t>
      </w:r>
    </w:p>
    <w:p w:rsidR="004B75FE" w:rsidRPr="004B75FE" w:rsidRDefault="004B75FE" w:rsidP="004B75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Экологический мониторинг. Методы исследования</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Влияние пыли (свинца, шума) на организм человека</w:t>
      </w:r>
    </w:p>
    <w:p w:rsidR="004B75FE" w:rsidRPr="004B75FE" w:rsidRDefault="004B75FE" w:rsidP="004B75F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Написание заметки о проведенных исследованиях в газету «Приволжская новь»</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 xml:space="preserve">«Береги зрение </w:t>
      </w:r>
      <w:proofErr w:type="gramStart"/>
      <w:r w:rsidRPr="004B75FE">
        <w:rPr>
          <w:rFonts w:ascii="Times New Roman" w:eastAsia="Times New Roman" w:hAnsi="Times New Roman" w:cs="Times New Roman"/>
          <w:b/>
          <w:bCs/>
          <w:sz w:val="24"/>
          <w:szCs w:val="24"/>
          <w:lang w:eastAsia="ru-RU"/>
        </w:rPr>
        <w:t xml:space="preserve">с </w:t>
      </w:r>
      <w:proofErr w:type="spellStart"/>
      <w:r w:rsidRPr="004B75FE">
        <w:rPr>
          <w:rFonts w:ascii="Times New Roman" w:eastAsia="Times New Roman" w:hAnsi="Times New Roman" w:cs="Times New Roman"/>
          <w:b/>
          <w:bCs/>
          <w:sz w:val="24"/>
          <w:szCs w:val="24"/>
          <w:lang w:eastAsia="ru-RU"/>
        </w:rPr>
        <w:t>молоду</w:t>
      </w:r>
      <w:proofErr w:type="spellEnd"/>
      <w:proofErr w:type="gramEnd"/>
      <w:r w:rsidRPr="004B75FE">
        <w:rPr>
          <w:rFonts w:ascii="Times New Roman" w:eastAsia="Times New Roman" w:hAnsi="Times New Roman" w:cs="Times New Roman"/>
          <w:b/>
          <w:bCs/>
          <w:sz w:val="24"/>
          <w:szCs w:val="24"/>
          <w:lang w:eastAsia="ru-RU"/>
        </w:rPr>
        <w:t>»</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lastRenderedPageBreak/>
        <w:t xml:space="preserve">2 четверть (6 часов)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Теоретические знания: </w:t>
      </w:r>
      <w:r w:rsidRPr="004B75FE">
        <w:rPr>
          <w:rFonts w:ascii="Times New Roman" w:eastAsia="Times New Roman" w:hAnsi="Times New Roman" w:cs="Times New Roman"/>
          <w:sz w:val="24"/>
          <w:szCs w:val="24"/>
          <w:lang w:eastAsia="ru-RU"/>
        </w:rPr>
        <w:t xml:space="preserve">значение зрения. Строение органа зрения, зрительный анализатор. Слепое пятно, желтое пятно. Близорукость, дальнозоркость, </w:t>
      </w:r>
      <w:proofErr w:type="spellStart"/>
      <w:r w:rsidRPr="004B75FE">
        <w:rPr>
          <w:rFonts w:ascii="Times New Roman" w:eastAsia="Times New Roman" w:hAnsi="Times New Roman" w:cs="Times New Roman"/>
          <w:sz w:val="24"/>
          <w:szCs w:val="24"/>
          <w:lang w:eastAsia="ru-RU"/>
        </w:rPr>
        <w:t>конъюктивит</w:t>
      </w:r>
      <w:proofErr w:type="spellEnd"/>
      <w:r w:rsidRPr="004B75FE">
        <w:rPr>
          <w:rFonts w:ascii="Times New Roman" w:eastAsia="Times New Roman" w:hAnsi="Times New Roman" w:cs="Times New Roman"/>
          <w:sz w:val="24"/>
          <w:szCs w:val="24"/>
          <w:lang w:eastAsia="ru-RU"/>
        </w:rPr>
        <w:t xml:space="preserve">, проникающее ранение глаза, катаракта, глаукома. Первая помощь при повреждении глаз. </w:t>
      </w:r>
      <w:proofErr w:type="spellStart"/>
      <w:r w:rsidRPr="004B75FE">
        <w:rPr>
          <w:rFonts w:ascii="Times New Roman" w:eastAsia="Times New Roman" w:hAnsi="Times New Roman" w:cs="Times New Roman"/>
          <w:sz w:val="24"/>
          <w:szCs w:val="24"/>
          <w:lang w:eastAsia="ru-RU"/>
        </w:rPr>
        <w:t>Фотоэпилепсия</w:t>
      </w:r>
      <w:proofErr w:type="spellEnd"/>
      <w:r w:rsidRPr="004B75FE">
        <w:rPr>
          <w:rFonts w:ascii="Times New Roman" w:eastAsia="Times New Roman" w:hAnsi="Times New Roman" w:cs="Times New Roman"/>
          <w:sz w:val="24"/>
          <w:szCs w:val="24"/>
          <w:lang w:eastAsia="ru-RU"/>
        </w:rPr>
        <w:t>. Профилактика болезней органа зрения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Практикумы:</w:t>
      </w:r>
      <w:r w:rsidRPr="004B75FE">
        <w:rPr>
          <w:rFonts w:ascii="Times New Roman" w:eastAsia="Times New Roman" w:hAnsi="Times New Roman" w:cs="Times New Roman"/>
          <w:sz w:val="24"/>
          <w:szCs w:val="24"/>
          <w:lang w:eastAsia="ru-RU"/>
        </w:rPr>
        <w:t xml:space="preserve"> анкетирование, опросы, исследования, подготовка и проведение конференции «Береги зрение </w:t>
      </w:r>
      <w:proofErr w:type="gramStart"/>
      <w:r w:rsidRPr="004B75FE">
        <w:rPr>
          <w:rFonts w:ascii="Times New Roman" w:eastAsia="Times New Roman" w:hAnsi="Times New Roman" w:cs="Times New Roman"/>
          <w:sz w:val="24"/>
          <w:szCs w:val="24"/>
          <w:lang w:eastAsia="ru-RU"/>
        </w:rPr>
        <w:t xml:space="preserve">с </w:t>
      </w:r>
      <w:proofErr w:type="spellStart"/>
      <w:r w:rsidRPr="004B75FE">
        <w:rPr>
          <w:rFonts w:ascii="Times New Roman" w:eastAsia="Times New Roman" w:hAnsi="Times New Roman" w:cs="Times New Roman"/>
          <w:sz w:val="24"/>
          <w:szCs w:val="24"/>
          <w:lang w:eastAsia="ru-RU"/>
        </w:rPr>
        <w:t>молоду</w:t>
      </w:r>
      <w:proofErr w:type="spellEnd"/>
      <w:proofErr w:type="gramEnd"/>
      <w:r w:rsidRPr="004B75FE">
        <w:rPr>
          <w:rFonts w:ascii="Times New Roman" w:eastAsia="Times New Roman" w:hAnsi="Times New Roman" w:cs="Times New Roman"/>
          <w:sz w:val="24"/>
          <w:szCs w:val="24"/>
          <w:lang w:eastAsia="ru-RU"/>
        </w:rPr>
        <w:t>», оформление стенда. Подготовка и проведение классных часов.</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Практические работы: </w:t>
      </w:r>
    </w:p>
    <w:p w:rsidR="004B75FE" w:rsidRPr="004B75FE" w:rsidRDefault="004B75FE" w:rsidP="004B75F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Сужение и расширение зрачка</w:t>
      </w:r>
    </w:p>
    <w:p w:rsidR="004B75FE" w:rsidRPr="004B75FE" w:rsidRDefault="004B75FE" w:rsidP="004B75F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Принцип работы хрусталика</w:t>
      </w:r>
    </w:p>
    <w:p w:rsidR="004B75FE" w:rsidRPr="004B75FE" w:rsidRDefault="004B75FE" w:rsidP="004B75F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Обнаружение «слепого пятна»</w:t>
      </w:r>
    </w:p>
    <w:p w:rsidR="004B75FE" w:rsidRPr="004B75FE" w:rsidRDefault="004B75FE" w:rsidP="004B75F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Мигательный рефлекс</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Анкетирование учащихся</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Исследование «Уровень зрения учащихся нашей школы»</w:t>
      </w:r>
    </w:p>
    <w:p w:rsidR="004B75FE" w:rsidRPr="004B75FE" w:rsidRDefault="004B75FE" w:rsidP="004B75F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Гигиена органов зрения</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75FE">
        <w:rPr>
          <w:rFonts w:ascii="Times New Roman" w:eastAsia="Times New Roman" w:hAnsi="Times New Roman" w:cs="Times New Roman"/>
          <w:sz w:val="24"/>
          <w:szCs w:val="24"/>
          <w:lang w:eastAsia="ru-RU"/>
        </w:rPr>
        <w:t>Фотоэпилепсия</w:t>
      </w:r>
      <w:proofErr w:type="spellEnd"/>
      <w:r w:rsidRPr="004B75FE">
        <w:rPr>
          <w:rFonts w:ascii="Times New Roman" w:eastAsia="Times New Roman" w:hAnsi="Times New Roman" w:cs="Times New Roman"/>
          <w:sz w:val="24"/>
          <w:szCs w:val="24"/>
          <w:lang w:eastAsia="ru-RU"/>
        </w:rPr>
        <w:t>. Что это такое?</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Режим работы на компьютере.</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Гимнастика для глаз на каждый день. </w:t>
      </w:r>
    </w:p>
    <w:p w:rsidR="004B75FE" w:rsidRPr="004B75FE" w:rsidRDefault="004B75FE" w:rsidP="004B75FE">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Не верь своим глазам – иллюзия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«До приезда скорой помощи»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3 четверть (10 часов)</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Теоретические знания</w:t>
      </w:r>
      <w:r w:rsidRPr="004B75FE">
        <w:rPr>
          <w:rFonts w:ascii="Times New Roman" w:eastAsia="Times New Roman" w:hAnsi="Times New Roman" w:cs="Times New Roman"/>
          <w:sz w:val="24"/>
          <w:szCs w:val="24"/>
          <w:lang w:eastAsia="ru-RU"/>
        </w:rPr>
        <w:t xml:space="preserve">: Травмы. Вывих, растяжение, перелом, шина. Кровотечение, жгут, закрутка, давящая повязка. Грипп, туберкулез, рак, отек, </w:t>
      </w:r>
      <w:proofErr w:type="spellStart"/>
      <w:r w:rsidRPr="004B75FE">
        <w:rPr>
          <w:rFonts w:ascii="Times New Roman" w:eastAsia="Times New Roman" w:hAnsi="Times New Roman" w:cs="Times New Roman"/>
          <w:sz w:val="24"/>
          <w:szCs w:val="24"/>
          <w:lang w:eastAsia="ru-RU"/>
        </w:rPr>
        <w:t>электротравма</w:t>
      </w:r>
      <w:proofErr w:type="spellEnd"/>
      <w:r w:rsidRPr="004B75FE">
        <w:rPr>
          <w:rFonts w:ascii="Times New Roman" w:eastAsia="Times New Roman" w:hAnsi="Times New Roman" w:cs="Times New Roman"/>
          <w:sz w:val="24"/>
          <w:szCs w:val="24"/>
          <w:lang w:eastAsia="ru-RU"/>
        </w:rPr>
        <w:t>, обморок,</w:t>
      </w:r>
      <w:r w:rsidRPr="004B75FE">
        <w:rPr>
          <w:rFonts w:ascii="Times New Roman" w:eastAsia="Times New Roman" w:hAnsi="Times New Roman" w:cs="Times New Roman"/>
          <w:sz w:val="24"/>
          <w:szCs w:val="24"/>
          <w:lang w:eastAsia="ru-RU"/>
        </w:rPr>
        <w:br/>
        <w:t>реанимация. Ожог, обморожение. Терморегуляция, тепловой и солнечный удар</w:t>
      </w:r>
      <w:proofErr w:type="gramStart"/>
      <w:r w:rsidRPr="004B75FE">
        <w:rPr>
          <w:rFonts w:ascii="Times New Roman" w:eastAsia="Times New Roman" w:hAnsi="Times New Roman" w:cs="Times New Roman"/>
          <w:sz w:val="24"/>
          <w:szCs w:val="24"/>
          <w:lang w:eastAsia="ru-RU"/>
        </w:rPr>
        <w:t>.</w:t>
      </w:r>
      <w:proofErr w:type="gramEnd"/>
      <w:r w:rsidRPr="004B75FE">
        <w:rPr>
          <w:rFonts w:ascii="Times New Roman" w:eastAsia="Times New Roman" w:hAnsi="Times New Roman" w:cs="Times New Roman"/>
          <w:sz w:val="24"/>
          <w:szCs w:val="24"/>
          <w:lang w:eastAsia="ru-RU"/>
        </w:rPr>
        <w:t xml:space="preserve"> </w:t>
      </w:r>
      <w:r w:rsidRPr="004B75FE">
        <w:rPr>
          <w:rFonts w:ascii="Times New Roman" w:eastAsia="Times New Roman" w:hAnsi="Times New Roman" w:cs="Times New Roman"/>
          <w:sz w:val="24"/>
          <w:szCs w:val="24"/>
          <w:lang w:eastAsia="ru-RU"/>
        </w:rPr>
        <w:br/>
      </w:r>
      <w:proofErr w:type="gramStart"/>
      <w:r w:rsidRPr="004B75FE">
        <w:rPr>
          <w:rFonts w:ascii="Times New Roman" w:eastAsia="Times New Roman" w:hAnsi="Times New Roman" w:cs="Times New Roman"/>
          <w:sz w:val="24"/>
          <w:szCs w:val="24"/>
          <w:lang w:eastAsia="ru-RU"/>
        </w:rPr>
        <w:t>п</w:t>
      </w:r>
      <w:proofErr w:type="gramEnd"/>
      <w:r w:rsidRPr="004B75FE">
        <w:rPr>
          <w:rFonts w:ascii="Times New Roman" w:eastAsia="Times New Roman" w:hAnsi="Times New Roman" w:cs="Times New Roman"/>
          <w:sz w:val="24"/>
          <w:szCs w:val="24"/>
          <w:lang w:eastAsia="ru-RU"/>
        </w:rPr>
        <w:t>ервая помощь при травмах, ожогах, обморожениях, тепловых и солнечных ударах, отравлении, кровотечении. Оформление стенда в кабинете биологии «Уголок безопасности». Конференция «Это должен знать каждый», игра «До приезда скорой помощи»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Анкетирование учащихся школы «Умею ли я оказать первую помощь»</w:t>
      </w:r>
    </w:p>
    <w:p w:rsidR="004B75FE" w:rsidRPr="004B75FE" w:rsidRDefault="004B75FE" w:rsidP="004B75F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Профессия – врач.</w:t>
      </w:r>
    </w:p>
    <w:p w:rsidR="004B75FE" w:rsidRPr="004B75FE" w:rsidRDefault="004B75FE" w:rsidP="004B75FE">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МЧС на службе человека.</w:t>
      </w:r>
    </w:p>
    <w:p w:rsidR="004B75FE" w:rsidRPr="004B75FE" w:rsidRDefault="004B75FE" w:rsidP="004B75FE">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Это должен знать каждый.</w:t>
      </w:r>
    </w:p>
    <w:p w:rsidR="004B75FE" w:rsidRPr="004B75FE" w:rsidRDefault="004B75FE" w:rsidP="004B75F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Оформление стенда «Уголок безопасности»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«Жизнь без стресса»</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4 четверть (9 часов)</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lastRenderedPageBreak/>
        <w:t>Теоретические знания</w:t>
      </w:r>
      <w:r w:rsidRPr="004B75FE">
        <w:rPr>
          <w:rFonts w:ascii="Times New Roman" w:eastAsia="Times New Roman" w:hAnsi="Times New Roman" w:cs="Times New Roman"/>
          <w:sz w:val="24"/>
          <w:szCs w:val="24"/>
          <w:lang w:eastAsia="ru-RU"/>
        </w:rPr>
        <w:t>: Стресс, поведение человека. Закономерности работы головного мозга, работоспособность, режим дня, учение о стрессе, устойчивость к факторам среды, эмоции. Конфликты, перенапряжение, нейтрализация эмоционального стресса, релаксация.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Практикумы</w:t>
      </w:r>
      <w:r w:rsidRPr="004B75FE">
        <w:rPr>
          <w:rFonts w:ascii="Times New Roman" w:eastAsia="Times New Roman" w:hAnsi="Times New Roman" w:cs="Times New Roman"/>
          <w:sz w:val="24"/>
          <w:szCs w:val="24"/>
          <w:lang w:eastAsia="ru-RU"/>
        </w:rPr>
        <w:t>: опросы, анкетирование, подготовка и проведение классных часов, оформление стенда «Осторожно – стресс!», сбор и обработка информации по теме, создание презентаций. Организация и проведение общешкольного Дня здоровья.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Темы работ</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Исследовательские:</w:t>
      </w:r>
    </w:p>
    <w:p w:rsidR="004B75FE" w:rsidRPr="004B75FE" w:rsidRDefault="004B75FE" w:rsidP="004B75FE">
      <w:pPr>
        <w:numPr>
          <w:ilvl w:val="1"/>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Определение </w:t>
      </w:r>
      <w:proofErr w:type="spellStart"/>
      <w:r w:rsidRPr="004B75FE">
        <w:rPr>
          <w:rFonts w:ascii="Times New Roman" w:eastAsia="Times New Roman" w:hAnsi="Times New Roman" w:cs="Times New Roman"/>
          <w:sz w:val="24"/>
          <w:szCs w:val="24"/>
          <w:lang w:eastAsia="ru-RU"/>
        </w:rPr>
        <w:t>стрессоустойчивости</w:t>
      </w:r>
      <w:proofErr w:type="spellEnd"/>
      <w:r w:rsidRPr="004B75FE">
        <w:rPr>
          <w:rFonts w:ascii="Times New Roman" w:eastAsia="Times New Roman" w:hAnsi="Times New Roman" w:cs="Times New Roman"/>
          <w:sz w:val="24"/>
          <w:szCs w:val="24"/>
          <w:lang w:eastAsia="ru-RU"/>
        </w:rPr>
        <w:t xml:space="preserve"> организма;</w:t>
      </w:r>
    </w:p>
    <w:p w:rsidR="004B75FE" w:rsidRPr="004B75FE" w:rsidRDefault="004B75FE" w:rsidP="004B75FE">
      <w:pPr>
        <w:numPr>
          <w:ilvl w:val="1"/>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Анкетирование учащихся «Стресс и я»</w:t>
      </w:r>
    </w:p>
    <w:p w:rsidR="004B75FE" w:rsidRPr="004B75FE" w:rsidRDefault="004B75FE" w:rsidP="004B75F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Реферативные:</w:t>
      </w:r>
    </w:p>
    <w:p w:rsidR="004B75FE" w:rsidRPr="004B75FE" w:rsidRDefault="004B75FE" w:rsidP="004B75FE">
      <w:pPr>
        <w:numPr>
          <w:ilvl w:val="1"/>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Стресс – проблема 21 века</w:t>
      </w:r>
    </w:p>
    <w:p w:rsidR="004B75FE" w:rsidRPr="004B75FE" w:rsidRDefault="004B75FE" w:rsidP="004B75FE">
      <w:pPr>
        <w:numPr>
          <w:ilvl w:val="1"/>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Пути выхода из стресса</w:t>
      </w:r>
    </w:p>
    <w:p w:rsidR="004B75FE" w:rsidRPr="004B75FE" w:rsidRDefault="004B75FE" w:rsidP="004B75FE">
      <w:pPr>
        <w:numPr>
          <w:ilvl w:val="1"/>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Жизнь без стресса</w:t>
      </w:r>
    </w:p>
    <w:p w:rsidR="004B75FE" w:rsidRPr="004B75FE" w:rsidRDefault="004B75FE" w:rsidP="004B75F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Творческие:</w:t>
      </w:r>
    </w:p>
    <w:p w:rsidR="004B75FE" w:rsidRPr="004B75FE" w:rsidRDefault="004B75FE" w:rsidP="004B75FE">
      <w:pPr>
        <w:numPr>
          <w:ilvl w:val="1"/>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Участие в организации и проведении общешкольного Дня Здоровья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Методические рекомендации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Данный курс предполагает  примерный объем знаний, умений и навыков, которым должны овладеть школьники в области </w:t>
      </w:r>
      <w:proofErr w:type="spellStart"/>
      <w:r w:rsidRPr="004B75FE">
        <w:rPr>
          <w:rFonts w:ascii="Times New Roman" w:eastAsia="Times New Roman" w:hAnsi="Times New Roman" w:cs="Times New Roman"/>
          <w:sz w:val="24"/>
          <w:szCs w:val="24"/>
          <w:lang w:eastAsia="ru-RU"/>
        </w:rPr>
        <w:t>эколого</w:t>
      </w:r>
      <w:proofErr w:type="spellEnd"/>
      <w:r w:rsidRPr="004B75FE">
        <w:rPr>
          <w:rFonts w:ascii="Times New Roman" w:eastAsia="Times New Roman" w:hAnsi="Times New Roman" w:cs="Times New Roman"/>
          <w:sz w:val="24"/>
          <w:szCs w:val="24"/>
          <w:lang w:eastAsia="ru-RU"/>
        </w:rPr>
        <w:t xml:space="preserve"> – биологических наук. Снижение интереса к предмету и обилие информации не воспитывает у школьников  потребности к расширению и углублению своих знаний. На занятиях курса учителю </w:t>
      </w:r>
      <w:proofErr w:type="gramStart"/>
      <w:r w:rsidRPr="004B75FE">
        <w:rPr>
          <w:rFonts w:ascii="Times New Roman" w:eastAsia="Times New Roman" w:hAnsi="Times New Roman" w:cs="Times New Roman"/>
          <w:sz w:val="24"/>
          <w:szCs w:val="24"/>
          <w:lang w:eastAsia="ru-RU"/>
        </w:rPr>
        <w:t>представляется возможность</w:t>
      </w:r>
      <w:proofErr w:type="gramEnd"/>
      <w:r w:rsidRPr="004B75FE">
        <w:rPr>
          <w:rFonts w:ascii="Times New Roman" w:eastAsia="Times New Roman" w:hAnsi="Times New Roman" w:cs="Times New Roman"/>
          <w:sz w:val="24"/>
          <w:szCs w:val="24"/>
          <w:lang w:eastAsia="ru-RU"/>
        </w:rPr>
        <w:t xml:space="preserve">  выбрать свою методику из множества инновационных, по новому взглянуть на собственный опыт, на возможность нести ученику информационную культуру действенных знаний. Задача учителя состоит в том, чтобы научить ученика добывать знания самостоятельно. Обучение на курсе направлено на активную учебную деятельность. При организации и планировании занятий учитываются возрастные особенности детей: любознательность, наблюдательность; интерес к динамическим процессам; желание общаться с живыми объектами; предметно-образное мышление, быстрое овладение умениями и навыками; эмоциональная возбудимость. Курс носит развивающую, </w:t>
      </w:r>
      <w:proofErr w:type="spellStart"/>
      <w:r w:rsidRPr="004B75FE">
        <w:rPr>
          <w:rFonts w:ascii="Times New Roman" w:eastAsia="Times New Roman" w:hAnsi="Times New Roman" w:cs="Times New Roman"/>
          <w:sz w:val="24"/>
          <w:szCs w:val="24"/>
          <w:lang w:eastAsia="ru-RU"/>
        </w:rPr>
        <w:t>деятельностную</w:t>
      </w:r>
      <w:proofErr w:type="spellEnd"/>
      <w:r w:rsidRPr="004B75FE">
        <w:rPr>
          <w:rFonts w:ascii="Times New Roman" w:eastAsia="Times New Roman" w:hAnsi="Times New Roman" w:cs="Times New Roman"/>
          <w:sz w:val="24"/>
          <w:szCs w:val="24"/>
          <w:lang w:eastAsia="ru-RU"/>
        </w:rPr>
        <w:t xml:space="preserve"> и практическую направленность. Программой предусмотрено изучение теоретических вопросов в ходе бесед, лекций.  Основными формами занятий является исследовательские уроки, проблемно-лабораторные и практические занятия, рефераты, защита групповых проектов. Итогом проведения </w:t>
      </w:r>
      <w:r w:rsidRPr="004B75FE">
        <w:rPr>
          <w:rFonts w:ascii="Times New Roman" w:eastAsia="Times New Roman" w:hAnsi="Times New Roman" w:cs="Times New Roman"/>
          <w:sz w:val="24"/>
          <w:szCs w:val="24"/>
          <w:lang w:eastAsia="ru-RU"/>
        </w:rPr>
        <w:br/>
        <w:t xml:space="preserve">лабораторных или практических работ являются отчеты с выводами, рисунками. На уроке закладываются опыты, исследования, за ходом которых наблюдают ответственные и о результатах докладывают на занятии. Знания учащихся проверяются с помощью тестовых работ, при этом требования к знаниям и умениям не должны быть завышены, так как чрезмерность требований порождает перегрузку и ведет к угасанию интереса.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Темы занятий даются приблизительные, так как всегда есть возможность заменить их </w:t>
      </w:r>
      <w:proofErr w:type="gramStart"/>
      <w:r w:rsidRPr="004B75FE">
        <w:rPr>
          <w:rFonts w:ascii="Times New Roman" w:eastAsia="Times New Roman" w:hAnsi="Times New Roman" w:cs="Times New Roman"/>
          <w:sz w:val="24"/>
          <w:szCs w:val="24"/>
          <w:lang w:eastAsia="ru-RU"/>
        </w:rPr>
        <w:t>на</w:t>
      </w:r>
      <w:proofErr w:type="gramEnd"/>
      <w:r w:rsidRPr="004B75FE">
        <w:rPr>
          <w:rFonts w:ascii="Times New Roman" w:eastAsia="Times New Roman" w:hAnsi="Times New Roman" w:cs="Times New Roman"/>
          <w:sz w:val="24"/>
          <w:szCs w:val="24"/>
          <w:lang w:eastAsia="ru-RU"/>
        </w:rPr>
        <w:t xml:space="preserve"> более востребованные в данный момент. Ребятам предоставляется широкая возможность выбора заданий по возможностям, желанию, способностям. Это и сообщения, и рефераты, рисунки, фотографии, и исследовательские работы. Для более подготовленных ребят есть возможность для проведения учебно-исследовательской работы. На занятиях курса учащиеся учатся говорить, отстаивать свою точку зрения, защищать творческие работы, отвечать на вопросы. Это очень важное умение, ведь многие стесняются выступать на публике, теряются, волнуются. Для желающих есть     возможность выступать перед слушателями, проводить классные часы, организовывать и проводить спортивные соревнования. Таким образом, раскрываются все способности ребят.</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lastRenderedPageBreak/>
        <w:t xml:space="preserve">Каждая теме рассчитана на одну учебную четверть. Работа учащихся происходит на занятиях и во внеурочное время. </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Примерное планирование тем рассмотрено в </w:t>
      </w:r>
      <w:hyperlink r:id="rId6" w:history="1">
        <w:r w:rsidRPr="004B75FE">
          <w:rPr>
            <w:rFonts w:ascii="Times New Roman" w:eastAsia="Times New Roman" w:hAnsi="Times New Roman" w:cs="Times New Roman"/>
            <w:b/>
            <w:bCs/>
            <w:i/>
            <w:iCs/>
            <w:color w:val="0000FF"/>
            <w:sz w:val="24"/>
            <w:szCs w:val="24"/>
            <w:u w:val="single"/>
            <w:lang w:eastAsia="ru-RU"/>
          </w:rPr>
          <w:t>Приложении 1</w:t>
        </w:r>
      </w:hyperlink>
      <w:r w:rsidRPr="004B75FE">
        <w:rPr>
          <w:rFonts w:ascii="Times New Roman" w:eastAsia="Times New Roman" w:hAnsi="Times New Roman" w:cs="Times New Roman"/>
          <w:sz w:val="24"/>
          <w:szCs w:val="24"/>
          <w:lang w:eastAsia="ru-RU"/>
        </w:rPr>
        <w:t>.</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Педагогические технологии, используемые в обучении.</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Личностно-ориентированные технологии,  позволяют найти индивидуальный подход к каждому ребенку, создать для него необходимые условия комфорта и успеха в обучении. </w:t>
      </w:r>
    </w:p>
    <w:p w:rsidR="004B75FE" w:rsidRPr="004B75FE" w:rsidRDefault="004B75FE" w:rsidP="004B75FE">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Игровые технологии помогают ребенку в форме игры усвоить необходимые знания и приобрести нужные навыки. </w:t>
      </w:r>
    </w:p>
    <w:p w:rsidR="004B75FE" w:rsidRPr="004B75FE" w:rsidRDefault="004B75FE" w:rsidP="004B75FE">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Технология творческой деятельности используется для повышения творческой активности детей.</w:t>
      </w:r>
    </w:p>
    <w:p w:rsidR="004B75FE" w:rsidRPr="004B75FE" w:rsidRDefault="004B75FE" w:rsidP="004B75FE">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Технология исследовательской деятельности позволяет развивать у детей наблюдательность, логику, большую самостоятельность в выборе целей и постановке задач, проведении опытов и наблюдений, анализе и обработке полученных результатов. </w:t>
      </w:r>
    </w:p>
    <w:p w:rsidR="004B75FE" w:rsidRPr="004B75FE" w:rsidRDefault="004B75FE" w:rsidP="004B75FE">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Технология методов проекта. В основе этого метода лежит развитие познавательных интересов учащихся, умение самостоятельно конструировать свои знания, ориентироваться в информационном пространстве, развитие критического мышления, формирование коммуникативных и презентационных навыков</w:t>
      </w:r>
      <w:r w:rsidRPr="004B75FE">
        <w:rPr>
          <w:rFonts w:ascii="Times New Roman" w:eastAsia="Times New Roman" w:hAnsi="Times New Roman" w:cs="Times New Roman"/>
          <w:b/>
          <w:bCs/>
          <w:sz w:val="24"/>
          <w:szCs w:val="24"/>
          <w:lang w:eastAsia="ru-RU"/>
        </w:rPr>
        <w:t>.</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Прогнозируемые результаты.</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Должны знать:</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1 год обучения:</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Теоретический материал, предусмотренный программой курса по темам</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Методики проведения исследований по темам</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Основные вопросы гигиены, касающиеся профилактики вирусных заболеваний, передающихся воздушно-капельным путем</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Особенности влияния вредных привычек на здоровье подростка</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Особенности строения, соединения костей, состав, их рост, отделы скелета, строение и виды мышц</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Особенности воздействия двигательной активности на организм человека</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Распространенные болезни пищеварительной системы и правила оказания помощи при отравлениях</w:t>
      </w:r>
    </w:p>
    <w:p w:rsidR="004B75FE" w:rsidRPr="004B75FE" w:rsidRDefault="004B75FE" w:rsidP="004B75F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Основы рационального питания.</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2 год обучения:</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Теоретический материал, предусмотренный программой курса по темам</w:t>
      </w:r>
    </w:p>
    <w:p w:rsidR="004B75FE" w:rsidRPr="004B75FE" w:rsidRDefault="004B75FE" w:rsidP="004B75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Правила оказания первой помощи, их физиологическое обоснование</w:t>
      </w:r>
    </w:p>
    <w:p w:rsidR="004B75FE" w:rsidRPr="004B75FE" w:rsidRDefault="004B75FE" w:rsidP="004B75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Структуру написания и оформления учебно-исследовательской работы</w:t>
      </w:r>
    </w:p>
    <w:p w:rsidR="004B75FE" w:rsidRPr="004B75FE" w:rsidRDefault="004B75FE" w:rsidP="004B75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Методику проведения исследований загрязнения окружающей среды</w:t>
      </w:r>
    </w:p>
    <w:p w:rsidR="004B75FE" w:rsidRPr="004B75FE" w:rsidRDefault="004B75FE" w:rsidP="004B75FE">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Способы сохранения зрения, их физиологическое обоснование</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Должны уметь:</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1 год обучения:</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Принимать  разумные  решения по поводу иммунитета, вредных привычек, питания</w:t>
      </w:r>
    </w:p>
    <w:p w:rsidR="004B75FE" w:rsidRPr="004B75FE" w:rsidRDefault="004B75FE" w:rsidP="004B75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Находить выход из ситуаций, связанных с употреблением алкоголя, наркотиков, сигарет</w:t>
      </w:r>
    </w:p>
    <w:p w:rsidR="004B75FE" w:rsidRPr="004B75FE" w:rsidRDefault="004B75FE" w:rsidP="004B75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Применять коммуникативные и презентационные навыки</w:t>
      </w:r>
    </w:p>
    <w:p w:rsidR="004B75FE" w:rsidRPr="004B75FE" w:rsidRDefault="004B75FE" w:rsidP="004B75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lastRenderedPageBreak/>
        <w:t>Использовать навыки элементарной исследовательской деятельности в своей работе</w:t>
      </w:r>
    </w:p>
    <w:p w:rsidR="004B75FE" w:rsidRPr="004B75FE" w:rsidRDefault="004B75FE" w:rsidP="004B75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Проводить анкетирования, социологические опросы</w:t>
      </w:r>
    </w:p>
    <w:p w:rsidR="004B75FE" w:rsidRPr="004B75FE" w:rsidRDefault="004B75FE" w:rsidP="004B75F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Работать с различными источниками информации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2 год обучения:</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Оказывать первую медицинскую помощь при кровотечении, удушении, утоплении, обморожении, ожоге, травмах, тепловом и солнечном ударах</w:t>
      </w:r>
    </w:p>
    <w:p w:rsidR="004B75FE" w:rsidRPr="004B75FE" w:rsidRDefault="004B75FE" w:rsidP="004B75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Находить выход из стрессовых ситуаций</w:t>
      </w:r>
    </w:p>
    <w:p w:rsidR="004B75FE" w:rsidRPr="004B75FE" w:rsidRDefault="004B75FE" w:rsidP="004B75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Принимать разумные решения по поводу личного здоровья, а также сохранения и улучшения безопасной и здоровой среды обитания</w:t>
      </w:r>
    </w:p>
    <w:p w:rsidR="004B75FE" w:rsidRPr="004B75FE" w:rsidRDefault="004B75FE" w:rsidP="004B75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 xml:space="preserve">Общения </w:t>
      </w:r>
      <w:proofErr w:type="gramStart"/>
      <w:r w:rsidRPr="004B75FE">
        <w:rPr>
          <w:rFonts w:ascii="Times New Roman" w:eastAsia="Times New Roman" w:hAnsi="Times New Roman" w:cs="Times New Roman"/>
          <w:sz w:val="24"/>
          <w:szCs w:val="24"/>
          <w:lang w:eastAsia="ru-RU"/>
        </w:rPr>
        <w:t>со</w:t>
      </w:r>
      <w:proofErr w:type="gramEnd"/>
      <w:r w:rsidRPr="004B75FE">
        <w:rPr>
          <w:rFonts w:ascii="Times New Roman" w:eastAsia="Times New Roman" w:hAnsi="Times New Roman" w:cs="Times New Roman"/>
          <w:sz w:val="24"/>
          <w:szCs w:val="24"/>
          <w:lang w:eastAsia="ru-RU"/>
        </w:rPr>
        <w:t xml:space="preserve"> взрослыми людьми по поводу исследований</w:t>
      </w:r>
    </w:p>
    <w:p w:rsidR="004B75FE" w:rsidRPr="004B75FE" w:rsidRDefault="004B75FE" w:rsidP="004B75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Использовать навыки учебно-исследовательской деятельности</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Критерии оценки знаний, умений и навыков.</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Низкий уровень:</w:t>
      </w:r>
      <w:r w:rsidRPr="004B75FE">
        <w:rPr>
          <w:rFonts w:ascii="Times New Roman" w:eastAsia="Times New Roman" w:hAnsi="Times New Roman" w:cs="Times New Roman"/>
          <w:sz w:val="24"/>
          <w:szCs w:val="24"/>
          <w:lang w:eastAsia="ru-RU"/>
        </w:rPr>
        <w:t xml:space="preserve">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 xml:space="preserve">Средний уровень: </w:t>
      </w:r>
      <w:r w:rsidRPr="004B75FE">
        <w:rPr>
          <w:rFonts w:ascii="Times New Roman" w:eastAsia="Times New Roman" w:hAnsi="Times New Roman" w:cs="Times New Roman"/>
          <w:sz w:val="24"/>
          <w:szCs w:val="24"/>
          <w:lang w:eastAsia="ru-RU"/>
        </w:rPr>
        <w:t>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u w:val="single"/>
          <w:lang w:eastAsia="ru-RU"/>
        </w:rPr>
        <w:t>Высокий уровень</w:t>
      </w:r>
      <w:r w:rsidRPr="004B75FE">
        <w:rPr>
          <w:rFonts w:ascii="Times New Roman" w:eastAsia="Times New Roman" w:hAnsi="Times New Roman" w:cs="Times New Roman"/>
          <w:sz w:val="24"/>
          <w:szCs w:val="24"/>
          <w:lang w:eastAsia="ru-RU"/>
        </w:rPr>
        <w:t>: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практике.</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Формы контроля  представлены</w:t>
      </w:r>
      <w:r w:rsidRPr="004B75FE">
        <w:rPr>
          <w:rFonts w:ascii="Times New Roman" w:eastAsia="Times New Roman" w:hAnsi="Times New Roman" w:cs="Times New Roman"/>
          <w:b/>
          <w:bCs/>
          <w:sz w:val="24"/>
          <w:szCs w:val="24"/>
          <w:lang w:eastAsia="ru-RU"/>
        </w:rPr>
        <w:t xml:space="preserve"> </w:t>
      </w:r>
      <w:r w:rsidRPr="004B75FE">
        <w:rPr>
          <w:rFonts w:ascii="Times New Roman" w:eastAsia="Times New Roman" w:hAnsi="Times New Roman" w:cs="Times New Roman"/>
          <w:sz w:val="24"/>
          <w:szCs w:val="24"/>
          <w:lang w:eastAsia="ru-RU"/>
        </w:rPr>
        <w:t>в</w:t>
      </w:r>
      <w:r w:rsidRPr="004B75FE">
        <w:rPr>
          <w:rFonts w:ascii="Times New Roman" w:eastAsia="Times New Roman" w:hAnsi="Times New Roman" w:cs="Times New Roman"/>
          <w:b/>
          <w:bCs/>
          <w:sz w:val="24"/>
          <w:szCs w:val="24"/>
          <w:lang w:eastAsia="ru-RU"/>
        </w:rPr>
        <w:t xml:space="preserve"> </w:t>
      </w:r>
      <w:hyperlink r:id="rId7" w:history="1">
        <w:r w:rsidRPr="004B75FE">
          <w:rPr>
            <w:rFonts w:ascii="Times New Roman" w:eastAsia="Times New Roman" w:hAnsi="Times New Roman" w:cs="Times New Roman"/>
            <w:b/>
            <w:bCs/>
            <w:i/>
            <w:iCs/>
            <w:color w:val="0000FF"/>
            <w:sz w:val="24"/>
            <w:szCs w:val="24"/>
            <w:u w:val="single"/>
            <w:lang w:eastAsia="ru-RU"/>
          </w:rPr>
          <w:t>Приложении 2</w:t>
        </w:r>
      </w:hyperlink>
      <w:r w:rsidRPr="004B75FE">
        <w:rPr>
          <w:rFonts w:ascii="Times New Roman" w:eastAsia="Times New Roman" w:hAnsi="Times New Roman" w:cs="Times New Roman"/>
          <w:sz w:val="24"/>
          <w:szCs w:val="24"/>
          <w:lang w:eastAsia="ru-RU"/>
        </w:rPr>
        <w:t>.</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b/>
          <w:bCs/>
          <w:sz w:val="24"/>
          <w:szCs w:val="24"/>
          <w:lang w:eastAsia="ru-RU"/>
        </w:rPr>
        <w:t>Формы подведения итогов реализации программы.</w:t>
      </w:r>
      <w:r w:rsidRPr="004B75FE">
        <w:rPr>
          <w:rFonts w:ascii="Times New Roman" w:eastAsia="Times New Roman" w:hAnsi="Times New Roman" w:cs="Times New Roman"/>
          <w:sz w:val="24"/>
          <w:szCs w:val="24"/>
          <w:lang w:eastAsia="ru-RU"/>
        </w:rPr>
        <w:t xml:space="preserve"> </w:t>
      </w:r>
    </w:p>
    <w:p w:rsidR="004B75FE" w:rsidRPr="004B75FE" w:rsidRDefault="004B75FE" w:rsidP="004B75FE">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Итоговые выставки творческих работ.</w:t>
      </w:r>
    </w:p>
    <w:p w:rsidR="004B75FE" w:rsidRPr="004B75FE" w:rsidRDefault="004B75FE" w:rsidP="004B75FE">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Участие в районных и областных конкурсах исследовательских работ.</w:t>
      </w:r>
    </w:p>
    <w:p w:rsidR="004B75FE" w:rsidRPr="004B75FE" w:rsidRDefault="004B75FE" w:rsidP="004B75FE">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Организация и участие в общешкольных мероприятиях.</w:t>
      </w:r>
    </w:p>
    <w:p w:rsidR="004B75FE" w:rsidRPr="004B75FE" w:rsidRDefault="004B75FE" w:rsidP="004B75FE">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Папка подборок сценариев классных часов по темам курса.</w:t>
      </w:r>
    </w:p>
    <w:p w:rsidR="004B75FE" w:rsidRPr="004B75FE" w:rsidRDefault="004B75FE" w:rsidP="004B75FE">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Презентация итогов работы на заседании городского научного общества.</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Результаты работы по реализации программы представлены</w:t>
      </w:r>
      <w:r w:rsidRPr="004B75FE">
        <w:rPr>
          <w:rFonts w:ascii="Times New Roman" w:eastAsia="Times New Roman" w:hAnsi="Times New Roman" w:cs="Times New Roman"/>
          <w:b/>
          <w:bCs/>
          <w:sz w:val="24"/>
          <w:szCs w:val="24"/>
          <w:lang w:eastAsia="ru-RU"/>
        </w:rPr>
        <w:t xml:space="preserve"> </w:t>
      </w:r>
      <w:r w:rsidRPr="004B75FE">
        <w:rPr>
          <w:rFonts w:ascii="Times New Roman" w:eastAsia="Times New Roman" w:hAnsi="Times New Roman" w:cs="Times New Roman"/>
          <w:sz w:val="24"/>
          <w:szCs w:val="24"/>
          <w:lang w:eastAsia="ru-RU"/>
        </w:rPr>
        <w:t>в</w:t>
      </w:r>
      <w:r w:rsidRPr="004B75FE">
        <w:rPr>
          <w:rFonts w:ascii="Times New Roman" w:eastAsia="Times New Roman" w:hAnsi="Times New Roman" w:cs="Times New Roman"/>
          <w:b/>
          <w:bCs/>
          <w:sz w:val="24"/>
          <w:szCs w:val="24"/>
          <w:lang w:eastAsia="ru-RU"/>
        </w:rPr>
        <w:t xml:space="preserve"> </w:t>
      </w:r>
      <w:hyperlink r:id="rId8" w:history="1">
        <w:r w:rsidRPr="004B75FE">
          <w:rPr>
            <w:rFonts w:ascii="Times New Roman" w:eastAsia="Times New Roman" w:hAnsi="Times New Roman" w:cs="Times New Roman"/>
            <w:b/>
            <w:bCs/>
            <w:i/>
            <w:iCs/>
            <w:color w:val="0000FF"/>
            <w:sz w:val="24"/>
            <w:szCs w:val="24"/>
            <w:u w:val="single"/>
            <w:lang w:eastAsia="ru-RU"/>
          </w:rPr>
          <w:t>Приложении 3</w:t>
        </w:r>
      </w:hyperlink>
      <w:r w:rsidRPr="004B75FE">
        <w:rPr>
          <w:rFonts w:ascii="Times New Roman" w:eastAsia="Times New Roman" w:hAnsi="Times New Roman" w:cs="Times New Roman"/>
          <w:sz w:val="24"/>
          <w:szCs w:val="24"/>
          <w:lang w:eastAsia="ru-RU"/>
        </w:rPr>
        <w:t>.</w:t>
      </w:r>
    </w:p>
    <w:p w:rsidR="004B75FE" w:rsidRPr="004B75FE" w:rsidRDefault="004B75FE" w:rsidP="004B75FE">
      <w:pPr>
        <w:spacing w:before="100" w:beforeAutospacing="1" w:after="100" w:afterAutospacing="1" w:line="240" w:lineRule="auto"/>
        <w:rPr>
          <w:rFonts w:ascii="Times New Roman" w:eastAsia="Times New Roman" w:hAnsi="Times New Roman" w:cs="Times New Roman"/>
          <w:sz w:val="24"/>
          <w:szCs w:val="24"/>
          <w:lang w:eastAsia="ru-RU"/>
        </w:rPr>
      </w:pPr>
      <w:r w:rsidRPr="004B75FE">
        <w:rPr>
          <w:rFonts w:ascii="Times New Roman" w:eastAsia="Times New Roman" w:hAnsi="Times New Roman" w:cs="Times New Roman"/>
          <w:sz w:val="24"/>
          <w:szCs w:val="24"/>
          <w:lang w:eastAsia="ru-RU"/>
        </w:rPr>
        <w:t>Список литературы смотри в</w:t>
      </w:r>
      <w:r w:rsidRPr="004B75FE">
        <w:rPr>
          <w:rFonts w:ascii="Times New Roman" w:eastAsia="Times New Roman" w:hAnsi="Times New Roman" w:cs="Times New Roman"/>
          <w:b/>
          <w:bCs/>
          <w:sz w:val="24"/>
          <w:szCs w:val="24"/>
          <w:lang w:eastAsia="ru-RU"/>
        </w:rPr>
        <w:t xml:space="preserve"> </w:t>
      </w:r>
      <w:hyperlink r:id="rId9" w:history="1">
        <w:r w:rsidRPr="004B75FE">
          <w:rPr>
            <w:rFonts w:ascii="Times New Roman" w:eastAsia="Times New Roman" w:hAnsi="Times New Roman" w:cs="Times New Roman"/>
            <w:b/>
            <w:bCs/>
            <w:i/>
            <w:iCs/>
            <w:color w:val="0000FF"/>
            <w:sz w:val="24"/>
            <w:szCs w:val="24"/>
            <w:u w:val="single"/>
            <w:lang w:eastAsia="ru-RU"/>
          </w:rPr>
          <w:t>Приложении 4</w:t>
        </w:r>
      </w:hyperlink>
      <w:r w:rsidRPr="004B75FE">
        <w:rPr>
          <w:rFonts w:ascii="Times New Roman" w:eastAsia="Times New Roman" w:hAnsi="Times New Roman" w:cs="Times New Roman"/>
          <w:sz w:val="24"/>
          <w:szCs w:val="24"/>
          <w:lang w:eastAsia="ru-RU"/>
        </w:rPr>
        <w:t>.</w:t>
      </w:r>
    </w:p>
    <w:p w:rsidR="00A435D8" w:rsidRDefault="00A435D8"/>
    <w:p w:rsidR="00774AFD" w:rsidRDefault="00774AFD"/>
    <w:p w:rsidR="00774AFD" w:rsidRDefault="00774AFD"/>
    <w:p w:rsidR="00774AFD" w:rsidRDefault="00774AFD"/>
    <w:p w:rsidR="00774AFD" w:rsidRDefault="00774AFD"/>
    <w:p w:rsidR="00774AFD" w:rsidRDefault="00774AFD"/>
    <w:p w:rsidR="00774AFD" w:rsidRPr="00774AFD" w:rsidRDefault="00774AFD">
      <w:pPr>
        <w:rPr>
          <w:rFonts w:ascii="Times New Roman" w:hAnsi="Times New Roman" w:cs="Times New Roman"/>
          <w:sz w:val="32"/>
          <w:szCs w:val="32"/>
        </w:rPr>
      </w:pPr>
      <w:r w:rsidRPr="00774AFD">
        <w:rPr>
          <w:rFonts w:ascii="Times New Roman" w:hAnsi="Times New Roman" w:cs="Times New Roman"/>
        </w:rPr>
        <w:lastRenderedPageBreak/>
        <w:t xml:space="preserve">                                  </w:t>
      </w:r>
      <w:r>
        <w:rPr>
          <w:rFonts w:ascii="Times New Roman" w:hAnsi="Times New Roman" w:cs="Times New Roman"/>
        </w:rPr>
        <w:t xml:space="preserve">                 </w:t>
      </w:r>
      <w:r w:rsidRPr="00774AFD">
        <w:rPr>
          <w:rFonts w:ascii="Times New Roman" w:hAnsi="Times New Roman" w:cs="Times New Roman"/>
        </w:rPr>
        <w:t xml:space="preserve">  </w:t>
      </w:r>
      <w:r w:rsidRPr="00774AFD">
        <w:rPr>
          <w:rFonts w:ascii="Times New Roman" w:hAnsi="Times New Roman" w:cs="Times New Roman"/>
          <w:sz w:val="32"/>
          <w:szCs w:val="32"/>
        </w:rPr>
        <w:t>План работы «Час ЗОЖ»</w:t>
      </w:r>
    </w:p>
    <w:tbl>
      <w:tblPr>
        <w:tblW w:w="10427" w:type="dxa"/>
        <w:jc w:val="center"/>
        <w:tblCellSpacing w:w="15" w:type="dxa"/>
        <w:tblInd w:w="-3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
        <w:gridCol w:w="442"/>
        <w:gridCol w:w="30"/>
        <w:gridCol w:w="1519"/>
        <w:gridCol w:w="1219"/>
        <w:gridCol w:w="965"/>
        <w:gridCol w:w="30"/>
        <w:gridCol w:w="6132"/>
        <w:gridCol w:w="45"/>
      </w:tblGrid>
      <w:tr w:rsidR="004B75FE" w:rsidRPr="00774AFD" w:rsidTr="004378B1">
        <w:trPr>
          <w:trHeight w:val="56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Блок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Тема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Цель занятия</w:t>
            </w:r>
          </w:p>
        </w:tc>
      </w:tr>
      <w:tr w:rsidR="004B75FE" w:rsidRPr="00774AFD" w:rsidTr="004378B1">
        <w:trPr>
          <w:trHeight w:val="283"/>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4</w:t>
            </w:r>
          </w:p>
        </w:tc>
      </w:tr>
      <w:tr w:rsidR="004B75FE" w:rsidRPr="00774AFD" w:rsidTr="004378B1">
        <w:trPr>
          <w:trHeight w:val="770"/>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before="100" w:beforeAutospacing="1"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1. «Скажи, нет вредным привычкам»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1.1. «Полезные и вредные привычки», </w:t>
            </w:r>
            <w:proofErr w:type="spellStart"/>
            <w:r w:rsidRPr="00774AFD">
              <w:rPr>
                <w:rFonts w:ascii="Times New Roman" w:eastAsia="Times New Roman" w:hAnsi="Times New Roman" w:cs="Times New Roman"/>
                <w:lang w:eastAsia="ru-RU"/>
              </w:rPr>
              <w:t>Карепова</w:t>
            </w:r>
            <w:proofErr w:type="spellEnd"/>
            <w:r w:rsidRPr="00774AFD">
              <w:rPr>
                <w:rFonts w:ascii="Times New Roman" w:eastAsia="Times New Roman" w:hAnsi="Times New Roman" w:cs="Times New Roman"/>
                <w:lang w:eastAsia="ru-RU"/>
              </w:rPr>
              <w:t xml:space="preserve"> Т.Г. с. 71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Формировать сознательный отказ от вредных привычек.</w:t>
            </w:r>
          </w:p>
        </w:tc>
      </w:tr>
      <w:tr w:rsidR="00774AFD" w:rsidRPr="00774AFD" w:rsidTr="004378B1">
        <w:trPr>
          <w:trHeight w:val="100"/>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before="100" w:beforeAutospacing="1"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Подвижные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170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1. «Скажи, нет вредным привычкам»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before="100" w:beforeAutospacing="1"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1.2. «Здоровая пища», интернет ресурсы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Рассказать детям о продуктах питания и об их значении для человека, познакомить с понятиями «питательные вещества», «правильное», или «здоровое питание». Развивать любознательность, умение выделять правила здорового питания. Воспитывать у детей отношение к своему здоровью и здоровью окружающих.</w:t>
            </w:r>
          </w:p>
        </w:tc>
      </w:tr>
      <w:tr w:rsidR="00774AFD" w:rsidRPr="00774AFD" w:rsidTr="004378B1">
        <w:trPr>
          <w:trHeight w:val="301"/>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Подвижные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before="100" w:beforeAutospacing="1"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113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before="100" w:beforeAutospacing="1"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 «Знай свое тело»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before="100" w:beforeAutospacing="1"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2.1. «Путешествие в страну </w:t>
            </w:r>
            <w:proofErr w:type="spellStart"/>
            <w:r w:rsidRPr="00774AFD">
              <w:rPr>
                <w:rFonts w:ascii="Times New Roman" w:eastAsia="Times New Roman" w:hAnsi="Times New Roman" w:cs="Times New Roman"/>
                <w:lang w:eastAsia="ru-RU"/>
              </w:rPr>
              <w:t>Неболейку</w:t>
            </w:r>
            <w:proofErr w:type="spellEnd"/>
            <w:r w:rsidRPr="00774AFD">
              <w:rPr>
                <w:rFonts w:ascii="Times New Roman" w:eastAsia="Times New Roman" w:hAnsi="Times New Roman" w:cs="Times New Roman"/>
                <w:lang w:eastAsia="ru-RU"/>
              </w:rPr>
              <w:t>»,</w:t>
            </w:r>
          </w:p>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интернет ресурсы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Учить самостоятельно, следить за своим здоровьем, знать простейшие приемы </w:t>
            </w:r>
            <w:proofErr w:type="spellStart"/>
            <w:r w:rsidRPr="00774AFD">
              <w:rPr>
                <w:rFonts w:ascii="Times New Roman" w:eastAsia="Times New Roman" w:hAnsi="Times New Roman" w:cs="Times New Roman"/>
                <w:lang w:eastAsia="ru-RU"/>
              </w:rPr>
              <w:t>самооздоровления</w:t>
            </w:r>
            <w:proofErr w:type="spellEnd"/>
            <w:r w:rsidRPr="00774AFD">
              <w:rPr>
                <w:rFonts w:ascii="Times New Roman" w:eastAsia="Times New Roman" w:hAnsi="Times New Roman" w:cs="Times New Roman"/>
                <w:lang w:eastAsia="ru-RU"/>
              </w:rPr>
              <w:t xml:space="preserve"> (массаж, закаливание). Закрепить знания о значении витаминов для здоровья человека. Воспитывать желание вести здоровый образ жизни.</w:t>
            </w:r>
          </w:p>
        </w:tc>
      </w:tr>
      <w:tr w:rsidR="00774AFD" w:rsidRPr="00774AFD" w:rsidTr="004378B1">
        <w:trPr>
          <w:trHeight w:val="301"/>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before="100" w:beforeAutospacing="1"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Подвижные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867"/>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 «Знай свое тело»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2.2. «Внешнее строение тела человека», </w:t>
            </w:r>
            <w:proofErr w:type="spellStart"/>
            <w:r w:rsidRPr="00774AFD">
              <w:rPr>
                <w:rFonts w:ascii="Times New Roman" w:eastAsia="Times New Roman" w:hAnsi="Times New Roman" w:cs="Times New Roman"/>
                <w:lang w:eastAsia="ru-RU"/>
              </w:rPr>
              <w:t>Клепинина</w:t>
            </w:r>
            <w:proofErr w:type="spellEnd"/>
            <w:r w:rsidRPr="00774AFD">
              <w:rPr>
                <w:rFonts w:ascii="Times New Roman" w:eastAsia="Times New Roman" w:hAnsi="Times New Roman" w:cs="Times New Roman"/>
                <w:lang w:eastAsia="ru-RU"/>
              </w:rPr>
              <w:t xml:space="preserve"> З.А. с. 10</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Ввести понятие «тело человека», познакомить детей с внешним строением тела человека, учить различать и правильно называть отдельные части тела.</w:t>
            </w:r>
          </w:p>
        </w:tc>
      </w:tr>
      <w:tr w:rsidR="004B75FE" w:rsidRPr="00774AFD" w:rsidTr="004378B1">
        <w:trPr>
          <w:trHeight w:val="110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 «Знай свое тело»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2.3. «Голова и шея: функции и </w:t>
            </w:r>
            <w:proofErr w:type="spellStart"/>
            <w:r w:rsidRPr="00774AFD">
              <w:rPr>
                <w:rFonts w:ascii="Times New Roman" w:eastAsia="Times New Roman" w:hAnsi="Times New Roman" w:cs="Times New Roman"/>
                <w:lang w:eastAsia="ru-RU"/>
              </w:rPr>
              <w:t>здоровьесбережение</w:t>
            </w:r>
            <w:proofErr w:type="spellEnd"/>
            <w:r w:rsidRPr="00774AFD">
              <w:rPr>
                <w:rFonts w:ascii="Times New Roman" w:eastAsia="Times New Roman" w:hAnsi="Times New Roman" w:cs="Times New Roman"/>
                <w:lang w:eastAsia="ru-RU"/>
              </w:rPr>
              <w:t xml:space="preserve">», </w:t>
            </w:r>
            <w:proofErr w:type="spellStart"/>
            <w:r w:rsidRPr="00774AFD">
              <w:rPr>
                <w:rFonts w:ascii="Times New Roman" w:eastAsia="Times New Roman" w:hAnsi="Times New Roman" w:cs="Times New Roman"/>
                <w:lang w:eastAsia="ru-RU"/>
              </w:rPr>
              <w:t>Клепинина</w:t>
            </w:r>
            <w:proofErr w:type="spellEnd"/>
            <w:r w:rsidRPr="00774AFD">
              <w:rPr>
                <w:rFonts w:ascii="Times New Roman" w:eastAsia="Times New Roman" w:hAnsi="Times New Roman" w:cs="Times New Roman"/>
                <w:lang w:eastAsia="ru-RU"/>
              </w:rPr>
              <w:t xml:space="preserve"> З.А. с. 11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Закрепить умения различать и показывать голову и шею; добиться усвоения и правильного произношения терминов «голова», «шея»; познакомить с их назначением в жизни человека; с правилами охраны их здоровья.</w:t>
            </w:r>
          </w:p>
        </w:tc>
      </w:tr>
      <w:tr w:rsidR="00774AFD" w:rsidRPr="00774AFD" w:rsidTr="004378B1">
        <w:trPr>
          <w:trHeight w:val="33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Подвижные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1189"/>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 «Знай свое тело»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before="100" w:beforeAutospacing="1"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2.4. «Глаза: функции и </w:t>
            </w:r>
            <w:proofErr w:type="spellStart"/>
            <w:r w:rsidRPr="00774AFD">
              <w:rPr>
                <w:rFonts w:ascii="Times New Roman" w:eastAsia="Times New Roman" w:hAnsi="Times New Roman" w:cs="Times New Roman"/>
                <w:lang w:eastAsia="ru-RU"/>
              </w:rPr>
              <w:t>здоровьесбережение</w:t>
            </w:r>
            <w:proofErr w:type="spellEnd"/>
            <w:r w:rsidRPr="00774AFD">
              <w:rPr>
                <w:rFonts w:ascii="Times New Roman" w:eastAsia="Times New Roman" w:hAnsi="Times New Roman" w:cs="Times New Roman"/>
                <w:lang w:eastAsia="ru-RU"/>
              </w:rPr>
              <w:t xml:space="preserve">», </w:t>
            </w:r>
            <w:proofErr w:type="spellStart"/>
            <w:r w:rsidRPr="00774AFD">
              <w:rPr>
                <w:rFonts w:ascii="Times New Roman" w:eastAsia="Times New Roman" w:hAnsi="Times New Roman" w:cs="Times New Roman"/>
                <w:lang w:eastAsia="ru-RU"/>
              </w:rPr>
              <w:t>Клепинина</w:t>
            </w:r>
            <w:proofErr w:type="spellEnd"/>
            <w:r w:rsidRPr="00774AFD">
              <w:rPr>
                <w:rFonts w:ascii="Times New Roman" w:eastAsia="Times New Roman" w:hAnsi="Times New Roman" w:cs="Times New Roman"/>
                <w:lang w:eastAsia="ru-RU"/>
              </w:rPr>
              <w:t xml:space="preserve"> З.А. с. 13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Познакомить с внешним строением глаза; добиться усвоения и правильного произношения терминов: глаз (глаза), веко (веки), ресницы, бровь (брови); познакомить с их значением в охране глаз; с правилами охраны их здоровья.</w:t>
            </w:r>
          </w:p>
        </w:tc>
      </w:tr>
      <w:tr w:rsidR="00774AFD" w:rsidRPr="00774AFD" w:rsidTr="004378B1">
        <w:trPr>
          <w:trHeight w:val="251"/>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Подвижные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before="100" w:beforeAutospacing="1"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1339"/>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 «Знай свое тело»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before="100" w:beforeAutospacing="1"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2.5. «Руки человека», </w:t>
            </w:r>
            <w:proofErr w:type="spellStart"/>
            <w:r w:rsidRPr="00774AFD">
              <w:rPr>
                <w:rFonts w:ascii="Times New Roman" w:eastAsia="Times New Roman" w:hAnsi="Times New Roman" w:cs="Times New Roman"/>
                <w:lang w:eastAsia="ru-RU"/>
              </w:rPr>
              <w:t>Клепинина</w:t>
            </w:r>
            <w:proofErr w:type="spellEnd"/>
            <w:r w:rsidRPr="00774AFD">
              <w:rPr>
                <w:rFonts w:ascii="Times New Roman" w:eastAsia="Times New Roman" w:hAnsi="Times New Roman" w:cs="Times New Roman"/>
                <w:lang w:eastAsia="ru-RU"/>
              </w:rPr>
              <w:t xml:space="preserve"> З.А. с. 29</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Закрепить умения различать правую и левую руки; добиться усвоения и правильного произношения терминов «руки (рука)», «мыло», «кисть», «ладонь», «пальцы»; познакомить с назначением рук в жизни человека, с правилами личной гигиены, связанными с руками.</w:t>
            </w:r>
          </w:p>
        </w:tc>
      </w:tr>
      <w:tr w:rsidR="00774AFD" w:rsidRPr="00774AFD" w:rsidTr="004378B1">
        <w:trPr>
          <w:trHeight w:val="38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спортивные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before="100" w:beforeAutospacing="1"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105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2. «Знай свое тело»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2.6. «Ноги человека», </w:t>
            </w:r>
            <w:proofErr w:type="spellStart"/>
            <w:r w:rsidRPr="00774AFD">
              <w:rPr>
                <w:rFonts w:ascii="Times New Roman" w:eastAsia="Times New Roman" w:hAnsi="Times New Roman" w:cs="Times New Roman"/>
                <w:lang w:eastAsia="ru-RU"/>
              </w:rPr>
              <w:t>Клепинина</w:t>
            </w:r>
            <w:proofErr w:type="spellEnd"/>
            <w:r w:rsidRPr="00774AFD">
              <w:rPr>
                <w:rFonts w:ascii="Times New Roman" w:eastAsia="Times New Roman" w:hAnsi="Times New Roman" w:cs="Times New Roman"/>
                <w:lang w:eastAsia="ru-RU"/>
              </w:rPr>
              <w:t xml:space="preserve"> З.А. с. 32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Закрепить умения различать правую и левую ноги; добиться усвоения и правильного произношения терминов «ноги (нога)», «стопа», «пальцы»; познакомить с назначением ног в жизни человека, с правилами личной гигиены, связанными с ногами.</w:t>
            </w:r>
          </w:p>
        </w:tc>
      </w:tr>
      <w:tr w:rsidR="00774AFD" w:rsidRPr="00774AFD" w:rsidTr="004378B1">
        <w:trPr>
          <w:trHeight w:val="402"/>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спортивные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867"/>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3. «Соблюдай правила гигиены»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3.1. «Соблюдай правила гигиены», </w:t>
            </w:r>
            <w:proofErr w:type="spellStart"/>
            <w:r w:rsidRPr="00774AFD">
              <w:rPr>
                <w:rFonts w:ascii="Times New Roman" w:eastAsia="Times New Roman" w:hAnsi="Times New Roman" w:cs="Times New Roman"/>
                <w:lang w:eastAsia="ru-RU"/>
              </w:rPr>
              <w:t>Карепова</w:t>
            </w:r>
            <w:proofErr w:type="spellEnd"/>
            <w:r w:rsidRPr="00774AFD">
              <w:rPr>
                <w:rFonts w:ascii="Times New Roman" w:eastAsia="Times New Roman" w:hAnsi="Times New Roman" w:cs="Times New Roman"/>
                <w:lang w:eastAsia="ru-RU"/>
              </w:rPr>
              <w:t xml:space="preserve"> Т.Г. с. 67</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Формировать сознательное отношение к выполнению основных гигиенических навыков; закрепить практические умения мытья рук.</w:t>
            </w:r>
          </w:p>
        </w:tc>
      </w:tr>
      <w:tr w:rsidR="004B75FE" w:rsidRPr="00774AFD" w:rsidTr="004378B1">
        <w:trPr>
          <w:trHeight w:val="84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3. «Соблюдай правила гигиены»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3.2. «Чистка зубов», </w:t>
            </w:r>
            <w:proofErr w:type="spellStart"/>
            <w:r w:rsidRPr="00774AFD">
              <w:rPr>
                <w:rFonts w:ascii="Times New Roman" w:eastAsia="Times New Roman" w:hAnsi="Times New Roman" w:cs="Times New Roman"/>
                <w:lang w:eastAsia="ru-RU"/>
              </w:rPr>
              <w:t>Карепова</w:t>
            </w:r>
            <w:proofErr w:type="spellEnd"/>
            <w:r w:rsidRPr="00774AFD">
              <w:rPr>
                <w:rFonts w:ascii="Times New Roman" w:eastAsia="Times New Roman" w:hAnsi="Times New Roman" w:cs="Times New Roman"/>
                <w:lang w:eastAsia="ru-RU"/>
              </w:rPr>
              <w:t xml:space="preserve"> Т.Г. с. 69</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Формировать сознательное отношение к выполнению основных гигиенических навыков; закрепить практические умения и навыки чистки зубов.</w:t>
            </w:r>
          </w:p>
        </w:tc>
      </w:tr>
      <w:tr w:rsidR="004B75FE" w:rsidRPr="00774AFD" w:rsidTr="004378B1">
        <w:trPr>
          <w:trHeight w:val="84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4. «Соблюдай режим дня»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4.1. «Соблюдай режим дня», </w:t>
            </w:r>
            <w:proofErr w:type="spellStart"/>
            <w:r w:rsidRPr="00774AFD">
              <w:rPr>
                <w:rFonts w:ascii="Times New Roman" w:eastAsia="Times New Roman" w:hAnsi="Times New Roman" w:cs="Times New Roman"/>
                <w:lang w:eastAsia="ru-RU"/>
              </w:rPr>
              <w:t>Карепова</w:t>
            </w:r>
            <w:proofErr w:type="spellEnd"/>
            <w:r w:rsidRPr="00774AFD">
              <w:rPr>
                <w:rFonts w:ascii="Times New Roman" w:eastAsia="Times New Roman" w:hAnsi="Times New Roman" w:cs="Times New Roman"/>
                <w:lang w:eastAsia="ru-RU"/>
              </w:rPr>
              <w:t xml:space="preserve"> Т.Г. с. 74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Сформировать представление о режиме дня; убедить в необходимости соблюдать режим дня для сохранения и укрепления здоровья.</w:t>
            </w:r>
          </w:p>
        </w:tc>
      </w:tr>
      <w:tr w:rsidR="004B75FE" w:rsidRPr="00774AFD" w:rsidTr="004378B1">
        <w:trPr>
          <w:trHeight w:val="113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4. «Соблюдай режим дня»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4.2. «Очень, нужен людям сон», </w:t>
            </w:r>
            <w:proofErr w:type="spellStart"/>
            <w:r w:rsidRPr="00774AFD">
              <w:rPr>
                <w:rFonts w:ascii="Times New Roman" w:eastAsia="Times New Roman" w:hAnsi="Times New Roman" w:cs="Times New Roman"/>
                <w:lang w:eastAsia="ru-RU"/>
              </w:rPr>
              <w:t>Зимонина</w:t>
            </w:r>
            <w:proofErr w:type="spellEnd"/>
            <w:r w:rsidRPr="00774AFD">
              <w:rPr>
                <w:rFonts w:ascii="Times New Roman" w:eastAsia="Times New Roman" w:hAnsi="Times New Roman" w:cs="Times New Roman"/>
                <w:lang w:eastAsia="ru-RU"/>
              </w:rPr>
              <w:t xml:space="preserve"> В.Н. с. 128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Развивать у детей интерес к своему здоровью; учить заботиться о себе; закреплять знания о том, что сон необходим человеку, запоминать правила поведения перед сном; развивать умения делать простейшие выводы.</w:t>
            </w:r>
          </w:p>
        </w:tc>
      </w:tr>
      <w:tr w:rsidR="00774AFD" w:rsidRPr="00774AFD" w:rsidTr="004378B1">
        <w:trPr>
          <w:trHeight w:val="301"/>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спортивные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84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5. «Следи за датчиком настроения»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5.1. «Следи за датчиком настроения», </w:t>
            </w:r>
            <w:proofErr w:type="spellStart"/>
            <w:r w:rsidRPr="00774AFD">
              <w:rPr>
                <w:rFonts w:ascii="Times New Roman" w:eastAsia="Times New Roman" w:hAnsi="Times New Roman" w:cs="Times New Roman"/>
                <w:lang w:eastAsia="ru-RU"/>
              </w:rPr>
              <w:t>Карепова</w:t>
            </w:r>
            <w:proofErr w:type="spellEnd"/>
            <w:r w:rsidRPr="00774AFD">
              <w:rPr>
                <w:rFonts w:ascii="Times New Roman" w:eastAsia="Times New Roman" w:hAnsi="Times New Roman" w:cs="Times New Roman"/>
                <w:lang w:eastAsia="ru-RU"/>
              </w:rPr>
              <w:t xml:space="preserve"> Т.Г. с. 76</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Сформировать представление о настроении и чувствах, их влиянии на состояние здоровья.</w:t>
            </w:r>
          </w:p>
        </w:tc>
      </w:tr>
      <w:tr w:rsidR="004B75FE" w:rsidRPr="00774AFD" w:rsidTr="004378B1">
        <w:trPr>
          <w:trHeight w:val="84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5. «Следи за датчиком настроения»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 xml:space="preserve">5.2. «Что такое улыбка?», </w:t>
            </w:r>
            <w:proofErr w:type="spellStart"/>
            <w:r w:rsidRPr="00774AFD">
              <w:rPr>
                <w:rFonts w:ascii="Times New Roman" w:eastAsia="Times New Roman" w:hAnsi="Times New Roman" w:cs="Times New Roman"/>
                <w:lang w:eastAsia="ru-RU"/>
              </w:rPr>
              <w:t>Зимонина</w:t>
            </w:r>
            <w:proofErr w:type="spellEnd"/>
            <w:r w:rsidRPr="00774AFD">
              <w:rPr>
                <w:rFonts w:ascii="Times New Roman" w:eastAsia="Times New Roman" w:hAnsi="Times New Roman" w:cs="Times New Roman"/>
                <w:lang w:eastAsia="ru-RU"/>
              </w:rPr>
              <w:t xml:space="preserve"> В.Н. с. 122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Упражнять детей в умении проявлять и различать радость, удовольствие; учить определять состояние человека по лицу, голосу.</w:t>
            </w:r>
          </w:p>
        </w:tc>
      </w:tr>
      <w:tr w:rsidR="004B75FE" w:rsidRPr="00774AFD" w:rsidTr="004378B1">
        <w:trPr>
          <w:trHeight w:val="720"/>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 «Занимайся физкультурой»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6.1. «У каждого своя зарядка», Голицына Н.С. с. 85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Закрепить представления о пользе физических упражнений; формировать привычку к здоровому образу жизни.</w:t>
            </w:r>
          </w:p>
        </w:tc>
      </w:tr>
      <w:tr w:rsidR="004378B1" w:rsidRPr="00774AFD" w:rsidTr="004378B1">
        <w:trPr>
          <w:trHeight w:val="134"/>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378B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Народные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84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 «Занимайся физкультурой»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6.2. «Мы дружим с физкультурой», Голицына Н.С. с. 83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Продолжать формировать представление о необходимости заботиться, о своем здоровье.</w:t>
            </w:r>
          </w:p>
        </w:tc>
      </w:tr>
      <w:tr w:rsidR="004B75FE" w:rsidRPr="00774AFD" w:rsidTr="004378B1">
        <w:trPr>
          <w:trHeight w:val="115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 «Занимайся физкультурой»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6.3. «Путешествие в страну Здоровья», Голицына Н.С. с. 52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Уточнить представление о том, что такое здоровье и как сберечь его; развивать понимание значения гигиенических процедур, правильного питания, закаливания, занятий физкультурой и спортом; обобщить представления о положительных нравственных качествах.</w:t>
            </w:r>
          </w:p>
        </w:tc>
      </w:tr>
      <w:tr w:rsidR="004378B1" w:rsidRPr="00774AFD" w:rsidTr="004378B1">
        <w:trPr>
          <w:trHeight w:val="251"/>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народные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игры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r>
      <w:tr w:rsidR="00774AFD" w:rsidRPr="00774AFD" w:rsidTr="004378B1">
        <w:trPr>
          <w:trHeight w:val="201"/>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4AFD"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Игры </w:t>
            </w:r>
            <w:proofErr w:type="gramStart"/>
            <w:r>
              <w:rPr>
                <w:rFonts w:ascii="Times New Roman" w:eastAsia="Times New Roman" w:hAnsi="Times New Roman" w:cs="Times New Roman"/>
                <w:lang w:eastAsia="ru-RU"/>
              </w:rPr>
              <w:t>по</w:t>
            </w:r>
            <w:proofErr w:type="gramEnd"/>
            <w:r>
              <w:rPr>
                <w:rFonts w:ascii="Times New Roman" w:eastAsia="Times New Roman" w:hAnsi="Times New Roman" w:cs="Times New Roman"/>
                <w:lang w:eastAsia="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4AFD"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Выбору учащихся</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4AFD" w:rsidRPr="00774AFD" w:rsidRDefault="00774AFD" w:rsidP="004B75FE">
            <w:pPr>
              <w:spacing w:after="0" w:line="240" w:lineRule="auto"/>
              <w:jc w:val="center"/>
              <w:rPr>
                <w:rFonts w:ascii="Times New Roman" w:eastAsia="Times New Roman" w:hAnsi="Times New Roman" w:cs="Times New Roman"/>
                <w:lang w:eastAsia="ru-RU"/>
              </w:rPr>
            </w:pPr>
          </w:p>
        </w:tc>
      </w:tr>
      <w:tr w:rsidR="004378B1" w:rsidRPr="00774AFD" w:rsidTr="004378B1">
        <w:trPr>
          <w:trHeight w:val="117"/>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День здоровья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8B1" w:rsidRPr="00774AFD" w:rsidRDefault="004378B1" w:rsidP="004B75FE">
            <w:pPr>
              <w:spacing w:after="0" w:line="240" w:lineRule="auto"/>
              <w:jc w:val="center"/>
              <w:rPr>
                <w:rFonts w:ascii="Times New Roman" w:eastAsia="Times New Roman" w:hAnsi="Times New Roman" w:cs="Times New Roman"/>
                <w:lang w:eastAsia="ru-RU"/>
              </w:rPr>
            </w:pPr>
          </w:p>
        </w:tc>
      </w:tr>
      <w:tr w:rsidR="004B75FE" w:rsidRPr="00774AFD" w:rsidTr="004378B1">
        <w:trPr>
          <w:trHeight w:val="1132"/>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 «Занимайся физкультурой»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6.4. «Лето красное – для здоровья время прекрасное», Шорыгина Т.А. с. 45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B75FE" w:rsidRPr="00774AFD" w:rsidRDefault="004B75FE" w:rsidP="004B75FE">
            <w:pPr>
              <w:spacing w:after="0" w:line="240" w:lineRule="auto"/>
              <w:jc w:val="center"/>
              <w:rPr>
                <w:rFonts w:ascii="Times New Roman" w:eastAsia="Times New Roman" w:hAnsi="Times New Roman" w:cs="Times New Roman"/>
                <w:lang w:eastAsia="ru-RU"/>
              </w:rPr>
            </w:pPr>
            <w:r w:rsidRPr="00774AFD">
              <w:rPr>
                <w:rFonts w:ascii="Times New Roman" w:eastAsia="Times New Roman" w:hAnsi="Times New Roman" w:cs="Times New Roman"/>
                <w:lang w:eastAsia="ru-RU"/>
              </w:rPr>
              <w:t>Закрепить полученные знания, умения и навыки по программе. Формировать у детей положительную мотивацию к воспитанию здорового образа жизни в летний период.</w:t>
            </w:r>
          </w:p>
        </w:tc>
      </w:tr>
      <w:tr w:rsidR="00774AFD" w:rsidTr="004378B1">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gridBefore w:val="1"/>
          <w:gridAfter w:val="1"/>
          <w:trHeight w:val="156"/>
        </w:trPr>
        <w:tc>
          <w:tcPr>
            <w:tcW w:w="412" w:type="dxa"/>
          </w:tcPr>
          <w:p w:rsidR="00774AFD" w:rsidRDefault="00774AFD" w:rsidP="00774AFD">
            <w:pPr>
              <w:spacing w:before="100" w:beforeAutospacing="1" w:after="100" w:afterAutospacing="1" w:line="240" w:lineRule="auto"/>
              <w:jc w:val="center"/>
              <w:rPr>
                <w:rFonts w:ascii="Times New Roman" w:eastAsia="Times New Roman" w:hAnsi="Times New Roman" w:cs="Times New Roman"/>
                <w:lang w:eastAsia="ru-RU"/>
              </w:rPr>
            </w:pPr>
          </w:p>
        </w:tc>
        <w:tc>
          <w:tcPr>
            <w:tcW w:w="2738" w:type="dxa"/>
            <w:gridSpan w:val="3"/>
          </w:tcPr>
          <w:p w:rsidR="00774AFD" w:rsidRDefault="00774AFD" w:rsidP="00774AF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Праздники здоровья</w:t>
            </w:r>
          </w:p>
        </w:tc>
        <w:tc>
          <w:tcPr>
            <w:tcW w:w="965" w:type="dxa"/>
            <w:gridSpan w:val="2"/>
          </w:tcPr>
          <w:p w:rsidR="00774AFD" w:rsidRPr="00774AFD" w:rsidRDefault="00774AFD" w:rsidP="00774AFD">
            <w:pPr>
              <w:spacing w:before="100" w:beforeAutospacing="1" w:after="100" w:afterAutospacing="1" w:line="240" w:lineRule="auto"/>
              <w:jc w:val="center"/>
              <w:rPr>
                <w:rFonts w:ascii="Times New Roman" w:eastAsia="Times New Roman" w:hAnsi="Times New Roman" w:cs="Times New Roman"/>
                <w:lang w:eastAsia="ru-RU"/>
              </w:rPr>
            </w:pPr>
          </w:p>
        </w:tc>
        <w:tc>
          <w:tcPr>
            <w:tcW w:w="6102" w:type="dxa"/>
            <w:shd w:val="clear" w:color="auto" w:fill="auto"/>
          </w:tcPr>
          <w:p w:rsidR="00774AFD" w:rsidRDefault="00774AFD">
            <w:pPr>
              <w:rPr>
                <w:rFonts w:ascii="Times New Roman" w:eastAsia="Times New Roman" w:hAnsi="Times New Roman" w:cs="Times New Roman"/>
                <w:lang w:eastAsia="ru-RU"/>
              </w:rPr>
            </w:pPr>
          </w:p>
        </w:tc>
      </w:tr>
    </w:tbl>
    <w:p w:rsidR="004B75FE" w:rsidRPr="00774AFD" w:rsidRDefault="004B75FE">
      <w:pPr>
        <w:rPr>
          <w:rFonts w:ascii="Times New Roman" w:hAnsi="Times New Roman" w:cs="Times New Roman"/>
        </w:rPr>
      </w:pPr>
    </w:p>
    <w:sectPr w:rsidR="004B75FE" w:rsidRPr="00774AFD" w:rsidSect="000F5272">
      <w:pgSz w:w="11906" w:h="16838"/>
      <w:pgMar w:top="510"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6912"/>
    <w:multiLevelType w:val="multilevel"/>
    <w:tmpl w:val="3400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04A60"/>
    <w:multiLevelType w:val="multilevel"/>
    <w:tmpl w:val="F5B4A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25ADC"/>
    <w:multiLevelType w:val="multilevel"/>
    <w:tmpl w:val="F1B42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C18B9"/>
    <w:multiLevelType w:val="multilevel"/>
    <w:tmpl w:val="EC9E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C2087"/>
    <w:multiLevelType w:val="multilevel"/>
    <w:tmpl w:val="0FC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2397F"/>
    <w:multiLevelType w:val="multilevel"/>
    <w:tmpl w:val="1EB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66A20"/>
    <w:multiLevelType w:val="multilevel"/>
    <w:tmpl w:val="4D8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73BFA"/>
    <w:multiLevelType w:val="multilevel"/>
    <w:tmpl w:val="468E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47F79"/>
    <w:multiLevelType w:val="multilevel"/>
    <w:tmpl w:val="3FE2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11CE3"/>
    <w:multiLevelType w:val="multilevel"/>
    <w:tmpl w:val="E204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17377"/>
    <w:multiLevelType w:val="multilevel"/>
    <w:tmpl w:val="CC26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80083"/>
    <w:multiLevelType w:val="multilevel"/>
    <w:tmpl w:val="82A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A86A56"/>
    <w:multiLevelType w:val="multilevel"/>
    <w:tmpl w:val="4504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A35E4"/>
    <w:multiLevelType w:val="multilevel"/>
    <w:tmpl w:val="42AAC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590A33"/>
    <w:multiLevelType w:val="multilevel"/>
    <w:tmpl w:val="F388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1F5B7D"/>
    <w:multiLevelType w:val="multilevel"/>
    <w:tmpl w:val="280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16080"/>
    <w:multiLevelType w:val="multilevel"/>
    <w:tmpl w:val="C3A40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5B6987"/>
    <w:multiLevelType w:val="multilevel"/>
    <w:tmpl w:val="5D922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854BBF"/>
    <w:multiLevelType w:val="multilevel"/>
    <w:tmpl w:val="4F3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370759"/>
    <w:multiLevelType w:val="multilevel"/>
    <w:tmpl w:val="25D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4"/>
  </w:num>
  <w:num w:numId="4">
    <w:abstractNumId w:val="13"/>
  </w:num>
  <w:num w:numId="5">
    <w:abstractNumId w:val="1"/>
  </w:num>
  <w:num w:numId="6">
    <w:abstractNumId w:val="15"/>
  </w:num>
  <w:num w:numId="7">
    <w:abstractNumId w:val="17"/>
  </w:num>
  <w:num w:numId="8">
    <w:abstractNumId w:val="16"/>
  </w:num>
  <w:num w:numId="9">
    <w:abstractNumId w:val="18"/>
  </w:num>
  <w:num w:numId="10">
    <w:abstractNumId w:val="0"/>
  </w:num>
  <w:num w:numId="11">
    <w:abstractNumId w:val="7"/>
  </w:num>
  <w:num w:numId="12">
    <w:abstractNumId w:val="2"/>
  </w:num>
  <w:num w:numId="13">
    <w:abstractNumId w:val="9"/>
  </w:num>
  <w:num w:numId="14">
    <w:abstractNumId w:val="12"/>
  </w:num>
  <w:num w:numId="15">
    <w:abstractNumId w:val="6"/>
  </w:num>
  <w:num w:numId="16">
    <w:abstractNumId w:val="11"/>
  </w:num>
  <w:num w:numId="17">
    <w:abstractNumId w:val="5"/>
  </w:num>
  <w:num w:numId="18">
    <w:abstractNumId w:val="8"/>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B75FE"/>
    <w:rsid w:val="000B7AD1"/>
    <w:rsid w:val="000C7355"/>
    <w:rsid w:val="000F5272"/>
    <w:rsid w:val="002E6D4D"/>
    <w:rsid w:val="0040629B"/>
    <w:rsid w:val="004378B1"/>
    <w:rsid w:val="004B75FE"/>
    <w:rsid w:val="004D2F82"/>
    <w:rsid w:val="00774AFD"/>
    <w:rsid w:val="007C3CD6"/>
    <w:rsid w:val="00873025"/>
    <w:rsid w:val="00A435D8"/>
    <w:rsid w:val="00CC2625"/>
    <w:rsid w:val="00EC0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5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5FE"/>
    <w:rPr>
      <w:b/>
      <w:bCs/>
    </w:rPr>
  </w:style>
  <w:style w:type="character" w:styleId="a5">
    <w:name w:val="Emphasis"/>
    <w:basedOn w:val="a0"/>
    <w:uiPriority w:val="20"/>
    <w:qFormat/>
    <w:rsid w:val="004B75FE"/>
    <w:rPr>
      <w:i/>
      <w:iCs/>
    </w:rPr>
  </w:style>
  <w:style w:type="paragraph" w:styleId="a6">
    <w:name w:val="Balloon Text"/>
    <w:basedOn w:val="a"/>
    <w:link w:val="a7"/>
    <w:uiPriority w:val="99"/>
    <w:semiHidden/>
    <w:unhideWhenUsed/>
    <w:rsid w:val="000F52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5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673344">
      <w:bodyDiv w:val="1"/>
      <w:marLeft w:val="0"/>
      <w:marRight w:val="0"/>
      <w:marTop w:val="0"/>
      <w:marBottom w:val="0"/>
      <w:divBdr>
        <w:top w:val="none" w:sz="0" w:space="0" w:color="auto"/>
        <w:left w:val="none" w:sz="0" w:space="0" w:color="auto"/>
        <w:bottom w:val="none" w:sz="0" w:space="0" w:color="auto"/>
        <w:right w:val="none" w:sz="0" w:space="0" w:color="auto"/>
      </w:divBdr>
    </w:div>
    <w:div w:id="12732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85438/pril3.docx" TargetMode="External"/><Relationship Id="rId3" Type="http://schemas.openxmlformats.org/officeDocument/2006/relationships/settings" Target="settings.xml"/><Relationship Id="rId7" Type="http://schemas.openxmlformats.org/officeDocument/2006/relationships/hyperlink" Target="http://festival.1september.ru/articles/585438/pril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85438/pril1.doc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estival.1september.ru/articles/585438/pril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3424</Words>
  <Characters>19520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Администратор</cp:lastModifiedBy>
  <cp:revision>10</cp:revision>
  <cp:lastPrinted>2013-12-01T04:44:00Z</cp:lastPrinted>
  <dcterms:created xsi:type="dcterms:W3CDTF">2013-10-23T04:42:00Z</dcterms:created>
  <dcterms:modified xsi:type="dcterms:W3CDTF">2017-10-28T11:44:00Z</dcterms:modified>
</cp:coreProperties>
</file>