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0123" w:rsidRPr="009A2B5E" w:rsidRDefault="00F60123" w:rsidP="00F60123">
      <w:pPr>
        <w:spacing w:after="0" w:line="240" w:lineRule="auto"/>
        <w:jc w:val="center"/>
        <w:rPr>
          <w:rFonts w:ascii="Times New Roman" w:hAnsi="Times New Roman"/>
          <w:b/>
          <w:sz w:val="28"/>
          <w:szCs w:val="28"/>
        </w:rPr>
      </w:pPr>
      <w:r w:rsidRPr="009A2B5E">
        <w:rPr>
          <w:rFonts w:ascii="Times New Roman" w:hAnsi="Times New Roman"/>
          <w:b/>
          <w:sz w:val="28"/>
          <w:szCs w:val="28"/>
        </w:rPr>
        <w:t>Применение теоремы Пифагора. 8 класс</w:t>
      </w:r>
    </w:p>
    <w:p w:rsidR="00F60123" w:rsidRPr="00412683" w:rsidRDefault="00F60123" w:rsidP="00F60123">
      <w:pPr>
        <w:spacing w:after="0" w:line="240" w:lineRule="auto"/>
        <w:jc w:val="both"/>
        <w:rPr>
          <w:rFonts w:ascii="Times New Roman" w:hAnsi="Times New Roman"/>
          <w:sz w:val="24"/>
          <w:szCs w:val="24"/>
        </w:rPr>
      </w:pPr>
    </w:p>
    <w:p w:rsidR="00F60123" w:rsidRPr="00412683" w:rsidRDefault="00F60123" w:rsidP="00F60123">
      <w:pPr>
        <w:spacing w:after="0" w:line="240" w:lineRule="auto"/>
        <w:jc w:val="both"/>
        <w:rPr>
          <w:rFonts w:ascii="Times New Roman" w:hAnsi="Times New Roman"/>
          <w:b/>
          <w:sz w:val="24"/>
          <w:szCs w:val="24"/>
        </w:rPr>
      </w:pPr>
      <w:r w:rsidRPr="00412683">
        <w:rPr>
          <w:rFonts w:ascii="Times New Roman" w:hAnsi="Times New Roman"/>
          <w:b/>
          <w:sz w:val="24"/>
          <w:szCs w:val="24"/>
        </w:rPr>
        <w:t xml:space="preserve">Цель урока: </w:t>
      </w:r>
    </w:p>
    <w:p w:rsidR="00F60123" w:rsidRPr="00412683" w:rsidRDefault="00F60123" w:rsidP="00F60123">
      <w:pPr>
        <w:pStyle w:val="1"/>
        <w:numPr>
          <w:ilvl w:val="0"/>
          <w:numId w:val="1"/>
        </w:numPr>
        <w:spacing w:after="0" w:line="240" w:lineRule="auto"/>
        <w:jc w:val="both"/>
        <w:rPr>
          <w:rFonts w:ascii="Times New Roman" w:hAnsi="Times New Roman"/>
          <w:sz w:val="24"/>
          <w:szCs w:val="24"/>
        </w:rPr>
      </w:pPr>
      <w:r w:rsidRPr="00412683">
        <w:rPr>
          <w:rFonts w:ascii="Times New Roman" w:hAnsi="Times New Roman"/>
          <w:sz w:val="24"/>
          <w:szCs w:val="24"/>
        </w:rPr>
        <w:t xml:space="preserve">Направить деятельность учащихся на изучение биографии древнегреческого философа Пифагора, на рассмотрение различных доказательств теоремы Пифагора. </w:t>
      </w:r>
    </w:p>
    <w:p w:rsidR="00F60123" w:rsidRPr="00412683" w:rsidRDefault="00F60123" w:rsidP="00F60123">
      <w:pPr>
        <w:pStyle w:val="1"/>
        <w:numPr>
          <w:ilvl w:val="0"/>
          <w:numId w:val="1"/>
        </w:numPr>
        <w:spacing w:after="0" w:line="240" w:lineRule="auto"/>
        <w:jc w:val="both"/>
        <w:rPr>
          <w:rFonts w:ascii="Times New Roman" w:hAnsi="Times New Roman"/>
          <w:sz w:val="24"/>
          <w:szCs w:val="24"/>
        </w:rPr>
      </w:pPr>
      <w:r w:rsidRPr="00412683">
        <w:rPr>
          <w:rFonts w:ascii="Times New Roman" w:hAnsi="Times New Roman"/>
          <w:sz w:val="24"/>
          <w:szCs w:val="24"/>
        </w:rPr>
        <w:t xml:space="preserve">Найти ответ на вопрос «Почему теорема Пифагора так популярна в наши дни?», </w:t>
      </w:r>
    </w:p>
    <w:p w:rsidR="00F60123" w:rsidRPr="00412683" w:rsidRDefault="00F60123" w:rsidP="00F60123">
      <w:pPr>
        <w:pStyle w:val="1"/>
        <w:numPr>
          <w:ilvl w:val="0"/>
          <w:numId w:val="1"/>
        </w:numPr>
        <w:spacing w:after="0" w:line="240" w:lineRule="auto"/>
        <w:jc w:val="both"/>
        <w:rPr>
          <w:rFonts w:ascii="Times New Roman" w:hAnsi="Times New Roman"/>
          <w:sz w:val="24"/>
          <w:szCs w:val="24"/>
        </w:rPr>
      </w:pPr>
      <w:r w:rsidRPr="00412683">
        <w:rPr>
          <w:rFonts w:ascii="Times New Roman" w:hAnsi="Times New Roman"/>
          <w:sz w:val="24"/>
          <w:szCs w:val="24"/>
        </w:rPr>
        <w:t xml:space="preserve">Найти в каких сферах деятельности применяется теорема </w:t>
      </w:r>
      <w:proofErr w:type="gramStart"/>
      <w:r w:rsidRPr="00412683">
        <w:rPr>
          <w:rFonts w:ascii="Times New Roman" w:hAnsi="Times New Roman"/>
          <w:sz w:val="24"/>
          <w:szCs w:val="24"/>
        </w:rPr>
        <w:t>Пифагора</w:t>
      </w:r>
      <w:proofErr w:type="gramEnd"/>
      <w:r w:rsidRPr="00412683">
        <w:rPr>
          <w:rFonts w:ascii="Times New Roman" w:hAnsi="Times New Roman"/>
          <w:sz w:val="24"/>
          <w:szCs w:val="24"/>
        </w:rPr>
        <w:t xml:space="preserve"> и уметь применять её.</w:t>
      </w:r>
    </w:p>
    <w:p w:rsidR="00F60123" w:rsidRPr="00412683" w:rsidRDefault="00F60123" w:rsidP="00F60123">
      <w:pPr>
        <w:spacing w:after="0" w:line="240" w:lineRule="auto"/>
        <w:jc w:val="both"/>
        <w:rPr>
          <w:rFonts w:ascii="Times New Roman" w:hAnsi="Times New Roman"/>
          <w:b/>
          <w:sz w:val="24"/>
          <w:szCs w:val="24"/>
        </w:rPr>
      </w:pPr>
      <w:r w:rsidRPr="00412683">
        <w:rPr>
          <w:rFonts w:ascii="Times New Roman" w:hAnsi="Times New Roman"/>
          <w:b/>
          <w:sz w:val="24"/>
          <w:szCs w:val="24"/>
        </w:rPr>
        <w:t>Задачи урока:</w:t>
      </w:r>
    </w:p>
    <w:p w:rsidR="00F60123" w:rsidRPr="00412683" w:rsidRDefault="00F60123" w:rsidP="00F60123">
      <w:pPr>
        <w:pStyle w:val="1"/>
        <w:numPr>
          <w:ilvl w:val="0"/>
          <w:numId w:val="2"/>
        </w:numPr>
        <w:spacing w:after="0" w:line="240" w:lineRule="auto"/>
        <w:jc w:val="both"/>
        <w:rPr>
          <w:rFonts w:ascii="Times New Roman" w:hAnsi="Times New Roman"/>
          <w:sz w:val="24"/>
          <w:szCs w:val="24"/>
        </w:rPr>
      </w:pPr>
      <w:r w:rsidRPr="00412683">
        <w:rPr>
          <w:rFonts w:ascii="Times New Roman" w:hAnsi="Times New Roman"/>
          <w:b/>
          <w:sz w:val="24"/>
          <w:szCs w:val="24"/>
        </w:rPr>
        <w:t>Образовательная</w:t>
      </w:r>
      <w:r w:rsidRPr="00412683">
        <w:rPr>
          <w:rFonts w:ascii="Times New Roman" w:hAnsi="Times New Roman"/>
          <w:sz w:val="24"/>
          <w:szCs w:val="24"/>
        </w:rPr>
        <w:t>: углубление и систематизация теоретических знаний, отработка умений и навыков;</w:t>
      </w:r>
    </w:p>
    <w:p w:rsidR="00F60123" w:rsidRPr="00412683" w:rsidRDefault="00F60123" w:rsidP="00F60123">
      <w:pPr>
        <w:pStyle w:val="1"/>
        <w:numPr>
          <w:ilvl w:val="0"/>
          <w:numId w:val="3"/>
        </w:numPr>
        <w:spacing w:after="0" w:line="240" w:lineRule="auto"/>
        <w:jc w:val="both"/>
        <w:rPr>
          <w:rFonts w:ascii="Times New Roman" w:hAnsi="Times New Roman"/>
          <w:sz w:val="24"/>
          <w:szCs w:val="24"/>
        </w:rPr>
      </w:pPr>
      <w:proofErr w:type="gramStart"/>
      <w:r w:rsidRPr="00412683">
        <w:rPr>
          <w:rFonts w:ascii="Times New Roman" w:hAnsi="Times New Roman"/>
          <w:b/>
          <w:sz w:val="24"/>
          <w:szCs w:val="24"/>
        </w:rPr>
        <w:t>Развивающая</w:t>
      </w:r>
      <w:proofErr w:type="gramEnd"/>
      <w:r w:rsidRPr="00412683">
        <w:rPr>
          <w:rFonts w:ascii="Times New Roman" w:hAnsi="Times New Roman"/>
          <w:sz w:val="24"/>
          <w:szCs w:val="24"/>
        </w:rPr>
        <w:t xml:space="preserve">: при работе на уроке </w:t>
      </w:r>
      <w:proofErr w:type="spellStart"/>
      <w:r w:rsidRPr="00412683">
        <w:rPr>
          <w:rFonts w:ascii="Times New Roman" w:hAnsi="Times New Roman"/>
          <w:sz w:val="24"/>
          <w:szCs w:val="24"/>
        </w:rPr>
        <w:t>учашиеся</w:t>
      </w:r>
      <w:proofErr w:type="spellEnd"/>
      <w:r w:rsidRPr="00412683">
        <w:rPr>
          <w:rFonts w:ascii="Times New Roman" w:hAnsi="Times New Roman"/>
          <w:sz w:val="24"/>
          <w:szCs w:val="24"/>
        </w:rPr>
        <w:t xml:space="preserve"> познакомятся с любопытными геометрическими и историческими фактами, оригинальными подходами к доказательству и применению теоремы Пифагора, с решением задач имеющих широкий круг применения в курсах смежных дисциплин и практической деятельности человека. В ходе исследования убедятся, что теорема Пифагора является основой для многих выводов и обобщений в «Евклидовой геометрии» и возможно отрыть свое оригинальное доказательство теоремы.</w:t>
      </w:r>
    </w:p>
    <w:p w:rsidR="00F60123" w:rsidRPr="00412683" w:rsidRDefault="00F60123" w:rsidP="00F60123">
      <w:pPr>
        <w:pStyle w:val="1"/>
        <w:numPr>
          <w:ilvl w:val="0"/>
          <w:numId w:val="3"/>
        </w:numPr>
        <w:spacing w:after="0" w:line="240" w:lineRule="auto"/>
        <w:jc w:val="both"/>
        <w:rPr>
          <w:rFonts w:ascii="Times New Roman" w:hAnsi="Times New Roman"/>
          <w:sz w:val="24"/>
          <w:szCs w:val="24"/>
        </w:rPr>
      </w:pPr>
      <w:r w:rsidRPr="00412683">
        <w:rPr>
          <w:rFonts w:ascii="Times New Roman" w:hAnsi="Times New Roman"/>
          <w:b/>
          <w:sz w:val="24"/>
          <w:szCs w:val="24"/>
        </w:rPr>
        <w:t>Воспитательная</w:t>
      </w:r>
      <w:r w:rsidRPr="00412683">
        <w:rPr>
          <w:rFonts w:ascii="Times New Roman" w:hAnsi="Times New Roman"/>
          <w:sz w:val="24"/>
          <w:szCs w:val="24"/>
        </w:rPr>
        <w:t xml:space="preserve">: учащиеся будут иметь возможность находить необходимую информацию в разных источниках, отличать главное от </w:t>
      </w:r>
      <w:proofErr w:type="gramStart"/>
      <w:r w:rsidRPr="00412683">
        <w:rPr>
          <w:rFonts w:ascii="Times New Roman" w:hAnsi="Times New Roman"/>
          <w:sz w:val="24"/>
          <w:szCs w:val="24"/>
        </w:rPr>
        <w:t>второстепенного</w:t>
      </w:r>
      <w:proofErr w:type="gramEnd"/>
      <w:r w:rsidRPr="00412683">
        <w:rPr>
          <w:rFonts w:ascii="Times New Roman" w:hAnsi="Times New Roman"/>
          <w:sz w:val="24"/>
          <w:szCs w:val="24"/>
        </w:rPr>
        <w:t>. Уметь планировать предстоящую работу в группе и индивидуально; корректировать план в ходе формирующего оценивания работы.</w:t>
      </w:r>
    </w:p>
    <w:p w:rsidR="00F60123" w:rsidRPr="00412683" w:rsidRDefault="00F60123" w:rsidP="00F60123">
      <w:pPr>
        <w:spacing w:after="0" w:line="240" w:lineRule="auto"/>
        <w:ind w:firstLine="709"/>
        <w:jc w:val="both"/>
        <w:rPr>
          <w:rFonts w:ascii="Times New Roman" w:hAnsi="Times New Roman"/>
          <w:color w:val="000000"/>
          <w:sz w:val="24"/>
          <w:szCs w:val="24"/>
        </w:rPr>
      </w:pPr>
      <w:r w:rsidRPr="00412683">
        <w:rPr>
          <w:rFonts w:ascii="Times New Roman" w:hAnsi="Times New Roman"/>
          <w:b/>
          <w:color w:val="000000"/>
          <w:sz w:val="24"/>
          <w:szCs w:val="24"/>
        </w:rPr>
        <w:t>Тип урока</w:t>
      </w:r>
      <w:r w:rsidRPr="00412683">
        <w:rPr>
          <w:rFonts w:ascii="Times New Roman" w:hAnsi="Times New Roman"/>
          <w:color w:val="000000"/>
          <w:sz w:val="24"/>
          <w:szCs w:val="24"/>
        </w:rPr>
        <w:t>: урок закрепления, совершенствования и развития знаний, умений и навыков.</w:t>
      </w:r>
    </w:p>
    <w:p w:rsidR="00F60123" w:rsidRPr="00412683" w:rsidRDefault="00F60123" w:rsidP="00F60123">
      <w:pPr>
        <w:spacing w:after="0" w:line="240" w:lineRule="auto"/>
        <w:ind w:firstLine="709"/>
        <w:jc w:val="both"/>
        <w:rPr>
          <w:rFonts w:ascii="Times New Roman" w:hAnsi="Times New Roman"/>
          <w:color w:val="000000"/>
          <w:sz w:val="24"/>
          <w:szCs w:val="24"/>
        </w:rPr>
      </w:pPr>
      <w:r w:rsidRPr="00412683">
        <w:rPr>
          <w:rFonts w:ascii="Times New Roman" w:hAnsi="Times New Roman"/>
          <w:b/>
          <w:color w:val="000000"/>
          <w:sz w:val="24"/>
          <w:szCs w:val="24"/>
        </w:rPr>
        <w:t>Формы организации работы на уроке</w:t>
      </w:r>
      <w:r w:rsidRPr="00412683">
        <w:rPr>
          <w:rFonts w:ascii="Times New Roman" w:hAnsi="Times New Roman"/>
          <w:color w:val="000000"/>
          <w:sz w:val="24"/>
          <w:szCs w:val="24"/>
        </w:rPr>
        <w:t>: индивидуальная и парная.</w:t>
      </w:r>
    </w:p>
    <w:p w:rsidR="00F60123" w:rsidRPr="00412683" w:rsidRDefault="00F60123" w:rsidP="00F60123">
      <w:pPr>
        <w:spacing w:after="0" w:line="240" w:lineRule="auto"/>
        <w:ind w:firstLine="709"/>
        <w:jc w:val="both"/>
        <w:rPr>
          <w:rFonts w:ascii="Times New Roman" w:hAnsi="Times New Roman"/>
          <w:color w:val="000000"/>
          <w:sz w:val="24"/>
          <w:szCs w:val="24"/>
        </w:rPr>
      </w:pPr>
      <w:r w:rsidRPr="00412683">
        <w:rPr>
          <w:rFonts w:ascii="Times New Roman" w:hAnsi="Times New Roman"/>
          <w:b/>
          <w:color w:val="000000"/>
          <w:sz w:val="24"/>
          <w:szCs w:val="24"/>
        </w:rPr>
        <w:t>Материалы</w:t>
      </w:r>
      <w:r w:rsidRPr="00412683">
        <w:rPr>
          <w:rFonts w:ascii="Times New Roman" w:hAnsi="Times New Roman"/>
          <w:color w:val="000000"/>
          <w:sz w:val="24"/>
          <w:szCs w:val="24"/>
        </w:rPr>
        <w:t>: презентация, карточки с заданиями.</w:t>
      </w:r>
    </w:p>
    <w:p w:rsidR="00F60123" w:rsidRPr="00412683" w:rsidRDefault="00F60123" w:rsidP="00F60123">
      <w:pPr>
        <w:spacing w:after="0" w:line="240" w:lineRule="auto"/>
        <w:ind w:firstLine="709"/>
        <w:jc w:val="both"/>
        <w:rPr>
          <w:rFonts w:ascii="Times New Roman" w:hAnsi="Times New Roman"/>
          <w:color w:val="000000"/>
          <w:sz w:val="24"/>
          <w:szCs w:val="24"/>
        </w:rPr>
      </w:pPr>
      <w:r w:rsidRPr="00412683">
        <w:rPr>
          <w:rFonts w:ascii="Times New Roman" w:hAnsi="Times New Roman"/>
          <w:b/>
          <w:color w:val="000000"/>
          <w:sz w:val="24"/>
          <w:szCs w:val="24"/>
        </w:rPr>
        <w:t>Оборудование</w:t>
      </w:r>
      <w:r w:rsidRPr="00412683">
        <w:rPr>
          <w:rFonts w:ascii="Times New Roman" w:hAnsi="Times New Roman"/>
          <w:color w:val="000000"/>
          <w:sz w:val="24"/>
          <w:szCs w:val="24"/>
        </w:rPr>
        <w:t>: интерактивная доска.</w:t>
      </w:r>
    </w:p>
    <w:p w:rsidR="00F60123" w:rsidRPr="00412683" w:rsidRDefault="00F60123" w:rsidP="00F60123">
      <w:pPr>
        <w:spacing w:after="0" w:line="240" w:lineRule="auto"/>
        <w:jc w:val="both"/>
        <w:rPr>
          <w:rFonts w:ascii="Times New Roman" w:hAnsi="Times New Roman"/>
          <w:b/>
          <w:sz w:val="24"/>
          <w:szCs w:val="24"/>
        </w:rPr>
      </w:pPr>
      <w:r w:rsidRPr="00412683">
        <w:rPr>
          <w:rFonts w:ascii="Times New Roman" w:hAnsi="Times New Roman"/>
          <w:b/>
          <w:sz w:val="24"/>
          <w:szCs w:val="24"/>
        </w:rPr>
        <w:t>План урока</w:t>
      </w:r>
    </w:p>
    <w:p w:rsidR="00F60123" w:rsidRPr="00412683" w:rsidRDefault="00F60123" w:rsidP="00F60123">
      <w:pPr>
        <w:pStyle w:val="1"/>
        <w:numPr>
          <w:ilvl w:val="0"/>
          <w:numId w:val="4"/>
        </w:numPr>
        <w:spacing w:after="0" w:line="240" w:lineRule="auto"/>
        <w:jc w:val="both"/>
        <w:rPr>
          <w:rFonts w:ascii="Times New Roman" w:hAnsi="Times New Roman"/>
          <w:sz w:val="24"/>
          <w:szCs w:val="24"/>
        </w:rPr>
      </w:pPr>
      <w:r w:rsidRPr="00412683">
        <w:rPr>
          <w:rFonts w:ascii="Times New Roman" w:hAnsi="Times New Roman"/>
          <w:sz w:val="24"/>
          <w:szCs w:val="24"/>
        </w:rPr>
        <w:t>Организационный момент урока. Постановка направляющих вопросов, разбор основных этапов исследования.</w:t>
      </w:r>
    </w:p>
    <w:p w:rsidR="00F60123" w:rsidRPr="00412683" w:rsidRDefault="00F60123" w:rsidP="00F60123">
      <w:pPr>
        <w:pStyle w:val="1"/>
        <w:numPr>
          <w:ilvl w:val="0"/>
          <w:numId w:val="4"/>
        </w:numPr>
        <w:spacing w:after="0" w:line="240" w:lineRule="auto"/>
        <w:jc w:val="both"/>
        <w:rPr>
          <w:rFonts w:ascii="Times New Roman" w:eastAsia="Times New Roman" w:hAnsi="Times New Roman"/>
          <w:color w:val="000000"/>
          <w:sz w:val="24"/>
          <w:szCs w:val="24"/>
        </w:rPr>
      </w:pPr>
      <w:r w:rsidRPr="00412683">
        <w:rPr>
          <w:rFonts w:ascii="Times New Roman" w:eastAsia="Times New Roman" w:hAnsi="Times New Roman"/>
          <w:color w:val="000000"/>
          <w:sz w:val="24"/>
          <w:szCs w:val="24"/>
        </w:rPr>
        <w:t>Доклад учащегося «Роль математики в жизни человека».</w:t>
      </w:r>
    </w:p>
    <w:p w:rsidR="00F60123" w:rsidRPr="00412683" w:rsidRDefault="00F60123" w:rsidP="00F60123">
      <w:pPr>
        <w:pStyle w:val="1"/>
        <w:numPr>
          <w:ilvl w:val="0"/>
          <w:numId w:val="4"/>
        </w:numPr>
        <w:spacing w:after="0" w:line="240" w:lineRule="auto"/>
        <w:jc w:val="both"/>
        <w:rPr>
          <w:rFonts w:ascii="Times New Roman" w:eastAsia="Times New Roman" w:hAnsi="Times New Roman"/>
          <w:color w:val="000000"/>
          <w:sz w:val="24"/>
          <w:szCs w:val="24"/>
        </w:rPr>
      </w:pPr>
      <w:r w:rsidRPr="00412683">
        <w:rPr>
          <w:rFonts w:ascii="Times New Roman" w:eastAsia="Times New Roman" w:hAnsi="Times New Roman"/>
          <w:color w:val="000000"/>
          <w:sz w:val="24"/>
          <w:szCs w:val="24"/>
        </w:rPr>
        <w:t>Теоретическая часть урока:</w:t>
      </w:r>
    </w:p>
    <w:p w:rsidR="00F60123" w:rsidRPr="00412683" w:rsidRDefault="00F60123" w:rsidP="00F60123">
      <w:pPr>
        <w:pStyle w:val="1"/>
        <w:numPr>
          <w:ilvl w:val="1"/>
          <w:numId w:val="4"/>
        </w:numPr>
        <w:spacing w:after="0" w:line="240" w:lineRule="auto"/>
        <w:jc w:val="both"/>
        <w:rPr>
          <w:rFonts w:ascii="Times New Roman" w:eastAsia="Times New Roman" w:hAnsi="Times New Roman"/>
          <w:color w:val="000000"/>
          <w:sz w:val="24"/>
          <w:szCs w:val="24"/>
        </w:rPr>
      </w:pPr>
      <w:r w:rsidRPr="00412683">
        <w:rPr>
          <w:rFonts w:ascii="Times New Roman" w:eastAsia="Times New Roman" w:hAnsi="Times New Roman"/>
          <w:color w:val="000000"/>
          <w:sz w:val="24"/>
          <w:szCs w:val="24"/>
        </w:rPr>
        <w:t>Теорема Пифагора.</w:t>
      </w:r>
    </w:p>
    <w:p w:rsidR="00F60123" w:rsidRPr="00412683" w:rsidRDefault="00F60123" w:rsidP="00F60123">
      <w:pPr>
        <w:pStyle w:val="1"/>
        <w:numPr>
          <w:ilvl w:val="1"/>
          <w:numId w:val="4"/>
        </w:numPr>
        <w:spacing w:after="0" w:line="240" w:lineRule="auto"/>
        <w:jc w:val="both"/>
        <w:rPr>
          <w:rFonts w:ascii="Times New Roman" w:eastAsia="Times New Roman" w:hAnsi="Times New Roman"/>
          <w:color w:val="000000"/>
          <w:sz w:val="24"/>
          <w:szCs w:val="24"/>
        </w:rPr>
      </w:pPr>
      <w:r w:rsidRPr="00412683">
        <w:rPr>
          <w:rFonts w:ascii="Times New Roman" w:eastAsia="Times New Roman" w:hAnsi="Times New Roman"/>
          <w:color w:val="000000"/>
          <w:sz w:val="24"/>
          <w:szCs w:val="24"/>
        </w:rPr>
        <w:t>Применение теоремы Пифагора</w:t>
      </w:r>
    </w:p>
    <w:p w:rsidR="00F60123" w:rsidRPr="00412683" w:rsidRDefault="00F60123" w:rsidP="00F60123">
      <w:pPr>
        <w:pStyle w:val="1"/>
        <w:numPr>
          <w:ilvl w:val="1"/>
          <w:numId w:val="4"/>
        </w:numPr>
        <w:spacing w:after="0" w:line="240" w:lineRule="auto"/>
        <w:jc w:val="both"/>
        <w:rPr>
          <w:rFonts w:ascii="Times New Roman" w:hAnsi="Times New Roman"/>
          <w:sz w:val="24"/>
          <w:szCs w:val="24"/>
        </w:rPr>
      </w:pPr>
      <w:r w:rsidRPr="00412683">
        <w:rPr>
          <w:rFonts w:ascii="Times New Roman" w:eastAsia="Times New Roman" w:hAnsi="Times New Roman"/>
          <w:color w:val="000000"/>
          <w:sz w:val="24"/>
          <w:szCs w:val="24"/>
        </w:rPr>
        <w:t>Различные доказательства теоремы Пифагора</w:t>
      </w:r>
      <w:r w:rsidRPr="00412683">
        <w:rPr>
          <w:rFonts w:ascii="Times New Roman" w:hAnsi="Times New Roman"/>
          <w:sz w:val="24"/>
          <w:szCs w:val="24"/>
        </w:rPr>
        <w:t xml:space="preserve"> </w:t>
      </w:r>
    </w:p>
    <w:p w:rsidR="00F60123" w:rsidRPr="00412683" w:rsidRDefault="00F60123" w:rsidP="00F60123">
      <w:pPr>
        <w:pStyle w:val="1"/>
        <w:numPr>
          <w:ilvl w:val="0"/>
          <w:numId w:val="4"/>
        </w:numPr>
        <w:spacing w:after="0" w:line="240" w:lineRule="auto"/>
        <w:jc w:val="both"/>
        <w:rPr>
          <w:rStyle w:val="FontStyle40"/>
          <w:color w:val="00000A"/>
          <w:sz w:val="24"/>
          <w:szCs w:val="24"/>
        </w:rPr>
      </w:pPr>
      <w:r w:rsidRPr="00412683">
        <w:rPr>
          <w:rStyle w:val="FontStyle40"/>
          <w:color w:val="00000A"/>
          <w:sz w:val="24"/>
          <w:szCs w:val="24"/>
        </w:rPr>
        <w:t>Практическая часть урока:</w:t>
      </w:r>
    </w:p>
    <w:p w:rsidR="00F60123" w:rsidRPr="00412683" w:rsidRDefault="00F60123" w:rsidP="00F60123">
      <w:pPr>
        <w:pStyle w:val="1"/>
        <w:numPr>
          <w:ilvl w:val="1"/>
          <w:numId w:val="4"/>
        </w:numPr>
        <w:spacing w:after="0" w:line="240" w:lineRule="auto"/>
        <w:jc w:val="both"/>
        <w:rPr>
          <w:rStyle w:val="FontStyle40"/>
          <w:color w:val="00000A"/>
          <w:sz w:val="24"/>
          <w:szCs w:val="24"/>
        </w:rPr>
      </w:pPr>
      <w:r w:rsidRPr="00412683">
        <w:rPr>
          <w:rStyle w:val="FontStyle40"/>
          <w:color w:val="00000A"/>
          <w:sz w:val="24"/>
          <w:szCs w:val="24"/>
        </w:rPr>
        <w:t>Решение практических задач с помощью теоремы Пифагора.</w:t>
      </w:r>
    </w:p>
    <w:p w:rsidR="00F60123" w:rsidRPr="00412683" w:rsidRDefault="00F60123" w:rsidP="00F60123">
      <w:pPr>
        <w:pStyle w:val="1"/>
        <w:numPr>
          <w:ilvl w:val="1"/>
          <w:numId w:val="4"/>
        </w:numPr>
        <w:spacing w:after="0" w:line="240" w:lineRule="auto"/>
        <w:jc w:val="both"/>
        <w:rPr>
          <w:rFonts w:ascii="Times New Roman" w:hAnsi="Times New Roman"/>
          <w:bCs/>
          <w:iCs/>
          <w:sz w:val="24"/>
          <w:szCs w:val="24"/>
        </w:rPr>
      </w:pPr>
      <w:r w:rsidRPr="00412683">
        <w:rPr>
          <w:rFonts w:ascii="Times New Roman" w:hAnsi="Times New Roman"/>
          <w:bCs/>
          <w:iCs/>
          <w:sz w:val="24"/>
          <w:szCs w:val="24"/>
        </w:rPr>
        <w:t>Решение задач на готовых чертежах</w:t>
      </w:r>
    </w:p>
    <w:p w:rsidR="00F60123" w:rsidRPr="00412683" w:rsidRDefault="00F60123" w:rsidP="00F60123">
      <w:pPr>
        <w:pStyle w:val="1"/>
        <w:numPr>
          <w:ilvl w:val="0"/>
          <w:numId w:val="4"/>
        </w:numPr>
        <w:spacing w:after="0" w:line="240" w:lineRule="auto"/>
        <w:jc w:val="both"/>
        <w:rPr>
          <w:rFonts w:ascii="Times New Roman" w:hAnsi="Times New Roman"/>
          <w:sz w:val="24"/>
          <w:szCs w:val="24"/>
        </w:rPr>
      </w:pPr>
      <w:r w:rsidRPr="00412683">
        <w:rPr>
          <w:rFonts w:ascii="Times New Roman" w:hAnsi="Times New Roman"/>
          <w:sz w:val="24"/>
          <w:szCs w:val="24"/>
        </w:rPr>
        <w:t>Социологический опрос.</w:t>
      </w:r>
    </w:p>
    <w:p w:rsidR="00F60123" w:rsidRPr="00412683" w:rsidRDefault="00F60123" w:rsidP="00F60123">
      <w:pPr>
        <w:pStyle w:val="1"/>
        <w:numPr>
          <w:ilvl w:val="0"/>
          <w:numId w:val="4"/>
        </w:numPr>
        <w:spacing w:after="0" w:line="240" w:lineRule="auto"/>
        <w:jc w:val="both"/>
        <w:rPr>
          <w:rFonts w:ascii="Times New Roman" w:hAnsi="Times New Roman"/>
          <w:sz w:val="24"/>
          <w:szCs w:val="24"/>
        </w:rPr>
      </w:pPr>
      <w:r w:rsidRPr="00412683">
        <w:rPr>
          <w:rFonts w:ascii="Times New Roman" w:hAnsi="Times New Roman"/>
          <w:sz w:val="24"/>
          <w:szCs w:val="24"/>
        </w:rPr>
        <w:t>Выводы.</w:t>
      </w:r>
    </w:p>
    <w:p w:rsidR="00F60123" w:rsidRPr="00412683" w:rsidRDefault="00F60123" w:rsidP="00F60123">
      <w:pPr>
        <w:spacing w:after="0" w:line="240" w:lineRule="auto"/>
        <w:jc w:val="both"/>
        <w:rPr>
          <w:rFonts w:ascii="Times New Roman" w:hAnsi="Times New Roman"/>
          <w:b/>
          <w:sz w:val="24"/>
          <w:szCs w:val="24"/>
        </w:rPr>
      </w:pPr>
      <w:r w:rsidRPr="00412683">
        <w:rPr>
          <w:rFonts w:ascii="Times New Roman" w:hAnsi="Times New Roman"/>
          <w:b/>
          <w:sz w:val="24"/>
          <w:szCs w:val="24"/>
        </w:rPr>
        <w:t>Ход урока</w:t>
      </w:r>
    </w:p>
    <w:p w:rsidR="00F60123" w:rsidRPr="00412683" w:rsidRDefault="00F60123" w:rsidP="00F60123">
      <w:pPr>
        <w:pStyle w:val="1"/>
        <w:numPr>
          <w:ilvl w:val="0"/>
          <w:numId w:val="5"/>
        </w:numPr>
        <w:spacing w:after="0" w:line="240" w:lineRule="auto"/>
        <w:jc w:val="both"/>
        <w:rPr>
          <w:rFonts w:ascii="Times New Roman" w:hAnsi="Times New Roman"/>
          <w:b/>
          <w:sz w:val="24"/>
          <w:szCs w:val="24"/>
        </w:rPr>
      </w:pPr>
      <w:r w:rsidRPr="00412683">
        <w:rPr>
          <w:rFonts w:ascii="Times New Roman" w:hAnsi="Times New Roman"/>
          <w:b/>
          <w:sz w:val="24"/>
          <w:szCs w:val="24"/>
        </w:rPr>
        <w:t>Организационный момент</w:t>
      </w:r>
    </w:p>
    <w:p w:rsidR="00F60123" w:rsidRPr="00412683" w:rsidRDefault="00F60123" w:rsidP="00F60123">
      <w:pPr>
        <w:spacing w:after="0" w:line="240" w:lineRule="auto"/>
        <w:jc w:val="both"/>
        <w:rPr>
          <w:rFonts w:ascii="Times New Roman" w:hAnsi="Times New Roman"/>
          <w:b/>
          <w:sz w:val="24"/>
          <w:szCs w:val="24"/>
        </w:rPr>
      </w:pPr>
      <w:r w:rsidRPr="00412683">
        <w:rPr>
          <w:rFonts w:ascii="Times New Roman" w:hAnsi="Times New Roman"/>
          <w:b/>
          <w:sz w:val="24"/>
          <w:szCs w:val="24"/>
        </w:rPr>
        <w:t>Направляющие вопросы</w:t>
      </w:r>
    </w:p>
    <w:p w:rsidR="00F60123" w:rsidRPr="00412683" w:rsidRDefault="00F60123" w:rsidP="00F60123">
      <w:pPr>
        <w:spacing w:after="0" w:line="240" w:lineRule="auto"/>
        <w:jc w:val="both"/>
        <w:rPr>
          <w:rFonts w:ascii="Times New Roman" w:hAnsi="Times New Roman"/>
          <w:sz w:val="24"/>
          <w:szCs w:val="24"/>
        </w:rPr>
      </w:pPr>
      <w:r w:rsidRPr="00412683">
        <w:rPr>
          <w:rFonts w:ascii="Times New Roman" w:hAnsi="Times New Roman"/>
          <w:b/>
          <w:sz w:val="24"/>
          <w:szCs w:val="24"/>
        </w:rPr>
        <w:t xml:space="preserve">Основополагающий вопрос: </w:t>
      </w:r>
      <w:r w:rsidRPr="00412683">
        <w:rPr>
          <w:rFonts w:ascii="Times New Roman" w:hAnsi="Times New Roman"/>
          <w:sz w:val="24"/>
          <w:szCs w:val="24"/>
        </w:rPr>
        <w:t>В чем заключается значение теоремы Пифагора для «Евклидовой геометрии»?</w:t>
      </w:r>
    </w:p>
    <w:p w:rsidR="00F60123" w:rsidRPr="00412683" w:rsidRDefault="00F60123" w:rsidP="00F60123">
      <w:pPr>
        <w:spacing w:after="0" w:line="240" w:lineRule="auto"/>
        <w:jc w:val="both"/>
        <w:rPr>
          <w:rFonts w:ascii="Times New Roman" w:hAnsi="Times New Roman"/>
          <w:b/>
          <w:sz w:val="24"/>
          <w:szCs w:val="24"/>
        </w:rPr>
      </w:pPr>
      <w:r w:rsidRPr="00412683">
        <w:rPr>
          <w:rFonts w:ascii="Times New Roman" w:hAnsi="Times New Roman"/>
          <w:b/>
          <w:sz w:val="24"/>
          <w:szCs w:val="24"/>
        </w:rPr>
        <w:t>Проблемные вопросы:</w:t>
      </w:r>
    </w:p>
    <w:p w:rsidR="00F60123" w:rsidRPr="00412683" w:rsidRDefault="00F60123" w:rsidP="00F60123">
      <w:pPr>
        <w:pStyle w:val="1"/>
        <w:numPr>
          <w:ilvl w:val="0"/>
          <w:numId w:val="6"/>
        </w:numPr>
        <w:tabs>
          <w:tab w:val="left" w:pos="852"/>
        </w:tabs>
        <w:spacing w:after="0" w:line="240" w:lineRule="auto"/>
        <w:ind w:left="426" w:firstLine="0"/>
        <w:jc w:val="both"/>
        <w:rPr>
          <w:rFonts w:ascii="Times New Roman" w:hAnsi="Times New Roman"/>
          <w:sz w:val="24"/>
          <w:szCs w:val="24"/>
        </w:rPr>
      </w:pPr>
      <w:r w:rsidRPr="00412683">
        <w:rPr>
          <w:rFonts w:ascii="Times New Roman" w:hAnsi="Times New Roman"/>
          <w:sz w:val="24"/>
          <w:szCs w:val="24"/>
        </w:rPr>
        <w:t>Почему мы до сих пор используем теорему Пифагора при решении и доказательстве задач?</w:t>
      </w:r>
    </w:p>
    <w:p w:rsidR="00F60123" w:rsidRPr="00412683" w:rsidRDefault="00F60123" w:rsidP="00F60123">
      <w:pPr>
        <w:pStyle w:val="1"/>
        <w:numPr>
          <w:ilvl w:val="0"/>
          <w:numId w:val="6"/>
        </w:numPr>
        <w:tabs>
          <w:tab w:val="left" w:pos="852"/>
        </w:tabs>
        <w:spacing w:after="0" w:line="240" w:lineRule="auto"/>
        <w:ind w:left="426" w:firstLine="0"/>
        <w:jc w:val="both"/>
        <w:rPr>
          <w:rFonts w:ascii="Times New Roman" w:hAnsi="Times New Roman"/>
          <w:sz w:val="24"/>
          <w:szCs w:val="24"/>
        </w:rPr>
      </w:pPr>
      <w:r w:rsidRPr="00412683">
        <w:rPr>
          <w:rFonts w:ascii="Times New Roman" w:hAnsi="Times New Roman"/>
          <w:sz w:val="24"/>
          <w:szCs w:val="24"/>
        </w:rPr>
        <w:t>Применяется ли теорема Пифагора в быту, технике, строительстве, архитектуре?</w:t>
      </w:r>
    </w:p>
    <w:p w:rsidR="00F60123" w:rsidRPr="00412683" w:rsidRDefault="00F60123" w:rsidP="00F60123">
      <w:pPr>
        <w:pStyle w:val="1"/>
        <w:numPr>
          <w:ilvl w:val="0"/>
          <w:numId w:val="6"/>
        </w:numPr>
        <w:tabs>
          <w:tab w:val="left" w:pos="852"/>
        </w:tabs>
        <w:spacing w:after="0" w:line="240" w:lineRule="auto"/>
        <w:ind w:left="426" w:firstLine="0"/>
        <w:jc w:val="both"/>
        <w:rPr>
          <w:rFonts w:ascii="Times New Roman" w:hAnsi="Times New Roman"/>
          <w:sz w:val="24"/>
          <w:szCs w:val="24"/>
        </w:rPr>
      </w:pPr>
      <w:r w:rsidRPr="00412683">
        <w:rPr>
          <w:rFonts w:ascii="Times New Roman" w:hAnsi="Times New Roman"/>
          <w:sz w:val="24"/>
          <w:szCs w:val="24"/>
        </w:rPr>
        <w:t>Существуют ли обобщения теоремы Пифагора?</w:t>
      </w:r>
    </w:p>
    <w:p w:rsidR="00F60123" w:rsidRPr="00412683" w:rsidRDefault="00F60123" w:rsidP="00F60123">
      <w:pPr>
        <w:spacing w:after="0" w:line="240" w:lineRule="auto"/>
        <w:jc w:val="both"/>
        <w:rPr>
          <w:rFonts w:ascii="Times New Roman" w:hAnsi="Times New Roman"/>
          <w:b/>
          <w:sz w:val="24"/>
          <w:szCs w:val="24"/>
        </w:rPr>
      </w:pPr>
      <w:r w:rsidRPr="00412683">
        <w:rPr>
          <w:rFonts w:ascii="Times New Roman" w:hAnsi="Times New Roman"/>
          <w:b/>
          <w:sz w:val="24"/>
          <w:szCs w:val="24"/>
        </w:rPr>
        <w:t>Учебные вопросы:</w:t>
      </w:r>
    </w:p>
    <w:p w:rsidR="00F60123" w:rsidRPr="00412683" w:rsidRDefault="00F60123" w:rsidP="00F60123">
      <w:pPr>
        <w:pStyle w:val="1"/>
        <w:numPr>
          <w:ilvl w:val="0"/>
          <w:numId w:val="7"/>
        </w:numPr>
        <w:spacing w:after="0" w:line="240" w:lineRule="auto"/>
        <w:jc w:val="both"/>
        <w:rPr>
          <w:rFonts w:ascii="Times New Roman" w:hAnsi="Times New Roman"/>
          <w:sz w:val="24"/>
          <w:szCs w:val="24"/>
        </w:rPr>
      </w:pPr>
      <w:r w:rsidRPr="00412683">
        <w:rPr>
          <w:rFonts w:ascii="Times New Roman" w:hAnsi="Times New Roman"/>
          <w:sz w:val="24"/>
          <w:szCs w:val="24"/>
        </w:rPr>
        <w:t>Что вы знаете о Пифагоре?</w:t>
      </w:r>
    </w:p>
    <w:p w:rsidR="00F60123" w:rsidRPr="00412683" w:rsidRDefault="00F60123" w:rsidP="00F60123">
      <w:pPr>
        <w:pStyle w:val="1"/>
        <w:numPr>
          <w:ilvl w:val="0"/>
          <w:numId w:val="7"/>
        </w:numPr>
        <w:spacing w:after="0" w:line="240" w:lineRule="auto"/>
        <w:jc w:val="both"/>
        <w:rPr>
          <w:rFonts w:ascii="Times New Roman" w:hAnsi="Times New Roman"/>
          <w:sz w:val="24"/>
          <w:szCs w:val="24"/>
        </w:rPr>
      </w:pPr>
      <w:r w:rsidRPr="00412683">
        <w:rPr>
          <w:rFonts w:ascii="Times New Roman" w:hAnsi="Times New Roman"/>
          <w:sz w:val="24"/>
          <w:szCs w:val="24"/>
        </w:rPr>
        <w:lastRenderedPageBreak/>
        <w:t>Что вы знаете о теореме Пифагора?</w:t>
      </w:r>
    </w:p>
    <w:p w:rsidR="00F60123" w:rsidRPr="00412683" w:rsidRDefault="00F60123" w:rsidP="00F60123">
      <w:pPr>
        <w:pStyle w:val="1"/>
        <w:numPr>
          <w:ilvl w:val="0"/>
          <w:numId w:val="7"/>
        </w:numPr>
        <w:spacing w:after="0" w:line="240" w:lineRule="auto"/>
        <w:jc w:val="both"/>
        <w:rPr>
          <w:rFonts w:ascii="Times New Roman" w:hAnsi="Times New Roman"/>
          <w:sz w:val="24"/>
          <w:szCs w:val="24"/>
        </w:rPr>
      </w:pPr>
      <w:r w:rsidRPr="00412683">
        <w:rPr>
          <w:rFonts w:ascii="Times New Roman" w:hAnsi="Times New Roman"/>
          <w:sz w:val="24"/>
          <w:szCs w:val="24"/>
        </w:rPr>
        <w:t>Какое ей можно дать истолкование, используя понятие площади?</w:t>
      </w:r>
    </w:p>
    <w:p w:rsidR="00F60123" w:rsidRPr="00412683" w:rsidRDefault="00F60123" w:rsidP="00F60123">
      <w:pPr>
        <w:pStyle w:val="1"/>
        <w:numPr>
          <w:ilvl w:val="0"/>
          <w:numId w:val="7"/>
        </w:numPr>
        <w:spacing w:after="0" w:line="240" w:lineRule="auto"/>
        <w:jc w:val="both"/>
        <w:rPr>
          <w:rFonts w:ascii="Times New Roman" w:hAnsi="Times New Roman"/>
          <w:sz w:val="24"/>
          <w:szCs w:val="24"/>
        </w:rPr>
      </w:pPr>
      <w:r w:rsidRPr="00412683">
        <w:rPr>
          <w:rFonts w:ascii="Times New Roman" w:hAnsi="Times New Roman"/>
          <w:sz w:val="24"/>
          <w:szCs w:val="24"/>
        </w:rPr>
        <w:t>Знаете ли вы другие доказательства теоремы Пифагора?</w:t>
      </w:r>
    </w:p>
    <w:p w:rsidR="00F60123" w:rsidRPr="00412683" w:rsidRDefault="00F60123" w:rsidP="00F60123">
      <w:pPr>
        <w:pStyle w:val="1"/>
        <w:numPr>
          <w:ilvl w:val="0"/>
          <w:numId w:val="7"/>
        </w:numPr>
        <w:spacing w:after="0" w:line="240" w:lineRule="auto"/>
        <w:jc w:val="both"/>
        <w:rPr>
          <w:rFonts w:ascii="Times New Roman" w:hAnsi="Times New Roman"/>
          <w:sz w:val="24"/>
          <w:szCs w:val="24"/>
        </w:rPr>
      </w:pPr>
      <w:r w:rsidRPr="00412683">
        <w:rPr>
          <w:rFonts w:ascii="Times New Roman" w:hAnsi="Times New Roman"/>
          <w:sz w:val="24"/>
          <w:szCs w:val="24"/>
        </w:rPr>
        <w:t>Какое из доказательств теоремы лучше и почему?</w:t>
      </w:r>
    </w:p>
    <w:p w:rsidR="00F60123" w:rsidRPr="00412683" w:rsidRDefault="00F60123" w:rsidP="00F60123">
      <w:pPr>
        <w:pStyle w:val="1"/>
        <w:numPr>
          <w:ilvl w:val="0"/>
          <w:numId w:val="7"/>
        </w:numPr>
        <w:spacing w:after="0" w:line="240" w:lineRule="auto"/>
        <w:jc w:val="both"/>
        <w:rPr>
          <w:rFonts w:ascii="Times New Roman" w:hAnsi="Times New Roman"/>
          <w:sz w:val="24"/>
          <w:szCs w:val="24"/>
        </w:rPr>
      </w:pPr>
      <w:r w:rsidRPr="00412683">
        <w:rPr>
          <w:rFonts w:ascii="Times New Roman" w:hAnsi="Times New Roman"/>
          <w:sz w:val="24"/>
          <w:szCs w:val="24"/>
        </w:rPr>
        <w:t>Какие задачи позволяет решать теорема Пифагора?</w:t>
      </w:r>
    </w:p>
    <w:p w:rsidR="00F60123" w:rsidRPr="00412683" w:rsidRDefault="00F60123" w:rsidP="00F60123">
      <w:pPr>
        <w:pStyle w:val="1"/>
        <w:numPr>
          <w:ilvl w:val="0"/>
          <w:numId w:val="7"/>
        </w:numPr>
        <w:spacing w:after="0" w:line="240" w:lineRule="auto"/>
        <w:jc w:val="both"/>
        <w:rPr>
          <w:rFonts w:ascii="Times New Roman" w:hAnsi="Times New Roman"/>
          <w:sz w:val="24"/>
          <w:szCs w:val="24"/>
        </w:rPr>
      </w:pPr>
      <w:r w:rsidRPr="00412683">
        <w:rPr>
          <w:rFonts w:ascii="Times New Roman" w:hAnsi="Times New Roman"/>
          <w:sz w:val="24"/>
          <w:szCs w:val="24"/>
        </w:rPr>
        <w:t>Какие обобщения теоремы Пифагора вы знаете?</w:t>
      </w:r>
    </w:p>
    <w:p w:rsidR="00F60123" w:rsidRPr="00412683" w:rsidRDefault="00F60123" w:rsidP="00F60123">
      <w:pPr>
        <w:pStyle w:val="1"/>
        <w:numPr>
          <w:ilvl w:val="0"/>
          <w:numId w:val="7"/>
        </w:numPr>
        <w:spacing w:after="0" w:line="240" w:lineRule="auto"/>
        <w:jc w:val="both"/>
        <w:rPr>
          <w:rFonts w:ascii="Times New Roman" w:hAnsi="Times New Roman"/>
          <w:sz w:val="24"/>
          <w:szCs w:val="24"/>
        </w:rPr>
      </w:pPr>
      <w:r w:rsidRPr="00412683">
        <w:rPr>
          <w:rFonts w:ascii="Times New Roman" w:hAnsi="Times New Roman"/>
          <w:sz w:val="24"/>
          <w:szCs w:val="24"/>
        </w:rPr>
        <w:t>Какие практические задачи вы можете решить с помощью ОТП?</w:t>
      </w:r>
    </w:p>
    <w:p w:rsidR="00F60123" w:rsidRPr="00412683" w:rsidRDefault="00F60123" w:rsidP="00F60123">
      <w:pPr>
        <w:pStyle w:val="Style20"/>
        <w:numPr>
          <w:ilvl w:val="0"/>
          <w:numId w:val="8"/>
        </w:numPr>
        <w:spacing w:line="240" w:lineRule="auto"/>
        <w:jc w:val="both"/>
        <w:rPr>
          <w:rStyle w:val="FontStyle40"/>
          <w:color w:val="00000A"/>
        </w:rPr>
      </w:pPr>
      <w:r w:rsidRPr="00412683">
        <w:rPr>
          <w:rStyle w:val="FontStyle40"/>
          <w:color w:val="00000A"/>
        </w:rPr>
        <w:t>трудность.</w:t>
      </w:r>
    </w:p>
    <w:p w:rsidR="00F60123" w:rsidRPr="00412683" w:rsidRDefault="00F60123" w:rsidP="00F60123">
      <w:pPr>
        <w:spacing w:after="0" w:line="240" w:lineRule="auto"/>
        <w:jc w:val="both"/>
        <w:rPr>
          <w:rFonts w:ascii="Times New Roman" w:hAnsi="Times New Roman"/>
          <w:color w:val="000000"/>
          <w:sz w:val="24"/>
          <w:szCs w:val="24"/>
        </w:rPr>
      </w:pPr>
    </w:p>
    <w:p w:rsidR="00F60123" w:rsidRPr="00412683" w:rsidRDefault="00F60123" w:rsidP="00F60123">
      <w:pPr>
        <w:pStyle w:val="1"/>
        <w:numPr>
          <w:ilvl w:val="0"/>
          <w:numId w:val="5"/>
        </w:numPr>
        <w:spacing w:after="0" w:line="240" w:lineRule="auto"/>
        <w:ind w:left="426" w:firstLine="0"/>
        <w:jc w:val="both"/>
        <w:rPr>
          <w:rFonts w:ascii="Times New Roman" w:eastAsia="Times New Roman" w:hAnsi="Times New Roman"/>
          <w:b/>
          <w:color w:val="000000"/>
          <w:sz w:val="24"/>
          <w:szCs w:val="24"/>
        </w:rPr>
      </w:pPr>
      <w:r w:rsidRPr="00412683">
        <w:rPr>
          <w:rFonts w:ascii="Times New Roman" w:eastAsia="Times New Roman" w:hAnsi="Times New Roman"/>
          <w:b/>
          <w:color w:val="000000"/>
          <w:sz w:val="24"/>
          <w:szCs w:val="24"/>
        </w:rPr>
        <w:t>Доклад учащегося «Роль математики в жизни человека».</w:t>
      </w:r>
    </w:p>
    <w:p w:rsidR="00F60123" w:rsidRPr="00412683" w:rsidRDefault="00F60123" w:rsidP="00F60123">
      <w:pPr>
        <w:spacing w:after="0" w:line="240" w:lineRule="auto"/>
        <w:jc w:val="both"/>
        <w:rPr>
          <w:rFonts w:ascii="Times New Roman" w:hAnsi="Times New Roman"/>
          <w:b/>
          <w:color w:val="000000"/>
          <w:sz w:val="24"/>
          <w:szCs w:val="24"/>
        </w:rPr>
      </w:pPr>
      <w:r w:rsidRPr="00412683">
        <w:rPr>
          <w:rFonts w:ascii="Times New Roman" w:hAnsi="Times New Roman"/>
          <w:b/>
          <w:color w:val="000000"/>
          <w:sz w:val="24"/>
          <w:szCs w:val="24"/>
        </w:rPr>
        <w:t>Роль математики в жизни человека</w:t>
      </w:r>
    </w:p>
    <w:p w:rsidR="00F60123" w:rsidRPr="00412683" w:rsidRDefault="00F60123" w:rsidP="00F60123">
      <w:pPr>
        <w:spacing w:after="0" w:line="240" w:lineRule="auto"/>
        <w:ind w:firstLine="709"/>
        <w:jc w:val="both"/>
        <w:rPr>
          <w:rFonts w:ascii="Times New Roman" w:hAnsi="Times New Roman"/>
          <w:color w:val="000000"/>
          <w:sz w:val="24"/>
          <w:szCs w:val="24"/>
        </w:rPr>
      </w:pPr>
      <w:r>
        <w:rPr>
          <w:rFonts w:ascii="Times New Roman" w:hAnsi="Times New Roman"/>
          <w:noProof/>
          <w:sz w:val="24"/>
          <w:szCs w:val="24"/>
          <w:lang w:val="ru-RU" w:eastAsia="ru-RU"/>
        </w:rPr>
        <w:drawing>
          <wp:inline distT="0" distB="0" distL="0" distR="0">
            <wp:extent cx="1943100" cy="1457325"/>
            <wp:effectExtent l="19050" t="0" r="0" b="0"/>
            <wp:docPr id="1" name="Рисунок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4"/>
                    <pic:cNvPicPr>
                      <a:picLocks noChangeAspect="1" noChangeArrowheads="1"/>
                    </pic:cNvPicPr>
                  </pic:nvPicPr>
                  <pic:blipFill>
                    <a:blip r:embed="rId5"/>
                    <a:srcRect/>
                    <a:stretch>
                      <a:fillRect/>
                    </a:stretch>
                  </pic:blipFill>
                  <pic:spPr bwMode="auto">
                    <a:xfrm>
                      <a:off x="0" y="0"/>
                      <a:ext cx="1943100" cy="1457325"/>
                    </a:xfrm>
                    <a:prstGeom prst="rect">
                      <a:avLst/>
                    </a:prstGeom>
                    <a:noFill/>
                    <a:ln w="9525">
                      <a:noFill/>
                      <a:miter lim="800000"/>
                      <a:headEnd/>
                      <a:tailEnd/>
                    </a:ln>
                  </pic:spPr>
                </pic:pic>
              </a:graphicData>
            </a:graphic>
          </wp:inline>
        </w:drawing>
      </w:r>
      <w:r w:rsidRPr="00412683">
        <w:rPr>
          <w:rFonts w:ascii="Times New Roman" w:hAnsi="Times New Roman"/>
          <w:color w:val="000000"/>
          <w:sz w:val="24"/>
          <w:szCs w:val="24"/>
        </w:rPr>
        <w:t xml:space="preserve">Математика, мы пришли к выводу, появилась из насущных потребностей людей: надо было как-то считать членов племени, добычу, домашний скот (так появилась арифметика), а потом - измерять участки земли (отсюда пошла геометрия). И, кажется, что это естественно - считать мамонтов поштучно или измерять площадь квадратиками. И никакой загадки здесь нет. </w:t>
      </w:r>
    </w:p>
    <w:p w:rsidR="00F60123" w:rsidRDefault="00F60123" w:rsidP="00F60123">
      <w:pPr>
        <w:spacing w:after="0" w:line="240" w:lineRule="auto"/>
        <w:ind w:firstLine="709"/>
        <w:jc w:val="both"/>
        <w:rPr>
          <w:rFonts w:ascii="Times New Roman" w:hAnsi="Times New Roman"/>
          <w:sz w:val="24"/>
          <w:szCs w:val="24"/>
          <w:lang w:val="ru-RU"/>
        </w:rPr>
      </w:pPr>
      <w:r>
        <w:rPr>
          <w:rFonts w:ascii="Times New Roman" w:hAnsi="Times New Roman"/>
          <w:noProof/>
          <w:sz w:val="24"/>
          <w:szCs w:val="24"/>
          <w:lang w:val="ru-RU" w:eastAsia="ru-RU"/>
        </w:rPr>
        <w:drawing>
          <wp:inline distT="0" distB="0" distL="0" distR="0">
            <wp:extent cx="2171700" cy="1628775"/>
            <wp:effectExtent l="19050" t="0" r="0" b="0"/>
            <wp:docPr id="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a:srcRect/>
                    <a:stretch>
                      <a:fillRect/>
                    </a:stretch>
                  </pic:blipFill>
                  <pic:spPr bwMode="auto">
                    <a:xfrm>
                      <a:off x="0" y="0"/>
                      <a:ext cx="2171700" cy="1628775"/>
                    </a:xfrm>
                    <a:prstGeom prst="rect">
                      <a:avLst/>
                    </a:prstGeom>
                    <a:noFill/>
                    <a:ln w="9525">
                      <a:noFill/>
                      <a:miter lim="800000"/>
                      <a:headEnd/>
                      <a:tailEnd/>
                    </a:ln>
                  </pic:spPr>
                </pic:pic>
              </a:graphicData>
            </a:graphic>
          </wp:inline>
        </w:drawing>
      </w:r>
      <w:r>
        <w:rPr>
          <w:rFonts w:ascii="Times New Roman" w:hAnsi="Times New Roman"/>
          <w:noProof/>
          <w:sz w:val="24"/>
          <w:szCs w:val="24"/>
          <w:lang w:val="ru-RU" w:eastAsia="ru-RU"/>
        </w:rPr>
        <w:drawing>
          <wp:inline distT="0" distB="0" distL="0" distR="0">
            <wp:extent cx="2562225" cy="3390900"/>
            <wp:effectExtent l="19050" t="0" r="9525" b="0"/>
            <wp:docPr id="3" name="Рисунок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6"/>
                    <pic:cNvPicPr>
                      <a:picLocks noChangeAspect="1" noChangeArrowheads="1"/>
                    </pic:cNvPicPr>
                  </pic:nvPicPr>
                  <pic:blipFill>
                    <a:blip r:embed="rId7"/>
                    <a:srcRect/>
                    <a:stretch>
                      <a:fillRect/>
                    </a:stretch>
                  </pic:blipFill>
                  <pic:spPr bwMode="auto">
                    <a:xfrm>
                      <a:off x="0" y="0"/>
                      <a:ext cx="2562225" cy="3390900"/>
                    </a:xfrm>
                    <a:prstGeom prst="rect">
                      <a:avLst/>
                    </a:prstGeom>
                    <a:noFill/>
                    <a:ln w="9525">
                      <a:noFill/>
                      <a:miter lim="800000"/>
                      <a:headEnd/>
                      <a:tailEnd/>
                    </a:ln>
                  </pic:spPr>
                </pic:pic>
              </a:graphicData>
            </a:graphic>
          </wp:inline>
        </w:drawing>
      </w:r>
    </w:p>
    <w:p w:rsidR="00F60123" w:rsidRPr="00412683" w:rsidRDefault="00F60123" w:rsidP="00F60123">
      <w:pPr>
        <w:spacing w:after="0" w:line="240" w:lineRule="auto"/>
        <w:ind w:firstLine="709"/>
        <w:jc w:val="both"/>
        <w:rPr>
          <w:rFonts w:ascii="Times New Roman" w:hAnsi="Times New Roman"/>
          <w:color w:val="000000"/>
          <w:sz w:val="24"/>
          <w:szCs w:val="24"/>
        </w:rPr>
      </w:pPr>
      <w:r w:rsidRPr="00412683">
        <w:rPr>
          <w:rFonts w:ascii="Times New Roman" w:hAnsi="Times New Roman"/>
          <w:color w:val="000000"/>
          <w:sz w:val="24"/>
          <w:szCs w:val="24"/>
        </w:rPr>
        <w:t>Но все-таки без таинственного изучать математику скучно. Удивление вызывают парадоксы. Математика - наука о несуществующем, точнее, о невидимом. Ведь нет такой вещи, которая называется «число»: его нельзя потрогать, увидеть… Это же относится и к геометрическим фигурам, хотя и в меньшей степени, потому что точку или отрезок прямой можно если не нарисовать, то хотя бы представить как зримый образ. Реальная точка на бумаге, в отличие от математической, имеет хотя и достаточно малый, но все, же ненулевой размер, так что нарисовать математическую точку действительно нельзя.</w:t>
      </w:r>
    </w:p>
    <w:p w:rsidR="00F60123" w:rsidRPr="00412683" w:rsidRDefault="00F60123" w:rsidP="00F60123">
      <w:pPr>
        <w:spacing w:after="0" w:line="240" w:lineRule="auto"/>
        <w:ind w:firstLine="709"/>
        <w:jc w:val="both"/>
        <w:rPr>
          <w:rFonts w:ascii="Times New Roman" w:hAnsi="Times New Roman"/>
          <w:color w:val="000000"/>
          <w:sz w:val="24"/>
          <w:szCs w:val="24"/>
        </w:rPr>
      </w:pPr>
      <w:r w:rsidRPr="00412683">
        <w:rPr>
          <w:rFonts w:ascii="Times New Roman" w:hAnsi="Times New Roman"/>
          <w:color w:val="000000"/>
          <w:sz w:val="24"/>
          <w:szCs w:val="24"/>
        </w:rPr>
        <w:t xml:space="preserve">В этом смысле математика - наука о мире идей, а не о мире вещей. И в этом еще один парадокс: как может математика — наука об идеальном — все-таки описывать мир </w:t>
      </w:r>
      <w:r w:rsidRPr="00412683">
        <w:rPr>
          <w:rFonts w:ascii="Times New Roman" w:hAnsi="Times New Roman"/>
          <w:color w:val="000000"/>
          <w:sz w:val="24"/>
          <w:szCs w:val="24"/>
        </w:rPr>
        <w:lastRenderedPageBreak/>
        <w:t>существующих вещей? Этот вопрос мучил еще многих мудрецов античности и продолжает волновать умы современных ученых.</w:t>
      </w:r>
    </w:p>
    <w:p w:rsidR="00F60123" w:rsidRPr="00412683" w:rsidRDefault="00F60123" w:rsidP="00F60123">
      <w:pPr>
        <w:spacing w:after="0" w:line="240" w:lineRule="auto"/>
        <w:ind w:firstLine="709"/>
        <w:jc w:val="both"/>
        <w:rPr>
          <w:rFonts w:ascii="Times New Roman" w:hAnsi="Times New Roman"/>
          <w:color w:val="000000"/>
          <w:sz w:val="24"/>
          <w:szCs w:val="24"/>
        </w:rPr>
      </w:pPr>
      <w:r>
        <w:rPr>
          <w:rFonts w:ascii="Times New Roman" w:hAnsi="Times New Roman"/>
          <w:noProof/>
          <w:sz w:val="24"/>
          <w:szCs w:val="24"/>
          <w:lang w:val="ru-RU" w:eastAsia="ru-RU"/>
        </w:rPr>
        <w:drawing>
          <wp:inline distT="0" distB="0" distL="0" distR="0">
            <wp:extent cx="2066925" cy="1552575"/>
            <wp:effectExtent l="19050" t="0" r="9525"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srcRect/>
                    <a:stretch>
                      <a:fillRect/>
                    </a:stretch>
                  </pic:blipFill>
                  <pic:spPr bwMode="auto">
                    <a:xfrm>
                      <a:off x="0" y="0"/>
                      <a:ext cx="2066925" cy="1552575"/>
                    </a:xfrm>
                    <a:prstGeom prst="rect">
                      <a:avLst/>
                    </a:prstGeom>
                    <a:noFill/>
                    <a:ln w="9525">
                      <a:noFill/>
                      <a:miter lim="800000"/>
                      <a:headEnd/>
                      <a:tailEnd/>
                    </a:ln>
                  </pic:spPr>
                </pic:pic>
              </a:graphicData>
            </a:graphic>
          </wp:inline>
        </w:drawing>
      </w:r>
      <w:r>
        <w:rPr>
          <w:rFonts w:ascii="Times New Roman" w:hAnsi="Times New Roman"/>
          <w:noProof/>
          <w:sz w:val="24"/>
          <w:szCs w:val="24"/>
          <w:lang w:val="ru-RU" w:eastAsia="ru-RU"/>
        </w:rPr>
        <w:drawing>
          <wp:inline distT="0" distB="0" distL="0" distR="0">
            <wp:extent cx="2057400" cy="1552575"/>
            <wp:effectExtent l="19050" t="0" r="0" b="0"/>
            <wp:docPr id="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a:srcRect/>
                    <a:stretch>
                      <a:fillRect/>
                    </a:stretch>
                  </pic:blipFill>
                  <pic:spPr bwMode="auto">
                    <a:xfrm>
                      <a:off x="0" y="0"/>
                      <a:ext cx="2057400" cy="1552575"/>
                    </a:xfrm>
                    <a:prstGeom prst="rect">
                      <a:avLst/>
                    </a:prstGeom>
                    <a:noFill/>
                    <a:ln w="9525">
                      <a:noFill/>
                      <a:miter lim="800000"/>
                      <a:headEnd/>
                      <a:tailEnd/>
                    </a:ln>
                  </pic:spPr>
                </pic:pic>
              </a:graphicData>
            </a:graphic>
          </wp:inline>
        </w:drawing>
      </w:r>
      <w:r w:rsidRPr="00412683">
        <w:rPr>
          <w:rFonts w:ascii="Times New Roman" w:hAnsi="Times New Roman"/>
          <w:color w:val="000000"/>
          <w:sz w:val="24"/>
          <w:szCs w:val="24"/>
        </w:rPr>
        <w:t xml:space="preserve">Пифагор, например, считал, что миром правят числа. А законы природы, оказывается, математичны, в этом великая догадка знаменитого мудреца. Одно из наиболее известных математических правил нашего мира известно как теорема Пифагора: в любом прямоугольном треугольнике сумма квадратов катетов равна квадрату гипотенузы. Смотрите-ка: В ЛЮБОМ! Какой ни возьми. А почему? Не измерял же Пифагор квадраты гипотенуз всех прямоугольных треугольников? Нет, он нашел правило, принцип. Закон природы или Бога. Он научился размышлять подобно Богу, и эти размышления оказались математическими, идеальными. </w:t>
      </w:r>
    </w:p>
    <w:p w:rsidR="00F60123" w:rsidRDefault="00F60123" w:rsidP="00F60123">
      <w:pPr>
        <w:spacing w:after="0" w:line="240" w:lineRule="auto"/>
        <w:ind w:firstLine="709"/>
        <w:jc w:val="both"/>
        <w:rPr>
          <w:rFonts w:ascii="Times New Roman" w:hAnsi="Times New Roman"/>
          <w:sz w:val="24"/>
          <w:szCs w:val="24"/>
          <w:lang w:val="ru-RU"/>
        </w:rPr>
      </w:pPr>
      <w:r>
        <w:rPr>
          <w:rFonts w:ascii="Times New Roman" w:hAnsi="Times New Roman"/>
          <w:noProof/>
          <w:sz w:val="24"/>
          <w:szCs w:val="24"/>
          <w:lang w:val="ru-RU" w:eastAsia="ru-RU"/>
        </w:rPr>
        <w:drawing>
          <wp:inline distT="0" distB="0" distL="0" distR="0">
            <wp:extent cx="3543300" cy="2695575"/>
            <wp:effectExtent l="19050" t="0" r="0" b="0"/>
            <wp:docPr id="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srcRect/>
                    <a:stretch>
                      <a:fillRect/>
                    </a:stretch>
                  </pic:blipFill>
                  <pic:spPr bwMode="auto">
                    <a:xfrm>
                      <a:off x="0" y="0"/>
                      <a:ext cx="3543300" cy="2695575"/>
                    </a:xfrm>
                    <a:prstGeom prst="rect">
                      <a:avLst/>
                    </a:prstGeom>
                    <a:noFill/>
                    <a:ln w="9525">
                      <a:noFill/>
                      <a:miter lim="800000"/>
                      <a:headEnd/>
                      <a:tailEnd/>
                    </a:ln>
                  </pic:spPr>
                </pic:pic>
              </a:graphicData>
            </a:graphic>
          </wp:inline>
        </w:drawing>
      </w:r>
    </w:p>
    <w:p w:rsidR="00F60123" w:rsidRPr="00412683" w:rsidRDefault="00F60123" w:rsidP="00F60123">
      <w:pPr>
        <w:spacing w:after="0" w:line="240" w:lineRule="auto"/>
        <w:ind w:firstLine="709"/>
        <w:jc w:val="both"/>
        <w:rPr>
          <w:rFonts w:ascii="Times New Roman" w:hAnsi="Times New Roman"/>
          <w:color w:val="000000"/>
          <w:sz w:val="24"/>
          <w:szCs w:val="24"/>
        </w:rPr>
      </w:pPr>
      <w:r w:rsidRPr="00412683">
        <w:rPr>
          <w:rFonts w:ascii="Times New Roman" w:hAnsi="Times New Roman"/>
          <w:color w:val="000000"/>
          <w:sz w:val="24"/>
          <w:szCs w:val="24"/>
        </w:rPr>
        <w:t>Первые четыре числа символически связываются с возникновением Космоса, его развитием и местом (ареной), где он рождается и развивается.</w:t>
      </w:r>
    </w:p>
    <w:p w:rsidR="00F60123" w:rsidRPr="00412683" w:rsidRDefault="00F60123" w:rsidP="00F60123">
      <w:pPr>
        <w:spacing w:after="0" w:line="240" w:lineRule="auto"/>
        <w:ind w:firstLine="709"/>
        <w:jc w:val="both"/>
        <w:rPr>
          <w:rFonts w:ascii="Times New Roman" w:hAnsi="Times New Roman"/>
          <w:color w:val="000000"/>
          <w:sz w:val="24"/>
          <w:szCs w:val="24"/>
        </w:rPr>
      </w:pPr>
      <w:r w:rsidRPr="00412683">
        <w:rPr>
          <w:rFonts w:ascii="Times New Roman" w:hAnsi="Times New Roman"/>
          <w:color w:val="000000"/>
          <w:sz w:val="24"/>
          <w:szCs w:val="24"/>
        </w:rPr>
        <w:t>Первые четыре числа пифагорейцы называли Тетраксисом. Он символизировал все самые сокровенные тайны мира. Из этих чисел путем сложения можно получить и все оставшиеся числа первой десятки: 10 = 1 + 2 + 3 + 4. А число «десять» служило символом завершенного этапа, после которого следовало рождение новой формы Космоса, подчиняющееся тем же принципам Единства, Двойственности и так далее.</w:t>
      </w:r>
    </w:p>
    <w:p w:rsidR="00F60123" w:rsidRPr="00412683" w:rsidRDefault="00F60123" w:rsidP="00F60123">
      <w:pPr>
        <w:spacing w:after="0" w:line="240" w:lineRule="auto"/>
        <w:ind w:firstLine="709"/>
        <w:jc w:val="both"/>
        <w:rPr>
          <w:rFonts w:ascii="Times New Roman" w:hAnsi="Times New Roman"/>
          <w:color w:val="000000"/>
          <w:sz w:val="24"/>
          <w:szCs w:val="24"/>
        </w:rPr>
      </w:pPr>
      <w:r w:rsidRPr="00412683">
        <w:rPr>
          <w:rFonts w:ascii="Times New Roman" w:hAnsi="Times New Roman"/>
          <w:color w:val="000000"/>
          <w:sz w:val="24"/>
          <w:szCs w:val="24"/>
        </w:rPr>
        <w:t>Математическое выражение закона музыкальной гармонии легенда также приписывает Пифагору и его ученику Архиту.</w:t>
      </w:r>
    </w:p>
    <w:p w:rsidR="00F60123" w:rsidRPr="00412683" w:rsidRDefault="00F60123" w:rsidP="00F60123">
      <w:pPr>
        <w:spacing w:after="0" w:line="240" w:lineRule="auto"/>
        <w:ind w:firstLine="709"/>
        <w:jc w:val="both"/>
        <w:rPr>
          <w:rFonts w:ascii="Times New Roman" w:hAnsi="Times New Roman"/>
          <w:color w:val="000000"/>
          <w:sz w:val="24"/>
          <w:szCs w:val="24"/>
        </w:rPr>
      </w:pPr>
      <w:r w:rsidRPr="00412683">
        <w:rPr>
          <w:rFonts w:ascii="Times New Roman" w:hAnsi="Times New Roman"/>
          <w:color w:val="000000"/>
          <w:sz w:val="24"/>
          <w:szCs w:val="24"/>
        </w:rPr>
        <w:t>По свидетельству Пифагора, идеальные гармонические пропорции, основанные на законах Тетраксиса, то есть на отношениях 1:2, 2:3 и 3:4, присущи как звучащей струне, так и строению Космоса. Математика — язык, которы й в наилучшей степени может помочь нам понять законы прекрасного. Источником красоты является гармония, упорядочивающая все части, вообще говоря, различные по природе, согласно совершенным соотношениям. Человек может стать счастливым, стремясь к красоте, которую он чувствует душой.</w:t>
      </w:r>
    </w:p>
    <w:p w:rsidR="00F60123" w:rsidRPr="00412683" w:rsidRDefault="00F60123" w:rsidP="00F60123">
      <w:pPr>
        <w:spacing w:after="0" w:line="240" w:lineRule="auto"/>
        <w:jc w:val="both"/>
        <w:rPr>
          <w:rFonts w:ascii="Times New Roman" w:hAnsi="Times New Roman"/>
          <w:b/>
          <w:color w:val="000000"/>
          <w:sz w:val="24"/>
          <w:szCs w:val="24"/>
        </w:rPr>
      </w:pPr>
      <w:r>
        <w:rPr>
          <w:rFonts w:ascii="Times New Roman" w:hAnsi="Times New Roman"/>
          <w:noProof/>
          <w:sz w:val="24"/>
          <w:szCs w:val="24"/>
          <w:lang w:val="ru-RU" w:eastAsia="ru-RU"/>
        </w:rPr>
        <w:lastRenderedPageBreak/>
        <w:drawing>
          <wp:inline distT="0" distB="0" distL="0" distR="0">
            <wp:extent cx="3810000" cy="2857500"/>
            <wp:effectExtent l="19050" t="0" r="0" b="0"/>
            <wp:docPr id="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srcRect/>
                    <a:stretch>
                      <a:fillRect/>
                    </a:stretch>
                  </pic:blipFill>
                  <pic:spPr bwMode="auto">
                    <a:xfrm>
                      <a:off x="0" y="0"/>
                      <a:ext cx="3810000" cy="2857500"/>
                    </a:xfrm>
                    <a:prstGeom prst="rect">
                      <a:avLst/>
                    </a:prstGeom>
                    <a:noFill/>
                    <a:ln w="9525">
                      <a:noFill/>
                      <a:miter lim="800000"/>
                      <a:headEnd/>
                      <a:tailEnd/>
                    </a:ln>
                  </pic:spPr>
                </pic:pic>
              </a:graphicData>
            </a:graphic>
          </wp:inline>
        </w:drawing>
      </w:r>
    </w:p>
    <w:p w:rsidR="00F60123" w:rsidRDefault="00F60123" w:rsidP="00F60123">
      <w:pPr>
        <w:spacing w:after="0" w:line="240" w:lineRule="auto"/>
        <w:jc w:val="both"/>
        <w:rPr>
          <w:rFonts w:ascii="Times New Roman" w:hAnsi="Times New Roman"/>
          <w:noProof/>
          <w:sz w:val="24"/>
          <w:szCs w:val="24"/>
          <w:lang w:val="ru-RU" w:eastAsia="ru-RU"/>
        </w:rPr>
      </w:pPr>
      <w:r>
        <w:rPr>
          <w:rFonts w:ascii="Times New Roman" w:hAnsi="Times New Roman"/>
          <w:noProof/>
          <w:sz w:val="24"/>
          <w:szCs w:val="24"/>
          <w:lang w:val="ru-RU" w:eastAsia="ru-RU"/>
        </w:rPr>
        <w:drawing>
          <wp:inline distT="0" distB="0" distL="0" distR="0">
            <wp:extent cx="4962525" cy="2733675"/>
            <wp:effectExtent l="19050" t="0" r="9525" b="0"/>
            <wp:docPr id="8"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srcRect/>
                    <a:stretch>
                      <a:fillRect/>
                    </a:stretch>
                  </pic:blipFill>
                  <pic:spPr bwMode="auto">
                    <a:xfrm>
                      <a:off x="0" y="0"/>
                      <a:ext cx="4962525" cy="2733675"/>
                    </a:xfrm>
                    <a:prstGeom prst="rect">
                      <a:avLst/>
                    </a:prstGeom>
                    <a:noFill/>
                    <a:ln w="9525">
                      <a:noFill/>
                      <a:miter lim="800000"/>
                      <a:headEnd/>
                      <a:tailEnd/>
                    </a:ln>
                  </pic:spPr>
                </pic:pic>
              </a:graphicData>
            </a:graphic>
          </wp:inline>
        </w:drawing>
      </w:r>
    </w:p>
    <w:p w:rsidR="00F60123" w:rsidRDefault="00F60123" w:rsidP="00F60123">
      <w:pPr>
        <w:spacing w:after="0" w:line="240" w:lineRule="auto"/>
        <w:jc w:val="both"/>
        <w:rPr>
          <w:rFonts w:ascii="Times New Roman" w:hAnsi="Times New Roman"/>
          <w:noProof/>
          <w:sz w:val="24"/>
          <w:szCs w:val="24"/>
          <w:lang w:val="ru-RU" w:eastAsia="ru-RU"/>
        </w:rPr>
      </w:pPr>
    </w:p>
    <w:p w:rsidR="00F60123" w:rsidRDefault="00F60123" w:rsidP="00F60123">
      <w:pPr>
        <w:spacing w:after="0" w:line="240" w:lineRule="auto"/>
        <w:jc w:val="both"/>
        <w:rPr>
          <w:rFonts w:ascii="Times New Roman" w:hAnsi="Times New Roman"/>
          <w:noProof/>
          <w:sz w:val="24"/>
          <w:szCs w:val="24"/>
          <w:lang w:val="ru-RU" w:eastAsia="ru-RU"/>
        </w:rPr>
      </w:pPr>
    </w:p>
    <w:p w:rsidR="00F60123" w:rsidRPr="00412683" w:rsidRDefault="00F60123" w:rsidP="00F60123">
      <w:pPr>
        <w:spacing w:after="0" w:line="240" w:lineRule="auto"/>
        <w:jc w:val="both"/>
        <w:rPr>
          <w:rFonts w:ascii="Times New Roman" w:hAnsi="Times New Roman"/>
          <w:b/>
          <w:color w:val="000000"/>
          <w:sz w:val="24"/>
          <w:szCs w:val="24"/>
        </w:rPr>
      </w:pPr>
      <w:r>
        <w:rPr>
          <w:rFonts w:ascii="Times New Roman" w:hAnsi="Times New Roman"/>
          <w:noProof/>
          <w:sz w:val="24"/>
          <w:szCs w:val="24"/>
          <w:lang w:val="ru-RU" w:eastAsia="ru-RU"/>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1677035" cy="2081530"/>
            <wp:effectExtent l="19050" t="0" r="0" b="0"/>
            <wp:wrapSquare wrapText="bothSides"/>
            <wp:docPr id="18"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0"/>
                    <pic:cNvPicPr>
                      <a:picLocks noChangeAspect="1" noChangeArrowheads="1"/>
                    </pic:cNvPicPr>
                  </pic:nvPicPr>
                  <pic:blipFill>
                    <a:blip r:embed="rId13"/>
                    <a:srcRect/>
                    <a:stretch>
                      <a:fillRect/>
                    </a:stretch>
                  </pic:blipFill>
                  <pic:spPr bwMode="auto">
                    <a:xfrm>
                      <a:off x="0" y="0"/>
                      <a:ext cx="1677035" cy="2081530"/>
                    </a:xfrm>
                    <a:prstGeom prst="rect">
                      <a:avLst/>
                    </a:prstGeom>
                    <a:noFill/>
                    <a:ln w="9360">
                      <a:noFill/>
                      <a:miter lim="800000"/>
                      <a:headEnd/>
                      <a:tailEnd/>
                    </a:ln>
                  </pic:spPr>
                </pic:pic>
              </a:graphicData>
            </a:graphic>
          </wp:anchor>
        </w:drawing>
      </w:r>
      <w:r w:rsidRPr="00412683">
        <w:rPr>
          <w:rFonts w:ascii="Times New Roman" w:hAnsi="Times New Roman"/>
          <w:b/>
          <w:color w:val="000000"/>
          <w:sz w:val="24"/>
          <w:szCs w:val="24"/>
        </w:rPr>
        <w:t>Теоретическая часть урока.</w:t>
      </w:r>
    </w:p>
    <w:p w:rsidR="00F60123" w:rsidRPr="00412683" w:rsidRDefault="00F60123" w:rsidP="00F60123">
      <w:pPr>
        <w:spacing w:after="0" w:line="240" w:lineRule="auto"/>
        <w:jc w:val="both"/>
        <w:rPr>
          <w:rFonts w:ascii="Times New Roman" w:hAnsi="Times New Roman"/>
          <w:b/>
          <w:color w:val="000000"/>
          <w:sz w:val="24"/>
          <w:szCs w:val="24"/>
        </w:rPr>
      </w:pPr>
      <w:r w:rsidRPr="00412683">
        <w:rPr>
          <w:rFonts w:ascii="Times New Roman" w:hAnsi="Times New Roman"/>
          <w:b/>
          <w:color w:val="000000"/>
          <w:sz w:val="24"/>
          <w:szCs w:val="24"/>
        </w:rPr>
        <w:t>Теорема Пифагора</w:t>
      </w:r>
    </w:p>
    <w:p w:rsidR="00F60123" w:rsidRPr="00412683" w:rsidRDefault="00F60123" w:rsidP="00F60123">
      <w:pPr>
        <w:spacing w:after="0" w:line="240" w:lineRule="auto"/>
        <w:jc w:val="both"/>
        <w:rPr>
          <w:rFonts w:ascii="Times New Roman" w:hAnsi="Times New Roman"/>
          <w:color w:val="000000"/>
          <w:sz w:val="24"/>
          <w:szCs w:val="24"/>
        </w:rPr>
      </w:pPr>
      <w:r w:rsidRPr="00412683">
        <w:rPr>
          <w:rFonts w:ascii="Times New Roman" w:hAnsi="Times New Roman"/>
          <w:i/>
          <w:iCs/>
          <w:color w:val="000000"/>
          <w:sz w:val="24"/>
          <w:szCs w:val="24"/>
        </w:rPr>
        <w:t xml:space="preserve">Уделом </w:t>
      </w:r>
      <w:r w:rsidRPr="00412683">
        <w:rPr>
          <w:rFonts w:ascii="Times New Roman" w:hAnsi="Times New Roman"/>
          <w:color w:val="000000"/>
          <w:sz w:val="24"/>
          <w:szCs w:val="24"/>
        </w:rPr>
        <w:t xml:space="preserve">истины не может быть забвенье </w:t>
      </w:r>
    </w:p>
    <w:p w:rsidR="00F60123" w:rsidRPr="00412683" w:rsidRDefault="00F60123" w:rsidP="00F60123">
      <w:pPr>
        <w:spacing w:after="0" w:line="240" w:lineRule="auto"/>
        <w:jc w:val="both"/>
        <w:rPr>
          <w:rFonts w:ascii="Times New Roman" w:hAnsi="Times New Roman"/>
          <w:color w:val="000000"/>
          <w:sz w:val="24"/>
          <w:szCs w:val="24"/>
        </w:rPr>
      </w:pPr>
      <w:r w:rsidRPr="00412683">
        <w:rPr>
          <w:rFonts w:ascii="Times New Roman" w:hAnsi="Times New Roman"/>
          <w:color w:val="000000"/>
          <w:sz w:val="24"/>
          <w:szCs w:val="24"/>
        </w:rPr>
        <w:t xml:space="preserve">Как только мир ее увидит </w:t>
      </w:r>
    </w:p>
    <w:p w:rsidR="00F60123" w:rsidRPr="00412683" w:rsidRDefault="00F60123" w:rsidP="00F60123">
      <w:pPr>
        <w:spacing w:after="0" w:line="240" w:lineRule="auto"/>
        <w:jc w:val="both"/>
        <w:rPr>
          <w:rFonts w:ascii="Times New Roman" w:hAnsi="Times New Roman"/>
          <w:color w:val="000000"/>
          <w:sz w:val="24"/>
          <w:szCs w:val="24"/>
        </w:rPr>
      </w:pPr>
      <w:r w:rsidRPr="00412683">
        <w:rPr>
          <w:rFonts w:ascii="Times New Roman" w:hAnsi="Times New Roman"/>
          <w:color w:val="000000"/>
          <w:sz w:val="24"/>
          <w:szCs w:val="24"/>
        </w:rPr>
        <w:t>И теорема та что дал нам Пифагор</w:t>
      </w:r>
    </w:p>
    <w:p w:rsidR="00F60123" w:rsidRPr="00412683" w:rsidRDefault="00F60123" w:rsidP="00F60123">
      <w:pPr>
        <w:spacing w:after="0" w:line="240" w:lineRule="auto"/>
        <w:jc w:val="both"/>
        <w:rPr>
          <w:rFonts w:ascii="Times New Roman" w:hAnsi="Times New Roman"/>
          <w:color w:val="000000"/>
          <w:sz w:val="24"/>
          <w:szCs w:val="24"/>
        </w:rPr>
      </w:pPr>
      <w:r w:rsidRPr="00412683">
        <w:rPr>
          <w:rFonts w:ascii="Times New Roman" w:hAnsi="Times New Roman"/>
          <w:color w:val="000000"/>
          <w:sz w:val="24"/>
          <w:szCs w:val="24"/>
        </w:rPr>
        <w:t>Верна теперь как в день ее рожденья</w:t>
      </w:r>
    </w:p>
    <w:p w:rsidR="00F60123" w:rsidRPr="00412683" w:rsidRDefault="00F60123" w:rsidP="00F60123">
      <w:pPr>
        <w:spacing w:after="0" w:line="240" w:lineRule="auto"/>
        <w:jc w:val="both"/>
        <w:rPr>
          <w:rFonts w:ascii="Times New Roman" w:hAnsi="Times New Roman"/>
          <w:color w:val="000000"/>
          <w:sz w:val="24"/>
          <w:szCs w:val="24"/>
        </w:rPr>
      </w:pPr>
      <w:r w:rsidRPr="00412683">
        <w:rPr>
          <w:rFonts w:ascii="Times New Roman" w:hAnsi="Times New Roman"/>
          <w:color w:val="000000"/>
          <w:sz w:val="24"/>
          <w:szCs w:val="24"/>
        </w:rPr>
        <w:t xml:space="preserve">За светлый луч с небес вознес благодаренье </w:t>
      </w:r>
    </w:p>
    <w:p w:rsidR="00F60123" w:rsidRPr="00412683" w:rsidRDefault="00F60123" w:rsidP="00F60123">
      <w:pPr>
        <w:spacing w:after="0" w:line="240" w:lineRule="auto"/>
        <w:jc w:val="both"/>
        <w:rPr>
          <w:rFonts w:ascii="Times New Roman" w:hAnsi="Times New Roman"/>
          <w:color w:val="000000"/>
          <w:sz w:val="24"/>
          <w:szCs w:val="24"/>
        </w:rPr>
      </w:pPr>
      <w:r w:rsidRPr="00412683">
        <w:rPr>
          <w:rFonts w:ascii="Times New Roman" w:hAnsi="Times New Roman"/>
          <w:color w:val="000000"/>
          <w:sz w:val="24"/>
          <w:szCs w:val="24"/>
        </w:rPr>
        <w:t xml:space="preserve">Мудрец богам не так, как было до тех пор </w:t>
      </w:r>
    </w:p>
    <w:p w:rsidR="00F60123" w:rsidRPr="00412683" w:rsidRDefault="00F60123" w:rsidP="00F60123">
      <w:pPr>
        <w:spacing w:after="0" w:line="240" w:lineRule="auto"/>
        <w:jc w:val="both"/>
        <w:rPr>
          <w:rFonts w:ascii="Times New Roman" w:hAnsi="Times New Roman"/>
          <w:color w:val="000000"/>
          <w:sz w:val="24"/>
          <w:szCs w:val="24"/>
        </w:rPr>
      </w:pPr>
      <w:r w:rsidRPr="00412683">
        <w:rPr>
          <w:rFonts w:ascii="Times New Roman" w:hAnsi="Times New Roman"/>
          <w:color w:val="000000"/>
          <w:sz w:val="24"/>
          <w:szCs w:val="24"/>
        </w:rPr>
        <w:t xml:space="preserve">Ведь целых сто быков послал он под топор </w:t>
      </w:r>
    </w:p>
    <w:p w:rsidR="00F60123" w:rsidRPr="00412683" w:rsidRDefault="00F60123" w:rsidP="00F60123">
      <w:pPr>
        <w:spacing w:after="0" w:line="240" w:lineRule="auto"/>
        <w:jc w:val="both"/>
        <w:rPr>
          <w:rFonts w:ascii="Times New Roman" w:hAnsi="Times New Roman"/>
          <w:color w:val="000000"/>
          <w:sz w:val="24"/>
          <w:szCs w:val="24"/>
        </w:rPr>
      </w:pPr>
      <w:r w:rsidRPr="00412683">
        <w:rPr>
          <w:rFonts w:ascii="Times New Roman" w:hAnsi="Times New Roman"/>
          <w:color w:val="000000"/>
          <w:sz w:val="24"/>
          <w:szCs w:val="24"/>
        </w:rPr>
        <w:t xml:space="preserve">Чтоб их сожгли как жертвоприношенье </w:t>
      </w:r>
    </w:p>
    <w:p w:rsidR="00F60123" w:rsidRPr="00412683" w:rsidRDefault="00F60123" w:rsidP="00F60123">
      <w:pPr>
        <w:spacing w:after="0" w:line="240" w:lineRule="auto"/>
        <w:jc w:val="both"/>
        <w:rPr>
          <w:rFonts w:ascii="Times New Roman" w:hAnsi="Times New Roman"/>
          <w:color w:val="000000"/>
          <w:sz w:val="24"/>
          <w:szCs w:val="24"/>
        </w:rPr>
      </w:pPr>
      <w:r w:rsidRPr="00412683">
        <w:rPr>
          <w:rFonts w:ascii="Times New Roman" w:hAnsi="Times New Roman"/>
          <w:color w:val="000000"/>
          <w:sz w:val="24"/>
          <w:szCs w:val="24"/>
        </w:rPr>
        <w:t>Быки с тех пор, как только</w:t>
      </w:r>
      <w:r w:rsidRPr="00412683">
        <w:rPr>
          <w:rFonts w:ascii="Times New Roman" w:hAnsi="Times New Roman"/>
          <w:b/>
          <w:color w:val="000000"/>
          <w:sz w:val="24"/>
          <w:szCs w:val="24"/>
        </w:rPr>
        <w:t xml:space="preserve"> </w:t>
      </w:r>
      <w:r w:rsidRPr="00412683">
        <w:rPr>
          <w:rFonts w:ascii="Times New Roman" w:hAnsi="Times New Roman"/>
          <w:color w:val="000000"/>
          <w:sz w:val="24"/>
          <w:szCs w:val="24"/>
        </w:rPr>
        <w:t>весть услышат</w:t>
      </w:r>
    </w:p>
    <w:p w:rsidR="00F60123" w:rsidRPr="00412683" w:rsidRDefault="00F60123" w:rsidP="00F60123">
      <w:pPr>
        <w:spacing w:after="0" w:line="240" w:lineRule="auto"/>
        <w:jc w:val="both"/>
        <w:rPr>
          <w:rFonts w:ascii="Times New Roman" w:hAnsi="Times New Roman"/>
          <w:color w:val="000000"/>
          <w:sz w:val="24"/>
          <w:szCs w:val="24"/>
        </w:rPr>
      </w:pPr>
      <w:r w:rsidRPr="00412683">
        <w:rPr>
          <w:rFonts w:ascii="Times New Roman" w:hAnsi="Times New Roman"/>
          <w:color w:val="000000"/>
          <w:sz w:val="24"/>
          <w:szCs w:val="24"/>
        </w:rPr>
        <w:t>Что новой истины уже следы видны</w:t>
      </w:r>
    </w:p>
    <w:p w:rsidR="00F60123" w:rsidRPr="00412683" w:rsidRDefault="00F60123" w:rsidP="00F60123">
      <w:pPr>
        <w:spacing w:after="0" w:line="240" w:lineRule="auto"/>
        <w:jc w:val="both"/>
        <w:rPr>
          <w:rFonts w:ascii="Times New Roman" w:hAnsi="Times New Roman"/>
          <w:color w:val="000000"/>
          <w:sz w:val="24"/>
          <w:szCs w:val="24"/>
        </w:rPr>
      </w:pPr>
      <w:r w:rsidRPr="00412683">
        <w:rPr>
          <w:rFonts w:ascii="Times New Roman" w:hAnsi="Times New Roman"/>
          <w:color w:val="000000"/>
          <w:sz w:val="24"/>
          <w:szCs w:val="24"/>
        </w:rPr>
        <w:t>Отчаянно мычат и ужаса полны</w:t>
      </w:r>
    </w:p>
    <w:p w:rsidR="00F60123" w:rsidRPr="00412683" w:rsidRDefault="00F60123" w:rsidP="00F60123">
      <w:pPr>
        <w:spacing w:after="0" w:line="240" w:lineRule="auto"/>
        <w:jc w:val="both"/>
        <w:rPr>
          <w:rFonts w:ascii="Times New Roman" w:hAnsi="Times New Roman"/>
          <w:color w:val="000000"/>
          <w:sz w:val="24"/>
          <w:szCs w:val="24"/>
        </w:rPr>
      </w:pPr>
      <w:r w:rsidRPr="00412683">
        <w:rPr>
          <w:rFonts w:ascii="Times New Roman" w:hAnsi="Times New Roman"/>
          <w:color w:val="000000"/>
          <w:sz w:val="24"/>
          <w:szCs w:val="24"/>
        </w:rPr>
        <w:t>Им Пифагор навек внушил тревогу</w:t>
      </w:r>
    </w:p>
    <w:p w:rsidR="00F60123" w:rsidRPr="00412683" w:rsidRDefault="00F60123" w:rsidP="00F60123">
      <w:pPr>
        <w:spacing w:after="0" w:line="240" w:lineRule="auto"/>
        <w:jc w:val="both"/>
        <w:rPr>
          <w:rFonts w:ascii="Times New Roman" w:hAnsi="Times New Roman"/>
          <w:color w:val="000000"/>
          <w:sz w:val="24"/>
          <w:szCs w:val="24"/>
        </w:rPr>
      </w:pPr>
      <w:r w:rsidRPr="00412683">
        <w:rPr>
          <w:rFonts w:ascii="Times New Roman" w:hAnsi="Times New Roman"/>
          <w:color w:val="000000"/>
          <w:sz w:val="24"/>
          <w:szCs w:val="24"/>
        </w:rPr>
        <w:t>Не в силах преградить той истине дорогу</w:t>
      </w:r>
    </w:p>
    <w:p w:rsidR="00F60123" w:rsidRPr="00412683" w:rsidRDefault="00F60123" w:rsidP="00F60123">
      <w:pPr>
        <w:spacing w:after="0" w:line="240" w:lineRule="auto"/>
        <w:jc w:val="both"/>
        <w:rPr>
          <w:rFonts w:ascii="Times New Roman" w:hAnsi="Times New Roman"/>
          <w:sz w:val="24"/>
          <w:szCs w:val="24"/>
        </w:rPr>
      </w:pPr>
      <w:r w:rsidRPr="00412683">
        <w:rPr>
          <w:rFonts w:ascii="Times New Roman" w:hAnsi="Times New Roman"/>
          <w:color w:val="000000"/>
          <w:sz w:val="24"/>
          <w:szCs w:val="24"/>
        </w:rPr>
        <w:t>Они закрыв глаза, дрожат и еле дышат</w:t>
      </w:r>
      <w:r w:rsidRPr="00412683">
        <w:rPr>
          <w:rFonts w:ascii="Times New Roman" w:hAnsi="Times New Roman"/>
          <w:sz w:val="24"/>
          <w:szCs w:val="24"/>
        </w:rPr>
        <w:t xml:space="preserve"> </w:t>
      </w:r>
    </w:p>
    <w:p w:rsidR="00F60123" w:rsidRPr="00412683" w:rsidRDefault="00F60123" w:rsidP="00F60123">
      <w:pPr>
        <w:spacing w:after="0" w:line="240" w:lineRule="auto"/>
        <w:jc w:val="both"/>
        <w:rPr>
          <w:rFonts w:ascii="Times New Roman" w:hAnsi="Times New Roman"/>
          <w:b/>
          <w:color w:val="000000"/>
          <w:sz w:val="24"/>
          <w:szCs w:val="24"/>
        </w:rPr>
      </w:pPr>
    </w:p>
    <w:p w:rsidR="00F60123" w:rsidRPr="00412683" w:rsidRDefault="00F60123" w:rsidP="00F60123">
      <w:pPr>
        <w:spacing w:after="0" w:line="240" w:lineRule="auto"/>
        <w:jc w:val="center"/>
        <w:rPr>
          <w:rFonts w:ascii="Times New Roman" w:hAnsi="Times New Roman"/>
          <w:b/>
          <w:color w:val="000000"/>
          <w:sz w:val="24"/>
          <w:szCs w:val="24"/>
        </w:rPr>
      </w:pPr>
      <w:r w:rsidRPr="00412683">
        <w:rPr>
          <w:rFonts w:ascii="Times New Roman" w:hAnsi="Times New Roman"/>
          <w:b/>
          <w:color w:val="000000"/>
          <w:sz w:val="24"/>
          <w:szCs w:val="24"/>
        </w:rPr>
        <w:t>Применение теоремы Пифагора</w:t>
      </w:r>
    </w:p>
    <w:p w:rsidR="00F60123" w:rsidRPr="00412683" w:rsidRDefault="00F60123" w:rsidP="00F60123">
      <w:pPr>
        <w:spacing w:after="0" w:line="240" w:lineRule="auto"/>
        <w:ind w:firstLine="709"/>
        <w:jc w:val="both"/>
        <w:rPr>
          <w:rFonts w:ascii="Times New Roman" w:hAnsi="Times New Roman"/>
          <w:color w:val="000000"/>
          <w:sz w:val="24"/>
          <w:szCs w:val="24"/>
        </w:rPr>
      </w:pPr>
      <w:r w:rsidRPr="00412683">
        <w:rPr>
          <w:rFonts w:ascii="Times New Roman" w:hAnsi="Times New Roman"/>
          <w:i/>
          <w:iCs/>
          <w:color w:val="000000"/>
          <w:sz w:val="24"/>
          <w:szCs w:val="24"/>
        </w:rPr>
        <w:lastRenderedPageBreak/>
        <w:t>Дерево Пифагора</w:t>
      </w:r>
      <w:r w:rsidRPr="00412683">
        <w:rPr>
          <w:rFonts w:ascii="Times New Roman" w:hAnsi="Times New Roman"/>
          <w:color w:val="000000"/>
          <w:sz w:val="24"/>
          <w:szCs w:val="24"/>
        </w:rPr>
        <w:t xml:space="preserve">— разновидность основанная на фигуре, известной как </w:t>
      </w:r>
      <w:r w:rsidRPr="00412683">
        <w:rPr>
          <w:rFonts w:ascii="Times New Roman" w:hAnsi="Times New Roman"/>
          <w:sz w:val="24"/>
          <w:szCs w:val="24"/>
        </w:rPr>
        <w:t>«Пифагоровы штаны»</w:t>
      </w:r>
      <w:r w:rsidRPr="00412683">
        <w:rPr>
          <w:rFonts w:ascii="Times New Roman" w:hAnsi="Times New Roman"/>
          <w:color w:val="000000"/>
          <w:sz w:val="24"/>
          <w:szCs w:val="24"/>
        </w:rPr>
        <w:t>.</w:t>
      </w:r>
    </w:p>
    <w:p w:rsidR="00F60123" w:rsidRPr="00412683" w:rsidRDefault="00F60123" w:rsidP="00F60123">
      <w:pPr>
        <w:spacing w:after="0" w:line="240" w:lineRule="auto"/>
        <w:ind w:firstLine="709"/>
        <w:jc w:val="both"/>
        <w:rPr>
          <w:rFonts w:ascii="Times New Roman" w:hAnsi="Times New Roman"/>
          <w:color w:val="000000"/>
          <w:sz w:val="24"/>
          <w:szCs w:val="24"/>
        </w:rPr>
      </w:pPr>
      <w:r w:rsidRPr="00412683">
        <w:rPr>
          <w:rFonts w:ascii="Times New Roman" w:hAnsi="Times New Roman"/>
          <w:color w:val="000000"/>
          <w:sz w:val="24"/>
          <w:szCs w:val="24"/>
        </w:rPr>
        <w:t xml:space="preserve">Пифагор, доказывая свою знаменитую </w:t>
      </w:r>
      <w:r w:rsidRPr="00412683">
        <w:rPr>
          <w:rFonts w:ascii="Times New Roman" w:hAnsi="Times New Roman"/>
          <w:sz w:val="24"/>
          <w:szCs w:val="24"/>
        </w:rPr>
        <w:t>теорему</w:t>
      </w:r>
      <w:r w:rsidRPr="00412683">
        <w:rPr>
          <w:rFonts w:ascii="Times New Roman" w:hAnsi="Times New Roman"/>
          <w:color w:val="000000"/>
          <w:sz w:val="24"/>
          <w:szCs w:val="24"/>
        </w:rPr>
        <w:t xml:space="preserve">, построил </w:t>
      </w:r>
      <w:r w:rsidRPr="00412683">
        <w:rPr>
          <w:rFonts w:ascii="Times New Roman" w:hAnsi="Times New Roman"/>
          <w:sz w:val="24"/>
          <w:szCs w:val="24"/>
        </w:rPr>
        <w:t>фигуру</w:t>
      </w:r>
      <w:r w:rsidRPr="00412683">
        <w:rPr>
          <w:rFonts w:ascii="Times New Roman" w:hAnsi="Times New Roman"/>
          <w:color w:val="000000"/>
          <w:sz w:val="24"/>
          <w:szCs w:val="24"/>
        </w:rPr>
        <w:t>, где на сторонах прямоугольного треугольника расположены квадраты. В наш век эта фигура Пифагора выросла в целое дерево. Впервые дерево Пифагора построил А. Е. Босман (</w:t>
      </w:r>
      <w:r w:rsidRPr="00412683">
        <w:rPr>
          <w:rFonts w:ascii="Times New Roman" w:hAnsi="Times New Roman"/>
          <w:sz w:val="24"/>
          <w:szCs w:val="24"/>
        </w:rPr>
        <w:t>1891</w:t>
      </w:r>
      <w:r w:rsidRPr="00412683">
        <w:rPr>
          <w:rFonts w:ascii="Times New Roman" w:hAnsi="Times New Roman"/>
          <w:color w:val="000000"/>
          <w:sz w:val="24"/>
          <w:szCs w:val="24"/>
        </w:rPr>
        <w:t>—</w:t>
      </w:r>
      <w:r w:rsidRPr="00412683">
        <w:rPr>
          <w:rFonts w:ascii="Times New Roman" w:hAnsi="Times New Roman"/>
          <w:sz w:val="24"/>
          <w:szCs w:val="24"/>
        </w:rPr>
        <w:t>1961</w:t>
      </w:r>
      <w:r w:rsidRPr="00412683">
        <w:rPr>
          <w:rFonts w:ascii="Times New Roman" w:hAnsi="Times New Roman"/>
          <w:color w:val="000000"/>
          <w:sz w:val="24"/>
          <w:szCs w:val="24"/>
        </w:rPr>
        <w:t xml:space="preserve">) во время </w:t>
      </w:r>
      <w:r w:rsidRPr="00412683">
        <w:rPr>
          <w:rFonts w:ascii="Times New Roman" w:hAnsi="Times New Roman"/>
          <w:sz w:val="24"/>
          <w:szCs w:val="24"/>
        </w:rPr>
        <w:t>второй мировой войны</w:t>
      </w:r>
      <w:r w:rsidRPr="00412683">
        <w:rPr>
          <w:rFonts w:ascii="Times New Roman" w:hAnsi="Times New Roman"/>
          <w:color w:val="000000"/>
          <w:sz w:val="24"/>
          <w:szCs w:val="24"/>
        </w:rPr>
        <w:t>, используя обычную чертёжную линейку.</w:t>
      </w:r>
    </w:p>
    <w:p w:rsidR="00F60123" w:rsidRPr="00412683" w:rsidRDefault="00F60123" w:rsidP="00F60123">
      <w:pPr>
        <w:spacing w:after="0" w:line="240" w:lineRule="auto"/>
        <w:ind w:firstLine="709"/>
        <w:jc w:val="both"/>
        <w:rPr>
          <w:rFonts w:ascii="Times New Roman" w:hAnsi="Times New Roman"/>
          <w:b/>
          <w:bCs/>
          <w:color w:val="000000"/>
          <w:sz w:val="24"/>
          <w:szCs w:val="24"/>
        </w:rPr>
      </w:pPr>
      <w:r w:rsidRPr="00412683">
        <w:rPr>
          <w:rFonts w:ascii="Times New Roman" w:hAnsi="Times New Roman"/>
          <w:bCs/>
          <w:color w:val="000000"/>
          <w:sz w:val="24"/>
          <w:szCs w:val="24"/>
        </w:rPr>
        <w:t>Одним из свойств дерева Пифагора является то, что, если площадь первого квадрата равна единице, то на каждом уровне сумма площадей квадратов тоже будет равна единице</w:t>
      </w:r>
      <w:r w:rsidRPr="00412683">
        <w:rPr>
          <w:rFonts w:ascii="Times New Roman" w:hAnsi="Times New Roman"/>
          <w:b/>
          <w:bCs/>
          <w:color w:val="000000"/>
          <w:sz w:val="24"/>
          <w:szCs w:val="24"/>
        </w:rPr>
        <w:t>.</w:t>
      </w:r>
    </w:p>
    <w:p w:rsidR="00F60123" w:rsidRPr="00412683" w:rsidRDefault="00F60123" w:rsidP="00F60123">
      <w:pPr>
        <w:spacing w:after="0" w:line="240" w:lineRule="auto"/>
        <w:ind w:firstLine="709"/>
        <w:jc w:val="both"/>
        <w:rPr>
          <w:rFonts w:ascii="Times New Roman" w:hAnsi="Times New Roman"/>
          <w:color w:val="000000"/>
          <w:sz w:val="24"/>
          <w:szCs w:val="24"/>
        </w:rPr>
      </w:pPr>
    </w:p>
    <w:p w:rsidR="00F60123" w:rsidRPr="00412683" w:rsidRDefault="00F60123" w:rsidP="00F60123">
      <w:pPr>
        <w:spacing w:after="0" w:line="240" w:lineRule="auto"/>
        <w:ind w:firstLine="438"/>
        <w:jc w:val="both"/>
        <w:rPr>
          <w:rFonts w:ascii="Times New Roman" w:hAnsi="Times New Roman"/>
          <w:color w:val="000000"/>
          <w:sz w:val="24"/>
          <w:szCs w:val="24"/>
        </w:rPr>
      </w:pPr>
    </w:p>
    <w:p w:rsidR="00F60123" w:rsidRPr="00412683" w:rsidRDefault="00F60123" w:rsidP="00F60123">
      <w:pPr>
        <w:spacing w:after="0" w:line="240" w:lineRule="auto"/>
        <w:ind w:firstLine="709"/>
        <w:jc w:val="both"/>
        <w:rPr>
          <w:rFonts w:ascii="Times New Roman" w:hAnsi="Times New Roman"/>
          <w:color w:val="000000"/>
          <w:sz w:val="24"/>
          <w:szCs w:val="24"/>
        </w:rPr>
      </w:pPr>
      <w:r w:rsidRPr="00412683">
        <w:rPr>
          <w:rFonts w:ascii="Times New Roman" w:hAnsi="Times New Roman"/>
          <w:color w:val="000000"/>
          <w:sz w:val="24"/>
          <w:szCs w:val="24"/>
        </w:rPr>
        <w:t xml:space="preserve">Теорема Пифагора всегда имела широкое применение при решении самых разнообразных геометрических задач. В зданиях </w:t>
      </w:r>
      <w:r w:rsidRPr="00412683">
        <w:rPr>
          <w:rFonts w:ascii="Times New Roman" w:hAnsi="Times New Roman"/>
          <w:b/>
          <w:bCs/>
          <w:color w:val="000000"/>
          <w:sz w:val="24"/>
          <w:szCs w:val="24"/>
        </w:rPr>
        <w:t>готического и романского стиля</w:t>
      </w:r>
      <w:r w:rsidRPr="00412683">
        <w:rPr>
          <w:rFonts w:ascii="Times New Roman" w:hAnsi="Times New Roman"/>
          <w:color w:val="000000"/>
          <w:sz w:val="24"/>
          <w:szCs w:val="24"/>
        </w:rPr>
        <w:t xml:space="preserve"> верхние части окон расчленяются каменными ребрами, которые не только играют роль орнамента, но и способствуют прочности окон.</w:t>
      </w:r>
    </w:p>
    <w:p w:rsidR="00F60123" w:rsidRPr="00412683" w:rsidRDefault="00F60123" w:rsidP="00F60123">
      <w:pPr>
        <w:spacing w:after="0" w:line="240" w:lineRule="auto"/>
        <w:ind w:firstLine="709"/>
        <w:jc w:val="both"/>
        <w:rPr>
          <w:rFonts w:ascii="Times New Roman" w:hAnsi="Times New Roman"/>
          <w:b/>
          <w:iCs/>
          <w:color w:val="000000"/>
          <w:sz w:val="24"/>
          <w:szCs w:val="24"/>
        </w:rPr>
      </w:pPr>
    </w:p>
    <w:p w:rsidR="00F60123" w:rsidRPr="00412683" w:rsidRDefault="00F60123" w:rsidP="00F60123">
      <w:pPr>
        <w:spacing w:after="0" w:line="240" w:lineRule="auto"/>
        <w:ind w:firstLine="709"/>
        <w:jc w:val="both"/>
        <w:rPr>
          <w:rFonts w:ascii="Times New Roman" w:hAnsi="Times New Roman"/>
          <w:b/>
          <w:iCs/>
          <w:color w:val="000000"/>
          <w:sz w:val="24"/>
          <w:szCs w:val="24"/>
        </w:rPr>
      </w:pPr>
      <w:r w:rsidRPr="00412683">
        <w:rPr>
          <w:rFonts w:ascii="Times New Roman" w:hAnsi="Times New Roman"/>
          <w:b/>
          <w:iCs/>
          <w:color w:val="000000"/>
          <w:sz w:val="24"/>
          <w:szCs w:val="24"/>
        </w:rPr>
        <w:t>Алфавит Пифагора.</w:t>
      </w:r>
    </w:p>
    <w:p w:rsidR="00F60123" w:rsidRPr="00412683" w:rsidRDefault="00F60123" w:rsidP="00F60123">
      <w:pPr>
        <w:spacing w:after="0" w:line="240" w:lineRule="auto"/>
        <w:ind w:firstLine="709"/>
        <w:jc w:val="both"/>
        <w:rPr>
          <w:rFonts w:ascii="Times New Roman" w:hAnsi="Times New Roman"/>
          <w:iCs/>
          <w:color w:val="000000"/>
          <w:sz w:val="24"/>
          <w:szCs w:val="24"/>
        </w:rPr>
      </w:pPr>
      <w:r>
        <w:rPr>
          <w:rFonts w:ascii="Times New Roman" w:hAnsi="Times New Roman"/>
          <w:noProof/>
          <w:sz w:val="24"/>
          <w:szCs w:val="24"/>
          <w:lang w:val="ru-RU" w:eastAsia="ru-RU"/>
        </w:rPr>
        <w:drawing>
          <wp:inline distT="0" distB="0" distL="0" distR="0">
            <wp:extent cx="3343275" cy="1028700"/>
            <wp:effectExtent l="19050" t="0" r="9525" b="0"/>
            <wp:docPr id="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print"/>
                    <a:srcRect/>
                    <a:stretch>
                      <a:fillRect/>
                    </a:stretch>
                  </pic:blipFill>
                  <pic:spPr bwMode="auto">
                    <a:xfrm>
                      <a:off x="0" y="0"/>
                      <a:ext cx="3343275" cy="1028700"/>
                    </a:xfrm>
                    <a:prstGeom prst="rect">
                      <a:avLst/>
                    </a:prstGeom>
                    <a:noFill/>
                    <a:ln w="9525">
                      <a:noFill/>
                      <a:miter lim="800000"/>
                      <a:headEnd/>
                      <a:tailEnd/>
                    </a:ln>
                  </pic:spPr>
                </pic:pic>
              </a:graphicData>
            </a:graphic>
          </wp:inline>
        </w:drawing>
      </w:r>
    </w:p>
    <w:p w:rsidR="00F60123" w:rsidRPr="00412683" w:rsidRDefault="00F60123" w:rsidP="00F60123">
      <w:pPr>
        <w:spacing w:after="0" w:line="240" w:lineRule="auto"/>
        <w:ind w:firstLine="709"/>
        <w:jc w:val="both"/>
        <w:rPr>
          <w:rFonts w:ascii="Times New Roman" w:hAnsi="Times New Roman"/>
          <w:iCs/>
          <w:color w:val="000000"/>
          <w:sz w:val="24"/>
          <w:szCs w:val="24"/>
          <w:lang w:val="en-US"/>
        </w:rPr>
      </w:pPr>
      <w:r w:rsidRPr="00412683">
        <w:rPr>
          <w:rFonts w:ascii="Times New Roman" w:hAnsi="Times New Roman"/>
          <w:iCs/>
          <w:color w:val="000000"/>
          <w:sz w:val="24"/>
          <w:szCs w:val="24"/>
        </w:rPr>
        <w:t>Возьмём, например, имя Анна. Букве «А» соответствует в таблице число 1; букве «н» - 6;«н» - 6;«а» - 1. Складываем: 1+6+6+1=14. Эта сумма не укладывается в ряд простых чисел. Поэтому складываем единицу и четверку. Получаем 5. 1+4=5. Стало быть число имени Анна – 5.</w:t>
      </w:r>
      <w:r w:rsidRPr="00412683">
        <w:rPr>
          <w:rFonts w:ascii="Times New Roman" w:hAnsi="Times New Roman"/>
          <w:iCs/>
          <w:color w:val="000000"/>
          <w:sz w:val="24"/>
          <w:szCs w:val="24"/>
          <w:lang w:val="en-US"/>
        </w:rPr>
        <w:t xml:space="preserve"> </w:t>
      </w:r>
    </w:p>
    <w:p w:rsidR="00F60123" w:rsidRPr="00412683" w:rsidRDefault="00F60123" w:rsidP="00F60123">
      <w:pPr>
        <w:spacing w:after="0" w:line="240" w:lineRule="auto"/>
        <w:jc w:val="both"/>
        <w:rPr>
          <w:rFonts w:ascii="Times New Roman" w:hAnsi="Times New Roman"/>
          <w:b/>
          <w:iCs/>
          <w:color w:val="000000"/>
          <w:sz w:val="24"/>
          <w:szCs w:val="24"/>
        </w:rPr>
      </w:pPr>
      <w:r w:rsidRPr="00412683">
        <w:rPr>
          <w:rFonts w:ascii="Times New Roman" w:hAnsi="Times New Roman"/>
          <w:b/>
          <w:iCs/>
          <w:color w:val="000000"/>
          <w:sz w:val="24"/>
          <w:szCs w:val="24"/>
        </w:rPr>
        <w:t>Число имени</w:t>
      </w:r>
    </w:p>
    <w:p w:rsidR="00F60123" w:rsidRPr="00412683" w:rsidRDefault="00F60123" w:rsidP="00F60123">
      <w:pPr>
        <w:numPr>
          <w:ilvl w:val="0"/>
          <w:numId w:val="9"/>
        </w:numPr>
        <w:suppressAutoHyphens/>
        <w:spacing w:after="0" w:line="240" w:lineRule="auto"/>
        <w:jc w:val="both"/>
        <w:rPr>
          <w:rFonts w:ascii="Times New Roman" w:hAnsi="Times New Roman"/>
          <w:color w:val="000000"/>
          <w:sz w:val="24"/>
          <w:szCs w:val="24"/>
        </w:rPr>
      </w:pPr>
      <w:r w:rsidRPr="00412683">
        <w:rPr>
          <w:rFonts w:ascii="Times New Roman" w:hAnsi="Times New Roman"/>
          <w:color w:val="000000"/>
          <w:sz w:val="24"/>
          <w:szCs w:val="24"/>
        </w:rPr>
        <w:t>1 – число человека, который «сам себе режиссер».</w:t>
      </w:r>
    </w:p>
    <w:p w:rsidR="00F60123" w:rsidRPr="00412683" w:rsidRDefault="00F60123" w:rsidP="00F60123">
      <w:pPr>
        <w:numPr>
          <w:ilvl w:val="0"/>
          <w:numId w:val="9"/>
        </w:numPr>
        <w:suppressAutoHyphens/>
        <w:spacing w:after="0" w:line="240" w:lineRule="auto"/>
        <w:jc w:val="both"/>
        <w:rPr>
          <w:rFonts w:ascii="Times New Roman" w:hAnsi="Times New Roman"/>
          <w:color w:val="000000"/>
          <w:sz w:val="24"/>
          <w:szCs w:val="24"/>
        </w:rPr>
      </w:pPr>
      <w:r w:rsidRPr="00412683">
        <w:rPr>
          <w:rFonts w:ascii="Times New Roman" w:hAnsi="Times New Roman"/>
          <w:color w:val="000000"/>
          <w:sz w:val="24"/>
          <w:szCs w:val="24"/>
        </w:rPr>
        <w:t>2 – число созерцателя. Потому что, когда не можешь выбрать из двух, проще не выбирать ничего.</w:t>
      </w:r>
    </w:p>
    <w:p w:rsidR="00F60123" w:rsidRPr="00412683" w:rsidRDefault="00F60123" w:rsidP="00F60123">
      <w:pPr>
        <w:numPr>
          <w:ilvl w:val="0"/>
          <w:numId w:val="9"/>
        </w:numPr>
        <w:suppressAutoHyphens/>
        <w:spacing w:after="0" w:line="240" w:lineRule="auto"/>
        <w:jc w:val="both"/>
        <w:rPr>
          <w:rFonts w:ascii="Times New Roman" w:hAnsi="Times New Roman"/>
          <w:color w:val="000000"/>
          <w:sz w:val="24"/>
          <w:szCs w:val="24"/>
        </w:rPr>
      </w:pPr>
      <w:r w:rsidRPr="00412683">
        <w:rPr>
          <w:rFonts w:ascii="Times New Roman" w:hAnsi="Times New Roman"/>
          <w:color w:val="000000"/>
          <w:sz w:val="24"/>
          <w:szCs w:val="24"/>
        </w:rPr>
        <w:t>3 – число человека, желающего «вписаться» в коллектив.</w:t>
      </w:r>
    </w:p>
    <w:p w:rsidR="00F60123" w:rsidRPr="00412683" w:rsidRDefault="00F60123" w:rsidP="00F60123">
      <w:pPr>
        <w:numPr>
          <w:ilvl w:val="0"/>
          <w:numId w:val="9"/>
        </w:numPr>
        <w:suppressAutoHyphens/>
        <w:spacing w:after="0" w:line="240" w:lineRule="auto"/>
        <w:jc w:val="both"/>
        <w:rPr>
          <w:rFonts w:ascii="Times New Roman" w:hAnsi="Times New Roman"/>
          <w:color w:val="000000"/>
          <w:sz w:val="24"/>
          <w:szCs w:val="24"/>
        </w:rPr>
      </w:pPr>
      <w:r w:rsidRPr="00412683">
        <w:rPr>
          <w:rFonts w:ascii="Times New Roman" w:hAnsi="Times New Roman"/>
          <w:color w:val="000000"/>
          <w:sz w:val="24"/>
          <w:szCs w:val="24"/>
        </w:rPr>
        <w:t>4 – четверка намекает на солидность натуры и нежелание рисковать.</w:t>
      </w:r>
    </w:p>
    <w:p w:rsidR="00F60123" w:rsidRPr="00412683" w:rsidRDefault="00F60123" w:rsidP="00F60123">
      <w:pPr>
        <w:numPr>
          <w:ilvl w:val="0"/>
          <w:numId w:val="9"/>
        </w:numPr>
        <w:suppressAutoHyphens/>
        <w:spacing w:after="0" w:line="240" w:lineRule="auto"/>
        <w:jc w:val="both"/>
        <w:rPr>
          <w:rFonts w:ascii="Times New Roman" w:hAnsi="Times New Roman"/>
          <w:color w:val="000000"/>
          <w:sz w:val="24"/>
          <w:szCs w:val="24"/>
        </w:rPr>
      </w:pPr>
      <w:r w:rsidRPr="00412683">
        <w:rPr>
          <w:rFonts w:ascii="Times New Roman" w:hAnsi="Times New Roman"/>
          <w:color w:val="000000"/>
          <w:sz w:val="24"/>
          <w:szCs w:val="24"/>
        </w:rPr>
        <w:t>5 – подходит человеку, который способен творчески преобразовывать окружающую действительность и даже отчасти её создавать. Впрочем, 5 сгодится и для эгоиста, который считает, что весь мир – для него одного.</w:t>
      </w:r>
    </w:p>
    <w:p w:rsidR="00F60123" w:rsidRPr="00412683" w:rsidRDefault="00F60123" w:rsidP="00F60123">
      <w:pPr>
        <w:numPr>
          <w:ilvl w:val="0"/>
          <w:numId w:val="9"/>
        </w:numPr>
        <w:suppressAutoHyphens/>
        <w:spacing w:after="0" w:line="240" w:lineRule="auto"/>
        <w:jc w:val="both"/>
        <w:rPr>
          <w:rFonts w:ascii="Times New Roman" w:hAnsi="Times New Roman"/>
          <w:color w:val="000000"/>
          <w:sz w:val="24"/>
          <w:szCs w:val="24"/>
        </w:rPr>
      </w:pPr>
      <w:r w:rsidRPr="00412683">
        <w:rPr>
          <w:rFonts w:ascii="Times New Roman" w:hAnsi="Times New Roman"/>
          <w:color w:val="000000"/>
          <w:sz w:val="24"/>
          <w:szCs w:val="24"/>
        </w:rPr>
        <w:t>6 – число человека, обладающего чувством меры. Он не берется не за свое дело.</w:t>
      </w:r>
    </w:p>
    <w:p w:rsidR="00F60123" w:rsidRPr="00412683" w:rsidRDefault="00F60123" w:rsidP="00F60123">
      <w:pPr>
        <w:numPr>
          <w:ilvl w:val="0"/>
          <w:numId w:val="9"/>
        </w:numPr>
        <w:suppressAutoHyphens/>
        <w:spacing w:after="0" w:line="240" w:lineRule="auto"/>
        <w:jc w:val="both"/>
        <w:rPr>
          <w:rFonts w:ascii="Times New Roman" w:hAnsi="Times New Roman"/>
          <w:color w:val="000000"/>
          <w:sz w:val="24"/>
          <w:szCs w:val="24"/>
        </w:rPr>
      </w:pPr>
      <w:r w:rsidRPr="00412683">
        <w:rPr>
          <w:rFonts w:ascii="Times New Roman" w:hAnsi="Times New Roman"/>
          <w:color w:val="000000"/>
          <w:sz w:val="24"/>
          <w:szCs w:val="24"/>
        </w:rPr>
        <w:t>7 – подойдет тому, кто хочет выделиться из толпы своей оригинальностью.</w:t>
      </w:r>
    </w:p>
    <w:p w:rsidR="00F60123" w:rsidRPr="00412683" w:rsidRDefault="00F60123" w:rsidP="00F60123">
      <w:pPr>
        <w:numPr>
          <w:ilvl w:val="0"/>
          <w:numId w:val="9"/>
        </w:numPr>
        <w:suppressAutoHyphens/>
        <w:spacing w:after="0" w:line="240" w:lineRule="auto"/>
        <w:jc w:val="both"/>
        <w:rPr>
          <w:rFonts w:ascii="Times New Roman" w:hAnsi="Times New Roman"/>
          <w:color w:val="000000"/>
          <w:sz w:val="24"/>
          <w:szCs w:val="24"/>
        </w:rPr>
      </w:pPr>
      <w:r w:rsidRPr="00412683">
        <w:rPr>
          <w:rFonts w:ascii="Times New Roman" w:hAnsi="Times New Roman"/>
          <w:color w:val="000000"/>
          <w:sz w:val="24"/>
          <w:szCs w:val="24"/>
        </w:rPr>
        <w:t xml:space="preserve">8 – к лицу тому, кто любит обновления в жизни. </w:t>
      </w:r>
    </w:p>
    <w:p w:rsidR="00F60123" w:rsidRPr="00412683" w:rsidRDefault="00F60123" w:rsidP="00F60123">
      <w:pPr>
        <w:numPr>
          <w:ilvl w:val="0"/>
          <w:numId w:val="9"/>
        </w:numPr>
        <w:suppressAutoHyphens/>
        <w:spacing w:after="0" w:line="240" w:lineRule="auto"/>
        <w:jc w:val="both"/>
        <w:rPr>
          <w:rFonts w:ascii="Times New Roman" w:hAnsi="Times New Roman"/>
          <w:color w:val="000000"/>
          <w:sz w:val="24"/>
          <w:szCs w:val="24"/>
        </w:rPr>
      </w:pPr>
      <w:r w:rsidRPr="00412683">
        <w:rPr>
          <w:rFonts w:ascii="Times New Roman" w:hAnsi="Times New Roman"/>
          <w:color w:val="000000"/>
          <w:sz w:val="24"/>
          <w:szCs w:val="24"/>
        </w:rPr>
        <w:t>9 – может относиться к тому. Кто талантлив, но не развивает свой талант, ссылаясь на неблагоприятные обстоятельства, - или, наоборот, развивает его вопреки всему.</w:t>
      </w:r>
    </w:p>
    <w:p w:rsidR="00F60123" w:rsidRDefault="00F60123" w:rsidP="00F60123">
      <w:pPr>
        <w:spacing w:after="0" w:line="240" w:lineRule="auto"/>
        <w:jc w:val="both"/>
        <w:rPr>
          <w:rFonts w:ascii="Times New Roman" w:hAnsi="Times New Roman"/>
          <w:b/>
          <w:color w:val="000000"/>
          <w:sz w:val="24"/>
          <w:szCs w:val="24"/>
          <w:lang w:val="ru-RU"/>
        </w:rPr>
      </w:pPr>
    </w:p>
    <w:p w:rsidR="00F60123" w:rsidRDefault="00F60123" w:rsidP="00F60123">
      <w:pPr>
        <w:spacing w:after="0" w:line="240" w:lineRule="auto"/>
        <w:jc w:val="both"/>
        <w:rPr>
          <w:rFonts w:ascii="Times New Roman" w:hAnsi="Times New Roman"/>
          <w:b/>
          <w:color w:val="000000"/>
          <w:sz w:val="24"/>
          <w:szCs w:val="24"/>
          <w:lang w:val="ru-RU"/>
        </w:rPr>
      </w:pPr>
    </w:p>
    <w:p w:rsidR="00F60123" w:rsidRDefault="00F60123" w:rsidP="00F60123">
      <w:pPr>
        <w:spacing w:after="0" w:line="240" w:lineRule="auto"/>
        <w:jc w:val="both"/>
        <w:rPr>
          <w:rFonts w:ascii="Times New Roman" w:hAnsi="Times New Roman"/>
          <w:b/>
          <w:color w:val="000000"/>
          <w:sz w:val="24"/>
          <w:szCs w:val="24"/>
          <w:lang w:val="ru-RU"/>
        </w:rPr>
      </w:pPr>
    </w:p>
    <w:p w:rsidR="00F60123" w:rsidRPr="00412683" w:rsidRDefault="00F60123" w:rsidP="00F60123">
      <w:pPr>
        <w:spacing w:after="0" w:line="240" w:lineRule="auto"/>
        <w:jc w:val="both"/>
        <w:rPr>
          <w:rFonts w:ascii="Times New Roman" w:hAnsi="Times New Roman"/>
          <w:b/>
          <w:color w:val="000000"/>
          <w:sz w:val="24"/>
          <w:szCs w:val="24"/>
        </w:rPr>
      </w:pPr>
      <w:r w:rsidRPr="00412683">
        <w:rPr>
          <w:rFonts w:ascii="Times New Roman" w:hAnsi="Times New Roman"/>
          <w:b/>
          <w:color w:val="000000"/>
          <w:sz w:val="24"/>
          <w:szCs w:val="24"/>
        </w:rPr>
        <w:t>Различные доказательства теоремы Пифагора</w:t>
      </w:r>
    </w:p>
    <w:p w:rsidR="00F60123" w:rsidRPr="00412683" w:rsidRDefault="00F60123" w:rsidP="00F60123">
      <w:pPr>
        <w:spacing w:after="0" w:line="240" w:lineRule="auto"/>
        <w:jc w:val="both"/>
        <w:rPr>
          <w:rFonts w:ascii="Times New Roman" w:hAnsi="Times New Roman"/>
          <w:b/>
          <w:bCs/>
          <w:color w:val="000000"/>
          <w:sz w:val="24"/>
          <w:szCs w:val="24"/>
        </w:rPr>
      </w:pPr>
      <w:r w:rsidRPr="00412683">
        <w:rPr>
          <w:rFonts w:ascii="Times New Roman" w:hAnsi="Times New Roman"/>
          <w:b/>
          <w:bCs/>
          <w:color w:val="000000"/>
          <w:sz w:val="24"/>
          <w:szCs w:val="24"/>
        </w:rPr>
        <w:t>Простейшее доказательство</w:t>
      </w:r>
    </w:p>
    <w:p w:rsidR="00F60123" w:rsidRPr="00412683" w:rsidRDefault="00F60123" w:rsidP="00F60123">
      <w:pPr>
        <w:spacing w:after="0" w:line="240" w:lineRule="auto"/>
        <w:ind w:firstLine="709"/>
        <w:jc w:val="both"/>
        <w:rPr>
          <w:rFonts w:ascii="Times New Roman" w:hAnsi="Times New Roman"/>
          <w:color w:val="000000"/>
          <w:sz w:val="24"/>
          <w:szCs w:val="24"/>
        </w:rPr>
      </w:pPr>
      <w:r w:rsidRPr="00412683">
        <w:rPr>
          <w:rFonts w:ascii="Times New Roman" w:hAnsi="Times New Roman"/>
          <w:color w:val="000000"/>
          <w:sz w:val="24"/>
          <w:szCs w:val="24"/>
        </w:rPr>
        <w:t>На рисунке дан простейший равнобедренный прямоугольный треугольник АВС (закрашен серым цветом, АВ и ВС -катеты).</w:t>
      </w:r>
    </w:p>
    <w:p w:rsidR="00F60123" w:rsidRPr="00412683" w:rsidRDefault="00F60123" w:rsidP="00F60123">
      <w:pPr>
        <w:spacing w:after="0" w:line="240" w:lineRule="auto"/>
        <w:ind w:firstLine="709"/>
        <w:jc w:val="both"/>
        <w:rPr>
          <w:rFonts w:ascii="Times New Roman" w:hAnsi="Times New Roman"/>
          <w:color w:val="000000"/>
          <w:sz w:val="24"/>
          <w:szCs w:val="24"/>
        </w:rPr>
      </w:pPr>
      <w:r w:rsidRPr="00412683">
        <w:rPr>
          <w:rFonts w:ascii="Times New Roman" w:hAnsi="Times New Roman"/>
          <w:color w:val="000000"/>
          <w:sz w:val="24"/>
          <w:szCs w:val="24"/>
        </w:rPr>
        <w:t xml:space="preserve">Если квадраты отложить в общую часть полуплоскостей с границами АВ и ВС, то сумма числовых значений площадей квадратов, построенных на катетах, равна 4SABC (квадраты совпали). Но и площадь квадрата, построенного на гипотенузе, тоже равна 4SABC </w:t>
      </w:r>
    </w:p>
    <w:p w:rsidR="00F60123" w:rsidRPr="00412683" w:rsidRDefault="00F60123" w:rsidP="00F60123">
      <w:pPr>
        <w:spacing w:after="0" w:line="240" w:lineRule="auto"/>
        <w:ind w:firstLine="709"/>
        <w:jc w:val="both"/>
        <w:rPr>
          <w:rFonts w:ascii="Times New Roman" w:hAnsi="Times New Roman"/>
          <w:color w:val="000000"/>
          <w:sz w:val="24"/>
          <w:szCs w:val="24"/>
        </w:rPr>
      </w:pPr>
      <w:r w:rsidRPr="00412683">
        <w:rPr>
          <w:rFonts w:ascii="Times New Roman" w:hAnsi="Times New Roman"/>
          <w:color w:val="000000"/>
          <w:sz w:val="24"/>
          <w:szCs w:val="24"/>
        </w:rPr>
        <w:lastRenderedPageBreak/>
        <w:t>Если же квадраты отложить на сторонах во внешнюю область, то и в этом случае 2+2=4. Теорема доказана.</w:t>
      </w:r>
    </w:p>
    <w:p w:rsidR="00F60123" w:rsidRDefault="00F60123" w:rsidP="00F60123">
      <w:pPr>
        <w:spacing w:after="0" w:line="240" w:lineRule="auto"/>
        <w:jc w:val="both"/>
        <w:rPr>
          <w:rFonts w:ascii="Times New Roman" w:hAnsi="Times New Roman"/>
          <w:noProof/>
          <w:sz w:val="24"/>
          <w:szCs w:val="24"/>
          <w:lang w:val="ru-RU" w:eastAsia="ru-RU"/>
        </w:rPr>
      </w:pPr>
      <w:r>
        <w:rPr>
          <w:rFonts w:ascii="Times New Roman" w:hAnsi="Times New Roman"/>
          <w:noProof/>
          <w:sz w:val="24"/>
          <w:szCs w:val="24"/>
          <w:lang w:val="ru-RU" w:eastAsia="ru-RU"/>
        </w:rPr>
        <w:drawing>
          <wp:inline distT="0" distB="0" distL="0" distR="0">
            <wp:extent cx="2057400" cy="2428875"/>
            <wp:effectExtent l="19050" t="0" r="0" b="0"/>
            <wp:docPr id="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srcRect/>
                    <a:stretch>
                      <a:fillRect/>
                    </a:stretch>
                  </pic:blipFill>
                  <pic:spPr bwMode="auto">
                    <a:xfrm>
                      <a:off x="0" y="0"/>
                      <a:ext cx="2057400" cy="2428875"/>
                    </a:xfrm>
                    <a:prstGeom prst="rect">
                      <a:avLst/>
                    </a:prstGeom>
                    <a:noFill/>
                    <a:ln w="9525">
                      <a:noFill/>
                      <a:miter lim="800000"/>
                      <a:headEnd/>
                      <a:tailEnd/>
                    </a:ln>
                  </pic:spPr>
                </pic:pic>
              </a:graphicData>
            </a:graphic>
          </wp:inline>
        </w:drawing>
      </w:r>
    </w:p>
    <w:p w:rsidR="00F60123" w:rsidRPr="00412683" w:rsidRDefault="00F60123" w:rsidP="00F60123">
      <w:pPr>
        <w:spacing w:after="0" w:line="240" w:lineRule="auto"/>
        <w:jc w:val="both"/>
        <w:rPr>
          <w:rFonts w:ascii="Times New Roman" w:hAnsi="Times New Roman"/>
          <w:b/>
          <w:bCs/>
          <w:color w:val="000000"/>
          <w:sz w:val="24"/>
          <w:szCs w:val="24"/>
        </w:rPr>
      </w:pPr>
      <w:r w:rsidRPr="00412683">
        <w:rPr>
          <w:rFonts w:ascii="Times New Roman" w:hAnsi="Times New Roman"/>
          <w:b/>
          <w:bCs/>
          <w:color w:val="000000"/>
          <w:sz w:val="24"/>
          <w:szCs w:val="24"/>
        </w:rPr>
        <w:t>Доказательство Эйнштейна</w:t>
      </w:r>
    </w:p>
    <w:p w:rsidR="00F60123" w:rsidRPr="00412683" w:rsidRDefault="00F60123" w:rsidP="00F60123">
      <w:pPr>
        <w:spacing w:after="0" w:line="240" w:lineRule="auto"/>
        <w:ind w:firstLine="709"/>
        <w:jc w:val="both"/>
        <w:rPr>
          <w:rFonts w:ascii="Times New Roman" w:hAnsi="Times New Roman"/>
          <w:color w:val="000000"/>
          <w:sz w:val="24"/>
          <w:szCs w:val="24"/>
        </w:rPr>
      </w:pPr>
      <w:r>
        <w:rPr>
          <w:rFonts w:ascii="Times New Roman" w:hAnsi="Times New Roman"/>
          <w:noProof/>
          <w:sz w:val="24"/>
          <w:szCs w:val="24"/>
          <w:lang w:val="ru-RU" w:eastAsia="ru-RU"/>
        </w:rPr>
        <w:drawing>
          <wp:anchor distT="0" distB="0" distL="114300" distR="114300" simplePos="0" relativeHeight="251661312" behindDoc="0" locked="0" layoutInCell="1" allowOverlap="1">
            <wp:simplePos x="0" y="0"/>
            <wp:positionH relativeFrom="column">
              <wp:posOffset>0</wp:posOffset>
            </wp:positionH>
            <wp:positionV relativeFrom="paragraph">
              <wp:posOffset>88900</wp:posOffset>
            </wp:positionV>
            <wp:extent cx="1416050" cy="2108200"/>
            <wp:effectExtent l="19050" t="0" r="0" b="0"/>
            <wp:wrapSquare wrapText="bothSides"/>
            <wp:docPr id="17"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1"/>
                    <pic:cNvPicPr>
                      <a:picLocks noChangeAspect="1" noChangeArrowheads="1"/>
                    </pic:cNvPicPr>
                  </pic:nvPicPr>
                  <pic:blipFill>
                    <a:blip r:embed="rId16"/>
                    <a:srcRect/>
                    <a:stretch>
                      <a:fillRect/>
                    </a:stretch>
                  </pic:blipFill>
                  <pic:spPr bwMode="auto">
                    <a:xfrm>
                      <a:off x="0" y="0"/>
                      <a:ext cx="1416050" cy="2108200"/>
                    </a:xfrm>
                    <a:prstGeom prst="rect">
                      <a:avLst/>
                    </a:prstGeom>
                    <a:noFill/>
                    <a:ln w="9360">
                      <a:noFill/>
                      <a:miter lim="800000"/>
                      <a:headEnd/>
                      <a:tailEnd/>
                    </a:ln>
                  </pic:spPr>
                </pic:pic>
              </a:graphicData>
            </a:graphic>
          </wp:anchor>
        </w:drawing>
      </w:r>
      <w:r w:rsidRPr="00412683">
        <w:rPr>
          <w:rFonts w:ascii="Times New Roman" w:hAnsi="Times New Roman"/>
          <w:color w:val="000000"/>
          <w:sz w:val="24"/>
          <w:szCs w:val="24"/>
        </w:rPr>
        <w:t xml:space="preserve">Точки </w:t>
      </w:r>
      <w:r w:rsidRPr="00412683">
        <w:rPr>
          <w:rFonts w:ascii="Times New Roman" w:hAnsi="Times New Roman"/>
          <w:color w:val="000000"/>
          <w:sz w:val="24"/>
          <w:szCs w:val="24"/>
          <w:lang w:val="en-US"/>
        </w:rPr>
        <w:t>E</w:t>
      </w:r>
      <w:r w:rsidRPr="00412683">
        <w:rPr>
          <w:rFonts w:ascii="Times New Roman" w:hAnsi="Times New Roman"/>
          <w:color w:val="000000"/>
          <w:sz w:val="24"/>
          <w:szCs w:val="24"/>
        </w:rPr>
        <w:t xml:space="preserve">, </w:t>
      </w:r>
      <w:r w:rsidRPr="00412683">
        <w:rPr>
          <w:rFonts w:ascii="Times New Roman" w:hAnsi="Times New Roman"/>
          <w:color w:val="000000"/>
          <w:sz w:val="24"/>
          <w:szCs w:val="24"/>
          <w:lang w:val="en-US"/>
        </w:rPr>
        <w:t>C</w:t>
      </w:r>
      <w:r w:rsidRPr="00412683">
        <w:rPr>
          <w:rFonts w:ascii="Times New Roman" w:hAnsi="Times New Roman"/>
          <w:color w:val="000000"/>
          <w:sz w:val="24"/>
          <w:szCs w:val="24"/>
        </w:rPr>
        <w:t xml:space="preserve"> и </w:t>
      </w:r>
      <w:r w:rsidRPr="00412683">
        <w:rPr>
          <w:rFonts w:ascii="Times New Roman" w:hAnsi="Times New Roman"/>
          <w:color w:val="000000"/>
          <w:sz w:val="24"/>
          <w:szCs w:val="24"/>
          <w:lang w:val="en-US"/>
        </w:rPr>
        <w:t>F</w:t>
      </w:r>
      <w:r w:rsidRPr="00412683">
        <w:rPr>
          <w:rFonts w:ascii="Times New Roman" w:hAnsi="Times New Roman"/>
          <w:color w:val="000000"/>
          <w:sz w:val="24"/>
          <w:szCs w:val="24"/>
        </w:rPr>
        <w:t xml:space="preserve"> лежат на одной прямой; это следует из несложных расчётов градусной меры угла </w:t>
      </w:r>
      <w:r w:rsidRPr="00412683">
        <w:rPr>
          <w:rFonts w:ascii="Times New Roman" w:hAnsi="Times New Roman"/>
          <w:color w:val="000000"/>
          <w:sz w:val="24"/>
          <w:szCs w:val="24"/>
          <w:lang w:val="en-US"/>
        </w:rPr>
        <w:t>ECF</w:t>
      </w:r>
      <w:r w:rsidRPr="00412683">
        <w:rPr>
          <w:rFonts w:ascii="Times New Roman" w:hAnsi="Times New Roman"/>
          <w:color w:val="000000"/>
          <w:sz w:val="24"/>
          <w:szCs w:val="24"/>
        </w:rPr>
        <w:t xml:space="preserve"> (он развёрнутый).</w:t>
      </w:r>
    </w:p>
    <w:p w:rsidR="00F60123" w:rsidRPr="00412683" w:rsidRDefault="00F60123" w:rsidP="00F60123">
      <w:pPr>
        <w:spacing w:after="0" w:line="240" w:lineRule="auto"/>
        <w:ind w:firstLine="709"/>
        <w:jc w:val="both"/>
        <w:rPr>
          <w:rFonts w:ascii="Times New Roman" w:hAnsi="Times New Roman"/>
          <w:color w:val="000000"/>
          <w:sz w:val="24"/>
          <w:szCs w:val="24"/>
        </w:rPr>
      </w:pPr>
      <w:r w:rsidRPr="00412683">
        <w:rPr>
          <w:rFonts w:ascii="Times New Roman" w:hAnsi="Times New Roman"/>
          <w:color w:val="000000"/>
          <w:sz w:val="24"/>
          <w:szCs w:val="24"/>
        </w:rPr>
        <w:t>CD проводим перпендикулярно EF.</w:t>
      </w:r>
    </w:p>
    <w:p w:rsidR="00F60123" w:rsidRPr="00412683" w:rsidRDefault="00F60123" w:rsidP="00F60123">
      <w:pPr>
        <w:spacing w:after="0" w:line="240" w:lineRule="auto"/>
        <w:ind w:firstLine="709"/>
        <w:jc w:val="both"/>
        <w:rPr>
          <w:rFonts w:ascii="Times New Roman" w:hAnsi="Times New Roman"/>
          <w:color w:val="000000"/>
          <w:sz w:val="24"/>
          <w:szCs w:val="24"/>
        </w:rPr>
      </w:pPr>
      <w:r w:rsidRPr="00412683">
        <w:rPr>
          <w:rFonts w:ascii="Times New Roman" w:hAnsi="Times New Roman"/>
          <w:color w:val="000000"/>
          <w:sz w:val="24"/>
          <w:szCs w:val="24"/>
        </w:rPr>
        <w:t>Продолжены вверх левая и правая стороны квадрата, построенного на гипотенузе, до пересечения с EF; продолжена сторона ЕА до пересечения с CD.</w:t>
      </w:r>
    </w:p>
    <w:p w:rsidR="00F60123" w:rsidRPr="00412683" w:rsidRDefault="00F60123" w:rsidP="00F60123">
      <w:pPr>
        <w:spacing w:after="0" w:line="240" w:lineRule="auto"/>
        <w:ind w:firstLine="709"/>
        <w:jc w:val="both"/>
        <w:rPr>
          <w:rFonts w:ascii="Times New Roman" w:hAnsi="Times New Roman"/>
          <w:color w:val="000000"/>
          <w:sz w:val="24"/>
          <w:szCs w:val="24"/>
        </w:rPr>
      </w:pPr>
      <w:r w:rsidRPr="00412683">
        <w:rPr>
          <w:rFonts w:ascii="Times New Roman" w:hAnsi="Times New Roman"/>
          <w:color w:val="000000"/>
          <w:sz w:val="24"/>
          <w:szCs w:val="24"/>
        </w:rPr>
        <w:t>Соответственно равные треугольники одинаково пронумерованы.</w:t>
      </w:r>
    </w:p>
    <w:p w:rsidR="00F60123" w:rsidRPr="00412683" w:rsidRDefault="00F60123" w:rsidP="00F60123">
      <w:pPr>
        <w:pStyle w:val="Style20"/>
        <w:spacing w:line="240" w:lineRule="auto"/>
        <w:jc w:val="both"/>
        <w:rPr>
          <w:b/>
          <w:bCs/>
        </w:rPr>
      </w:pPr>
      <w:r w:rsidRPr="00412683">
        <w:rPr>
          <w:b/>
          <w:bCs/>
        </w:rPr>
        <w:t>Доказательство Евклида</w:t>
      </w:r>
    </w:p>
    <w:p w:rsidR="00F60123" w:rsidRPr="00412683" w:rsidRDefault="00F60123" w:rsidP="00F60123">
      <w:pPr>
        <w:pStyle w:val="Style20"/>
        <w:spacing w:line="240" w:lineRule="auto"/>
        <w:ind w:firstLine="708"/>
        <w:jc w:val="both"/>
      </w:pPr>
      <w:r w:rsidRPr="00412683">
        <w:t xml:space="preserve">Это доказательство было приведено Евклидом в его "Началах". По свидетельству </w:t>
      </w:r>
      <w:proofErr w:type="spellStart"/>
      <w:r w:rsidRPr="00412683">
        <w:t>Прокла</w:t>
      </w:r>
      <w:proofErr w:type="spellEnd"/>
      <w:r w:rsidRPr="00412683">
        <w:t xml:space="preserve"> (Византия), оно придумано самим Евклидом. Доказательство Евклида приведено в предложении 47 первой книги "Начал".</w:t>
      </w:r>
    </w:p>
    <w:p w:rsidR="00F60123" w:rsidRPr="00412683" w:rsidRDefault="00F60123" w:rsidP="00F60123">
      <w:pPr>
        <w:pStyle w:val="Style20"/>
        <w:spacing w:line="240" w:lineRule="auto"/>
        <w:ind w:firstLine="709"/>
        <w:jc w:val="both"/>
      </w:pPr>
      <w:r w:rsidRPr="00412683">
        <w:t xml:space="preserve">На гипотенузе и катетах прямоугольного треугольника АВС строятся соответствующие квадраты и доказывается, что прямоугольник BJLD равновелик квадрату ABFH, а прямоугольник </w:t>
      </w:r>
      <w:r w:rsidRPr="00412683">
        <w:rPr>
          <w:lang w:val="en-US"/>
        </w:rPr>
        <w:t>J</w:t>
      </w:r>
      <w:r w:rsidRPr="00412683">
        <w:t>CEL - квадрату А</w:t>
      </w:r>
      <w:proofErr w:type="gramStart"/>
      <w:r w:rsidRPr="00412683">
        <w:rPr>
          <w:lang w:val="en-US"/>
        </w:rPr>
        <w:t>G</w:t>
      </w:r>
      <w:proofErr w:type="gramEnd"/>
      <w:r w:rsidRPr="00412683">
        <w:t xml:space="preserve">КС. Тогда сумма площадей </w:t>
      </w:r>
      <w:proofErr w:type="spellStart"/>
      <w:proofErr w:type="gramStart"/>
      <w:r w:rsidRPr="00412683">
        <w:t>квадрато</w:t>
      </w:r>
      <w:proofErr w:type="spellEnd"/>
      <w:r w:rsidRPr="00412683">
        <w:t xml:space="preserve"> в</w:t>
      </w:r>
      <w:proofErr w:type="gramEnd"/>
      <w:r w:rsidRPr="00412683">
        <w:t xml:space="preserve"> на катетах будет равна площади квадрата на гипотенузе.</w:t>
      </w:r>
    </w:p>
    <w:p w:rsidR="00F60123" w:rsidRPr="00412683" w:rsidRDefault="00F60123" w:rsidP="00F60123">
      <w:pPr>
        <w:pStyle w:val="Style20"/>
        <w:spacing w:line="240" w:lineRule="auto"/>
        <w:ind w:firstLine="709"/>
        <w:jc w:val="both"/>
      </w:pPr>
      <w:r>
        <w:rPr>
          <w:noProof/>
          <w:lang w:eastAsia="ru-RU"/>
        </w:rPr>
        <w:drawing>
          <wp:anchor distT="0" distB="0" distL="114300" distR="114300" simplePos="0" relativeHeight="251662336" behindDoc="0" locked="0" layoutInCell="1" allowOverlap="1">
            <wp:simplePos x="0" y="0"/>
            <wp:positionH relativeFrom="column">
              <wp:posOffset>114300</wp:posOffset>
            </wp:positionH>
            <wp:positionV relativeFrom="paragraph">
              <wp:posOffset>114300</wp:posOffset>
            </wp:positionV>
            <wp:extent cx="1721485" cy="1828800"/>
            <wp:effectExtent l="19050" t="19050" r="12065" b="19050"/>
            <wp:wrapSquare wrapText="bothSides"/>
            <wp:docPr id="16"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
                    <pic:cNvPicPr>
                      <a:picLocks noChangeAspect="1" noChangeArrowheads="1"/>
                    </pic:cNvPicPr>
                  </pic:nvPicPr>
                  <pic:blipFill>
                    <a:blip r:embed="rId17"/>
                    <a:srcRect/>
                    <a:stretch>
                      <a:fillRect/>
                    </a:stretch>
                  </pic:blipFill>
                  <pic:spPr bwMode="auto">
                    <a:xfrm>
                      <a:off x="0" y="0"/>
                      <a:ext cx="1721485" cy="1828800"/>
                    </a:xfrm>
                    <a:prstGeom prst="rect">
                      <a:avLst/>
                    </a:prstGeom>
                    <a:noFill/>
                    <a:ln w="9525">
                      <a:solidFill>
                        <a:srgbClr val="000000"/>
                      </a:solidFill>
                      <a:round/>
                      <a:headEnd/>
                      <a:tailEnd/>
                    </a:ln>
                  </pic:spPr>
                </pic:pic>
              </a:graphicData>
            </a:graphic>
          </wp:anchor>
        </w:drawing>
      </w:r>
      <w:r w:rsidRPr="00412683">
        <w:t xml:space="preserve">В самом деле, треугольники AB D и BFC равны по двум сторонам и углу между ними: FB = AB, BC = BD, а углы между ними равны как тупые углы </w:t>
      </w:r>
      <w:proofErr w:type="gramStart"/>
      <w:r w:rsidRPr="00412683">
        <w:t>со</w:t>
      </w:r>
      <w:proofErr w:type="gramEnd"/>
      <w:r w:rsidRPr="00412683">
        <w:t xml:space="preserve"> взаимно перпендикулярными сторонами. </w:t>
      </w:r>
    </w:p>
    <w:p w:rsidR="00F60123" w:rsidRPr="00412683" w:rsidRDefault="00F60123" w:rsidP="00F60123">
      <w:pPr>
        <w:pStyle w:val="Style20"/>
        <w:spacing w:line="240" w:lineRule="auto"/>
        <w:ind w:firstLine="709"/>
        <w:jc w:val="both"/>
      </w:pPr>
      <w:r w:rsidRPr="00412683">
        <w:t>SABD = 0,5S BJLD, так как у треугольника ABD и прямоугольника BJLD общее основание BD и общая высота LD. Аналогично SFBC=0,5S ABFH</w:t>
      </w:r>
    </w:p>
    <w:p w:rsidR="00F60123" w:rsidRPr="00412683" w:rsidRDefault="00F60123" w:rsidP="00F60123">
      <w:pPr>
        <w:pStyle w:val="Style20"/>
        <w:spacing w:line="240" w:lineRule="auto"/>
        <w:jc w:val="both"/>
      </w:pPr>
      <w:r w:rsidRPr="00412683">
        <w:t xml:space="preserve">(BF-общее основание, </w:t>
      </w:r>
      <w:proofErr w:type="spellStart"/>
      <w:r w:rsidRPr="00412683">
        <w:t>АВ-общая</w:t>
      </w:r>
      <w:proofErr w:type="spellEnd"/>
      <w:r w:rsidRPr="00412683">
        <w:t xml:space="preserve"> высота). Отсюда, учитывая, что SABD=SFBC, имеем SBJLD=SABFH.</w:t>
      </w:r>
    </w:p>
    <w:p w:rsidR="00F60123" w:rsidRPr="00412683" w:rsidRDefault="00F60123" w:rsidP="00F60123">
      <w:pPr>
        <w:pStyle w:val="Style20"/>
        <w:spacing w:line="240" w:lineRule="auto"/>
        <w:ind w:firstLine="709"/>
        <w:jc w:val="both"/>
      </w:pPr>
      <w:r w:rsidRPr="00412683">
        <w:t>Аналогично, если вы проведёте отрезок АЕ используете равенство треугольников ВСК и АСЕ, то докажете, что SJCEL=SACKG. Итак, SABFH+SACKG= SBJLD+SJCEL= SBCED, что и требовалось доказать.</w:t>
      </w:r>
    </w:p>
    <w:p w:rsidR="00F60123" w:rsidRPr="00412683" w:rsidRDefault="00F60123" w:rsidP="00F60123">
      <w:pPr>
        <w:pStyle w:val="Style20"/>
        <w:spacing w:line="240" w:lineRule="auto"/>
        <w:jc w:val="both"/>
      </w:pPr>
    </w:p>
    <w:p w:rsidR="00F60123" w:rsidRPr="00412683" w:rsidRDefault="00F60123" w:rsidP="00F60123">
      <w:pPr>
        <w:spacing w:after="0" w:line="240" w:lineRule="auto"/>
        <w:jc w:val="both"/>
        <w:rPr>
          <w:rFonts w:ascii="Times New Roman" w:hAnsi="Times New Roman"/>
          <w:b/>
          <w:color w:val="000000"/>
          <w:sz w:val="24"/>
          <w:szCs w:val="24"/>
        </w:rPr>
      </w:pPr>
      <w:r w:rsidRPr="00412683">
        <w:rPr>
          <w:rFonts w:ascii="Times New Roman" w:hAnsi="Times New Roman"/>
          <w:b/>
          <w:color w:val="000000"/>
          <w:sz w:val="24"/>
          <w:szCs w:val="24"/>
        </w:rPr>
        <w:t>Практическая часть урока:</w:t>
      </w:r>
    </w:p>
    <w:p w:rsidR="00F60123" w:rsidRDefault="00F60123" w:rsidP="00F60123">
      <w:pPr>
        <w:spacing w:after="0" w:line="240" w:lineRule="auto"/>
        <w:jc w:val="both"/>
        <w:rPr>
          <w:rFonts w:ascii="Times New Roman" w:hAnsi="Times New Roman"/>
          <w:sz w:val="24"/>
          <w:szCs w:val="24"/>
          <w:lang w:val="ru-RU"/>
        </w:rPr>
      </w:pPr>
      <w:r>
        <w:rPr>
          <w:noProof/>
          <w:lang w:val="ru-RU" w:eastAsia="ru-RU"/>
        </w:rPr>
        <w:lastRenderedPageBreak/>
        <w:drawing>
          <wp:anchor distT="0" distB="0" distL="114300" distR="114300" simplePos="0" relativeHeight="251663360" behindDoc="0" locked="0" layoutInCell="1" allowOverlap="1">
            <wp:simplePos x="0" y="0"/>
            <wp:positionH relativeFrom="column">
              <wp:posOffset>-57150</wp:posOffset>
            </wp:positionH>
            <wp:positionV relativeFrom="paragraph">
              <wp:posOffset>955675</wp:posOffset>
            </wp:positionV>
            <wp:extent cx="1419860" cy="2223770"/>
            <wp:effectExtent l="19050" t="0" r="8890" b="0"/>
            <wp:wrapSquare wrapText="bothSides"/>
            <wp:docPr id="15"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
                    <pic:cNvPicPr>
                      <a:picLocks noChangeAspect="1" noChangeArrowheads="1"/>
                    </pic:cNvPicPr>
                  </pic:nvPicPr>
                  <pic:blipFill>
                    <a:blip r:embed="rId18"/>
                    <a:srcRect/>
                    <a:stretch>
                      <a:fillRect/>
                    </a:stretch>
                  </pic:blipFill>
                  <pic:spPr bwMode="auto">
                    <a:xfrm>
                      <a:off x="0" y="0"/>
                      <a:ext cx="1419860" cy="2223770"/>
                    </a:xfrm>
                    <a:prstGeom prst="rect">
                      <a:avLst/>
                    </a:prstGeom>
                    <a:noFill/>
                    <a:ln w="9360">
                      <a:noFill/>
                      <a:miter lim="800000"/>
                      <a:headEnd/>
                      <a:tailEnd/>
                    </a:ln>
                  </pic:spPr>
                </pic:pic>
              </a:graphicData>
            </a:graphic>
          </wp:anchor>
        </w:drawing>
      </w:r>
      <w:r>
        <w:rPr>
          <w:rFonts w:ascii="Times New Roman" w:hAnsi="Times New Roman"/>
          <w:noProof/>
          <w:sz w:val="24"/>
          <w:szCs w:val="24"/>
          <w:lang w:val="ru-RU" w:eastAsia="ru-RU"/>
        </w:rPr>
        <w:drawing>
          <wp:inline distT="0" distB="0" distL="0" distR="0">
            <wp:extent cx="2857500" cy="2143125"/>
            <wp:effectExtent l="19050" t="0" r="0" b="0"/>
            <wp:docPr id="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srcRect/>
                    <a:stretch>
                      <a:fillRect/>
                    </a:stretch>
                  </pic:blipFill>
                  <pic:spPr bwMode="auto">
                    <a:xfrm>
                      <a:off x="0" y="0"/>
                      <a:ext cx="2857500" cy="2143125"/>
                    </a:xfrm>
                    <a:prstGeom prst="rect">
                      <a:avLst/>
                    </a:prstGeom>
                    <a:noFill/>
                    <a:ln w="9525">
                      <a:noFill/>
                      <a:miter lim="800000"/>
                      <a:headEnd/>
                      <a:tailEnd/>
                    </a:ln>
                  </pic:spPr>
                </pic:pic>
              </a:graphicData>
            </a:graphic>
          </wp:inline>
        </w:drawing>
      </w:r>
    </w:p>
    <w:p w:rsidR="00F60123" w:rsidRDefault="00F60123" w:rsidP="00F60123">
      <w:pPr>
        <w:spacing w:after="0" w:line="240" w:lineRule="auto"/>
        <w:jc w:val="both"/>
        <w:rPr>
          <w:rFonts w:ascii="Times New Roman" w:hAnsi="Times New Roman"/>
          <w:sz w:val="24"/>
          <w:szCs w:val="24"/>
          <w:lang w:val="ru-RU"/>
        </w:rPr>
      </w:pPr>
    </w:p>
    <w:p w:rsidR="00F60123" w:rsidRPr="00412683" w:rsidRDefault="00F60123" w:rsidP="00F60123">
      <w:pPr>
        <w:spacing w:after="0" w:line="240" w:lineRule="auto"/>
        <w:jc w:val="center"/>
        <w:rPr>
          <w:rStyle w:val="FontStyle40"/>
          <w:b/>
          <w:color w:val="00000A"/>
          <w:sz w:val="24"/>
          <w:szCs w:val="24"/>
        </w:rPr>
      </w:pPr>
      <w:r w:rsidRPr="00412683">
        <w:rPr>
          <w:rStyle w:val="FontStyle40"/>
          <w:b/>
          <w:color w:val="00000A"/>
          <w:sz w:val="24"/>
          <w:szCs w:val="24"/>
        </w:rPr>
        <w:t>Решение практических задач с помощью теоремы Пифагора</w:t>
      </w:r>
    </w:p>
    <w:p w:rsidR="00F60123" w:rsidRPr="00412683" w:rsidRDefault="00F60123" w:rsidP="00F60123">
      <w:pPr>
        <w:pStyle w:val="Style20"/>
        <w:spacing w:line="240" w:lineRule="auto"/>
        <w:jc w:val="both"/>
      </w:pPr>
    </w:p>
    <w:p w:rsidR="00F60123" w:rsidRPr="00D70811" w:rsidRDefault="00F60123" w:rsidP="00F60123">
      <w:pPr>
        <w:pStyle w:val="Style20"/>
        <w:spacing w:line="240" w:lineRule="auto"/>
        <w:jc w:val="both"/>
        <w:rPr>
          <w:rStyle w:val="FontStyle36"/>
        </w:rPr>
      </w:pPr>
      <w:r w:rsidRPr="00D70811">
        <w:rPr>
          <w:rStyle w:val="FontStyle40"/>
          <w:b/>
        </w:rPr>
        <w:t>Мотивирующая задача</w:t>
      </w:r>
      <w:r w:rsidRPr="00D70811">
        <w:rPr>
          <w:rStyle w:val="FontStyle40"/>
        </w:rPr>
        <w:t xml:space="preserve">: </w:t>
      </w:r>
      <w:r w:rsidRPr="00D70811">
        <w:rPr>
          <w:rStyle w:val="FontStyle36"/>
        </w:rPr>
        <w:t xml:space="preserve">«Для крепления мачты нужно установить 4 троса. Один конец каждого троса должен крепиться на высоте </w:t>
      </w:r>
      <w:smartTag w:uri="urn:schemas-microsoft-com:office:smarttags" w:element="metricconverter">
        <w:smartTagPr>
          <w:attr w:name="ProductID" w:val="12 м"/>
        </w:smartTagPr>
        <w:r w:rsidRPr="00D70811">
          <w:rPr>
            <w:rStyle w:val="FontStyle36"/>
          </w:rPr>
          <w:t>12 м</w:t>
        </w:r>
      </w:smartTag>
      <w:r w:rsidRPr="00D70811">
        <w:rPr>
          <w:rStyle w:val="FontStyle36"/>
        </w:rPr>
        <w:t xml:space="preserve">, другой на земле на расстоянии </w:t>
      </w:r>
      <w:smartTag w:uri="urn:schemas-microsoft-com:office:smarttags" w:element="metricconverter">
        <w:smartTagPr>
          <w:attr w:name="ProductID" w:val="5 м"/>
        </w:smartTagPr>
        <w:r w:rsidRPr="00D70811">
          <w:rPr>
            <w:rStyle w:val="FontStyle36"/>
          </w:rPr>
          <w:t>5 м</w:t>
        </w:r>
      </w:smartTag>
      <w:r w:rsidRPr="00D70811">
        <w:rPr>
          <w:rStyle w:val="FontStyle36"/>
        </w:rPr>
        <w:t xml:space="preserve"> от мачты. Хватит ли </w:t>
      </w:r>
      <w:smartTag w:uri="urn:schemas-microsoft-com:office:smarttags" w:element="metricconverter">
        <w:smartTagPr>
          <w:attr w:name="ProductID" w:val="50 м"/>
        </w:smartTagPr>
        <w:r w:rsidRPr="00D70811">
          <w:rPr>
            <w:rStyle w:val="FontStyle36"/>
          </w:rPr>
          <w:t>50 м</w:t>
        </w:r>
      </w:smartTag>
      <w:r w:rsidRPr="00D70811">
        <w:rPr>
          <w:rStyle w:val="FontStyle36"/>
        </w:rPr>
        <w:t xml:space="preserve"> троса для крепления мачты?»</w:t>
      </w:r>
    </w:p>
    <w:p w:rsidR="00F60123" w:rsidRPr="00D70811" w:rsidRDefault="00F60123" w:rsidP="00F60123">
      <w:pPr>
        <w:pStyle w:val="Style7"/>
        <w:spacing w:line="240" w:lineRule="auto"/>
        <w:ind w:firstLine="709"/>
        <w:jc w:val="both"/>
        <w:rPr>
          <w:rStyle w:val="FontStyle40"/>
        </w:rPr>
      </w:pPr>
      <w:r w:rsidRPr="00D70811">
        <w:rPr>
          <w:rStyle w:val="FontStyle40"/>
        </w:rPr>
        <w:t xml:space="preserve">Анализируя математическую модель этой практической задачи, учащиеся формулируют проблему </w:t>
      </w:r>
      <w:proofErr w:type="gramStart"/>
      <w:r w:rsidRPr="00D70811">
        <w:rPr>
          <w:rStyle w:val="FontStyle40"/>
        </w:rPr>
        <w:t>-н</w:t>
      </w:r>
      <w:proofErr w:type="gramEnd"/>
      <w:r w:rsidRPr="00D70811">
        <w:rPr>
          <w:rStyle w:val="FontStyle40"/>
        </w:rPr>
        <w:t>ужно найти гипотенузу прямоугольного треугольника по двум известным катетам.</w:t>
      </w:r>
    </w:p>
    <w:p w:rsidR="00F60123" w:rsidRPr="00D70811" w:rsidRDefault="00F60123" w:rsidP="00F60123">
      <w:pPr>
        <w:pStyle w:val="Style2"/>
        <w:spacing w:line="240" w:lineRule="auto"/>
        <w:ind w:firstLine="708"/>
        <w:jc w:val="both"/>
        <w:rPr>
          <w:rStyle w:val="FontStyle40"/>
        </w:rPr>
      </w:pPr>
      <w:r w:rsidRPr="00D70811">
        <w:rPr>
          <w:rStyle w:val="FontStyle40"/>
        </w:rPr>
        <w:t xml:space="preserve">Для решения этой проблемы можно организовать практическую работу исследовательского характера: построить прямоугольные треугольники с катетами 12 и 5; 6 и 8; 8 и </w:t>
      </w:r>
      <w:smartTag w:uri="urn:schemas-microsoft-com:office:smarttags" w:element="metricconverter">
        <w:smartTagPr>
          <w:attr w:name="ProductID" w:val="15 см"/>
        </w:smartTagPr>
        <w:r w:rsidRPr="00D70811">
          <w:rPr>
            <w:rStyle w:val="FontStyle40"/>
          </w:rPr>
          <w:t>15 см</w:t>
        </w:r>
      </w:smartTag>
      <w:r w:rsidRPr="00D70811">
        <w:rPr>
          <w:rStyle w:val="FontStyle40"/>
        </w:rPr>
        <w:t xml:space="preserve"> и измерить гипотенузу.</w:t>
      </w:r>
    </w:p>
    <w:p w:rsidR="00F60123" w:rsidRPr="00D70811" w:rsidRDefault="00F60123" w:rsidP="00F60123">
      <w:pPr>
        <w:pStyle w:val="Style2"/>
        <w:spacing w:line="240" w:lineRule="auto"/>
        <w:jc w:val="both"/>
        <w:rPr>
          <w:rStyle w:val="FontStyle40"/>
          <w:b/>
        </w:rPr>
      </w:pPr>
      <w:r w:rsidRPr="00D70811">
        <w:rPr>
          <w:rStyle w:val="FontStyle40"/>
          <w:b/>
        </w:rPr>
        <w:t>Результаты заносятся в таблицу.</w:t>
      </w:r>
    </w:p>
    <w:p w:rsidR="00F60123" w:rsidRPr="00412683" w:rsidRDefault="00F60123" w:rsidP="00F60123">
      <w:pPr>
        <w:pStyle w:val="Style2"/>
        <w:spacing w:line="240" w:lineRule="auto"/>
        <w:jc w:val="both"/>
      </w:pPr>
    </w:p>
    <w:tbl>
      <w:tblPr>
        <w:tblW w:w="0" w:type="auto"/>
        <w:tblInd w:w="40" w:type="dxa"/>
        <w:tblLayout w:type="fixed"/>
        <w:tblCellMar>
          <w:left w:w="40" w:type="dxa"/>
          <w:right w:w="40" w:type="dxa"/>
        </w:tblCellMar>
        <w:tblLook w:val="0000"/>
      </w:tblPr>
      <w:tblGrid>
        <w:gridCol w:w="768"/>
        <w:gridCol w:w="781"/>
        <w:gridCol w:w="778"/>
        <w:gridCol w:w="649"/>
      </w:tblGrid>
      <w:tr w:rsidR="00F60123" w:rsidRPr="00412683" w:rsidTr="00035C58">
        <w:trPr>
          <w:trHeight w:val="389"/>
        </w:trPr>
        <w:tc>
          <w:tcPr>
            <w:tcW w:w="768" w:type="dxa"/>
            <w:tcBorders>
              <w:top w:val="single" w:sz="6" w:space="0" w:color="000000"/>
              <w:left w:val="single" w:sz="6" w:space="0" w:color="000000"/>
              <w:bottom w:val="single" w:sz="6" w:space="0" w:color="000000"/>
              <w:right w:val="single" w:sz="6" w:space="0" w:color="000000"/>
            </w:tcBorders>
          </w:tcPr>
          <w:p w:rsidR="00F60123" w:rsidRPr="00412683" w:rsidRDefault="00F60123" w:rsidP="00035C58">
            <w:pPr>
              <w:pStyle w:val="Style6"/>
              <w:spacing w:line="240" w:lineRule="auto"/>
              <w:jc w:val="both"/>
              <w:rPr>
                <w:rStyle w:val="FontStyle37"/>
              </w:rPr>
            </w:pPr>
            <w:r w:rsidRPr="00412683">
              <w:rPr>
                <w:rStyle w:val="FontStyle37"/>
              </w:rPr>
              <w:t>а</w:t>
            </w:r>
          </w:p>
        </w:tc>
        <w:tc>
          <w:tcPr>
            <w:tcW w:w="781" w:type="dxa"/>
            <w:tcBorders>
              <w:top w:val="single" w:sz="6" w:space="0" w:color="000000"/>
              <w:left w:val="single" w:sz="6" w:space="0" w:color="000000"/>
              <w:bottom w:val="single" w:sz="6" w:space="0" w:color="000000"/>
              <w:right w:val="single" w:sz="6" w:space="0" w:color="000000"/>
            </w:tcBorders>
          </w:tcPr>
          <w:p w:rsidR="00F60123" w:rsidRPr="00412683" w:rsidRDefault="00F60123" w:rsidP="00035C58">
            <w:pPr>
              <w:pStyle w:val="Style6"/>
              <w:spacing w:line="240" w:lineRule="auto"/>
              <w:jc w:val="both"/>
              <w:rPr>
                <w:rStyle w:val="FontStyle37"/>
                <w:spacing w:val="30"/>
              </w:rPr>
            </w:pPr>
            <w:r w:rsidRPr="00412683">
              <w:rPr>
                <w:rStyle w:val="FontStyle37"/>
                <w:spacing w:val="30"/>
              </w:rPr>
              <w:t>12</w:t>
            </w:r>
          </w:p>
        </w:tc>
        <w:tc>
          <w:tcPr>
            <w:tcW w:w="778" w:type="dxa"/>
            <w:tcBorders>
              <w:top w:val="single" w:sz="6" w:space="0" w:color="000000"/>
              <w:left w:val="single" w:sz="6" w:space="0" w:color="000000"/>
              <w:bottom w:val="single" w:sz="6" w:space="0" w:color="000000"/>
              <w:right w:val="single" w:sz="6" w:space="0" w:color="000000"/>
            </w:tcBorders>
          </w:tcPr>
          <w:p w:rsidR="00F60123" w:rsidRPr="00412683" w:rsidRDefault="00F60123" w:rsidP="00035C58">
            <w:pPr>
              <w:pStyle w:val="Style5"/>
              <w:spacing w:line="240" w:lineRule="auto"/>
              <w:jc w:val="both"/>
              <w:rPr>
                <w:rStyle w:val="FontStyle31"/>
              </w:rPr>
            </w:pPr>
            <w:r w:rsidRPr="00412683">
              <w:rPr>
                <w:rStyle w:val="FontStyle31"/>
              </w:rPr>
              <w:t>6</w:t>
            </w:r>
          </w:p>
        </w:tc>
        <w:tc>
          <w:tcPr>
            <w:tcW w:w="649" w:type="dxa"/>
            <w:tcBorders>
              <w:top w:val="single" w:sz="6" w:space="0" w:color="000000"/>
              <w:left w:val="single" w:sz="6" w:space="0" w:color="000000"/>
              <w:bottom w:val="single" w:sz="6" w:space="0" w:color="000000"/>
              <w:right w:val="single" w:sz="6" w:space="0" w:color="000000"/>
            </w:tcBorders>
          </w:tcPr>
          <w:p w:rsidR="00F60123" w:rsidRPr="00412683" w:rsidRDefault="00F60123" w:rsidP="00035C58">
            <w:pPr>
              <w:pStyle w:val="Style5"/>
              <w:spacing w:line="240" w:lineRule="auto"/>
              <w:jc w:val="both"/>
              <w:rPr>
                <w:rStyle w:val="FontStyle31"/>
              </w:rPr>
            </w:pPr>
            <w:r w:rsidRPr="00412683">
              <w:rPr>
                <w:rStyle w:val="FontStyle31"/>
              </w:rPr>
              <w:t>8</w:t>
            </w:r>
          </w:p>
        </w:tc>
      </w:tr>
      <w:tr w:rsidR="00F60123" w:rsidRPr="00412683" w:rsidTr="00035C58">
        <w:trPr>
          <w:trHeight w:val="269"/>
        </w:trPr>
        <w:tc>
          <w:tcPr>
            <w:tcW w:w="768" w:type="dxa"/>
            <w:tcBorders>
              <w:top w:val="single" w:sz="6" w:space="0" w:color="000000"/>
              <w:left w:val="single" w:sz="6" w:space="0" w:color="000000"/>
              <w:bottom w:val="single" w:sz="6" w:space="0" w:color="000000"/>
              <w:right w:val="single" w:sz="6" w:space="0" w:color="000000"/>
            </w:tcBorders>
          </w:tcPr>
          <w:p w:rsidR="00F60123" w:rsidRPr="00412683" w:rsidRDefault="00F60123" w:rsidP="00035C58">
            <w:pPr>
              <w:pStyle w:val="Style6"/>
              <w:spacing w:line="240" w:lineRule="auto"/>
              <w:jc w:val="both"/>
              <w:rPr>
                <w:rStyle w:val="FontStyle37"/>
                <w:lang w:val="en-US"/>
              </w:rPr>
            </w:pPr>
          </w:p>
        </w:tc>
        <w:tc>
          <w:tcPr>
            <w:tcW w:w="781" w:type="dxa"/>
            <w:tcBorders>
              <w:top w:val="single" w:sz="6" w:space="0" w:color="000000"/>
              <w:left w:val="single" w:sz="6" w:space="0" w:color="000000"/>
              <w:bottom w:val="single" w:sz="6" w:space="0" w:color="000000"/>
              <w:right w:val="single" w:sz="6" w:space="0" w:color="000000"/>
            </w:tcBorders>
          </w:tcPr>
          <w:p w:rsidR="00F60123" w:rsidRPr="00412683" w:rsidRDefault="00F60123" w:rsidP="00035C58">
            <w:pPr>
              <w:pStyle w:val="Style6"/>
              <w:spacing w:line="240" w:lineRule="auto"/>
              <w:jc w:val="both"/>
              <w:rPr>
                <w:rStyle w:val="FontStyle37"/>
              </w:rPr>
            </w:pPr>
            <w:r w:rsidRPr="00412683">
              <w:rPr>
                <w:rStyle w:val="FontStyle37"/>
              </w:rPr>
              <w:t>5</w:t>
            </w:r>
          </w:p>
        </w:tc>
        <w:tc>
          <w:tcPr>
            <w:tcW w:w="778" w:type="dxa"/>
            <w:tcBorders>
              <w:top w:val="single" w:sz="6" w:space="0" w:color="000000"/>
              <w:left w:val="single" w:sz="6" w:space="0" w:color="000000"/>
              <w:bottom w:val="single" w:sz="6" w:space="0" w:color="000000"/>
              <w:right w:val="single" w:sz="6" w:space="0" w:color="000000"/>
            </w:tcBorders>
          </w:tcPr>
          <w:p w:rsidR="00F60123" w:rsidRPr="00412683" w:rsidRDefault="00F60123" w:rsidP="00035C58">
            <w:pPr>
              <w:pStyle w:val="Style5"/>
              <w:spacing w:line="240" w:lineRule="auto"/>
              <w:jc w:val="both"/>
              <w:rPr>
                <w:rStyle w:val="FontStyle31"/>
              </w:rPr>
            </w:pPr>
            <w:r w:rsidRPr="00412683">
              <w:rPr>
                <w:rStyle w:val="FontStyle31"/>
              </w:rPr>
              <w:t>8</w:t>
            </w:r>
          </w:p>
        </w:tc>
        <w:tc>
          <w:tcPr>
            <w:tcW w:w="649" w:type="dxa"/>
            <w:tcBorders>
              <w:top w:val="single" w:sz="6" w:space="0" w:color="000000"/>
              <w:left w:val="single" w:sz="6" w:space="0" w:color="000000"/>
              <w:bottom w:val="single" w:sz="6" w:space="0" w:color="000000"/>
              <w:right w:val="single" w:sz="6" w:space="0" w:color="000000"/>
            </w:tcBorders>
          </w:tcPr>
          <w:p w:rsidR="00F60123" w:rsidRPr="00412683" w:rsidRDefault="00F60123" w:rsidP="00035C58">
            <w:pPr>
              <w:pStyle w:val="Style5"/>
              <w:spacing w:line="240" w:lineRule="auto"/>
              <w:jc w:val="both"/>
              <w:rPr>
                <w:rStyle w:val="FontStyle31"/>
              </w:rPr>
            </w:pPr>
            <w:r w:rsidRPr="00412683">
              <w:rPr>
                <w:rStyle w:val="FontStyle31"/>
              </w:rPr>
              <w:t>15</w:t>
            </w:r>
          </w:p>
        </w:tc>
      </w:tr>
      <w:tr w:rsidR="00F60123" w:rsidRPr="00412683" w:rsidTr="00035C58">
        <w:trPr>
          <w:trHeight w:val="400"/>
        </w:trPr>
        <w:tc>
          <w:tcPr>
            <w:tcW w:w="768" w:type="dxa"/>
            <w:tcBorders>
              <w:top w:val="single" w:sz="6" w:space="0" w:color="000000"/>
              <w:left w:val="single" w:sz="6" w:space="0" w:color="000000"/>
              <w:bottom w:val="single" w:sz="6" w:space="0" w:color="000000"/>
              <w:right w:val="single" w:sz="6" w:space="0" w:color="000000"/>
            </w:tcBorders>
          </w:tcPr>
          <w:p w:rsidR="00F60123" w:rsidRPr="00412683" w:rsidRDefault="00F60123" w:rsidP="00035C58">
            <w:pPr>
              <w:pStyle w:val="Style6"/>
              <w:spacing w:line="240" w:lineRule="auto"/>
              <w:jc w:val="both"/>
              <w:rPr>
                <w:rStyle w:val="FontStyle37"/>
              </w:rPr>
            </w:pPr>
            <w:r w:rsidRPr="00412683">
              <w:rPr>
                <w:rStyle w:val="FontStyle37"/>
              </w:rPr>
              <w:t>с</w:t>
            </w:r>
          </w:p>
        </w:tc>
        <w:tc>
          <w:tcPr>
            <w:tcW w:w="781" w:type="dxa"/>
            <w:tcBorders>
              <w:top w:val="single" w:sz="6" w:space="0" w:color="000000"/>
              <w:left w:val="single" w:sz="6" w:space="0" w:color="000000"/>
              <w:bottom w:val="single" w:sz="6" w:space="0" w:color="000000"/>
              <w:right w:val="single" w:sz="6" w:space="0" w:color="000000"/>
            </w:tcBorders>
          </w:tcPr>
          <w:p w:rsidR="00F60123" w:rsidRPr="00412683" w:rsidRDefault="00F60123" w:rsidP="00035C58">
            <w:pPr>
              <w:pStyle w:val="Style5"/>
              <w:spacing w:line="240" w:lineRule="auto"/>
              <w:jc w:val="both"/>
              <w:rPr>
                <w:rStyle w:val="FontStyle31"/>
              </w:rPr>
            </w:pPr>
            <w:r w:rsidRPr="00412683">
              <w:rPr>
                <w:rStyle w:val="FontStyle31"/>
              </w:rPr>
              <w:t>13</w:t>
            </w:r>
          </w:p>
        </w:tc>
        <w:tc>
          <w:tcPr>
            <w:tcW w:w="778" w:type="dxa"/>
            <w:tcBorders>
              <w:top w:val="single" w:sz="6" w:space="0" w:color="000000"/>
              <w:left w:val="single" w:sz="6" w:space="0" w:color="000000"/>
              <w:bottom w:val="single" w:sz="6" w:space="0" w:color="000000"/>
              <w:right w:val="single" w:sz="6" w:space="0" w:color="000000"/>
            </w:tcBorders>
          </w:tcPr>
          <w:p w:rsidR="00F60123" w:rsidRPr="00412683" w:rsidRDefault="00F60123" w:rsidP="00035C58">
            <w:pPr>
              <w:pStyle w:val="Style5"/>
              <w:spacing w:line="240" w:lineRule="auto"/>
              <w:jc w:val="both"/>
              <w:rPr>
                <w:rStyle w:val="FontStyle31"/>
              </w:rPr>
            </w:pPr>
            <w:r w:rsidRPr="00412683">
              <w:rPr>
                <w:rStyle w:val="FontStyle31"/>
              </w:rPr>
              <w:t>10</w:t>
            </w:r>
          </w:p>
        </w:tc>
        <w:tc>
          <w:tcPr>
            <w:tcW w:w="649" w:type="dxa"/>
            <w:tcBorders>
              <w:top w:val="single" w:sz="6" w:space="0" w:color="000000"/>
              <w:left w:val="single" w:sz="6" w:space="0" w:color="000000"/>
              <w:bottom w:val="single" w:sz="6" w:space="0" w:color="000000"/>
              <w:right w:val="single" w:sz="6" w:space="0" w:color="000000"/>
            </w:tcBorders>
          </w:tcPr>
          <w:p w:rsidR="00F60123" w:rsidRPr="00412683" w:rsidRDefault="00F60123" w:rsidP="00035C58">
            <w:pPr>
              <w:pStyle w:val="Style5"/>
              <w:spacing w:line="240" w:lineRule="auto"/>
              <w:jc w:val="both"/>
              <w:rPr>
                <w:rStyle w:val="FontStyle31"/>
              </w:rPr>
            </w:pPr>
            <w:r w:rsidRPr="00412683">
              <w:rPr>
                <w:rStyle w:val="FontStyle31"/>
              </w:rPr>
              <w:t>17</w:t>
            </w:r>
          </w:p>
        </w:tc>
      </w:tr>
    </w:tbl>
    <w:p w:rsidR="00F60123" w:rsidRDefault="00F60123" w:rsidP="00F60123">
      <w:pPr>
        <w:pStyle w:val="Style2"/>
        <w:spacing w:line="240" w:lineRule="auto"/>
        <w:ind w:firstLine="540"/>
        <w:jc w:val="both"/>
        <w:rPr>
          <w:rStyle w:val="FontStyle40"/>
        </w:rPr>
      </w:pPr>
    </w:p>
    <w:p w:rsidR="00F60123" w:rsidRPr="00F50D60" w:rsidRDefault="00F60123" w:rsidP="00F60123">
      <w:pPr>
        <w:pStyle w:val="Style2"/>
        <w:spacing w:line="240" w:lineRule="auto"/>
        <w:ind w:firstLine="540"/>
        <w:jc w:val="both"/>
        <w:rPr>
          <w:rStyle w:val="FontStyle40"/>
        </w:rPr>
      </w:pPr>
      <w:r w:rsidRPr="00F50D60">
        <w:rPr>
          <w:rStyle w:val="FontStyle40"/>
        </w:rPr>
        <w:t>Затем предлагается выразить формулой зависимость между длинами катетов и гипотенузой в прямоугольных треугольни</w:t>
      </w:r>
      <w:r w:rsidRPr="00F50D60">
        <w:rPr>
          <w:rStyle w:val="FontStyle40"/>
        </w:rPr>
        <w:softHyphen/>
        <w:t>ках. Учащиеся выдвигают свои гипотезы, которые обсуждаются.</w:t>
      </w:r>
    </w:p>
    <w:p w:rsidR="00F60123" w:rsidRPr="00F50D60" w:rsidRDefault="00F60123" w:rsidP="00F60123">
      <w:pPr>
        <w:pStyle w:val="Style2"/>
        <w:spacing w:line="240" w:lineRule="auto"/>
        <w:jc w:val="both"/>
        <w:rPr>
          <w:rStyle w:val="FontStyle40"/>
        </w:rPr>
      </w:pPr>
      <w:r w:rsidRPr="00F50D60">
        <w:rPr>
          <w:rStyle w:val="FontStyle40"/>
        </w:rPr>
        <w:t>После установления зависимости между сторонами прямоуголь</w:t>
      </w:r>
      <w:r w:rsidRPr="00F50D60">
        <w:rPr>
          <w:rStyle w:val="FontStyle40"/>
        </w:rPr>
        <w:softHyphen/>
        <w:t>ного треугольника эмпирический вывод требует теоретического обоснования, т.е. доказывается теорема Пифагора.</w:t>
      </w:r>
    </w:p>
    <w:p w:rsidR="00F60123" w:rsidRPr="00412683" w:rsidRDefault="00F60123" w:rsidP="00F60123">
      <w:pPr>
        <w:spacing w:after="0" w:line="240" w:lineRule="auto"/>
        <w:jc w:val="both"/>
        <w:rPr>
          <w:rFonts w:ascii="Times New Roman" w:hAnsi="Times New Roman"/>
          <w:b/>
          <w:bCs/>
          <w:iCs/>
          <w:sz w:val="24"/>
          <w:szCs w:val="24"/>
          <w:u w:val="single"/>
        </w:rPr>
      </w:pPr>
      <w:r w:rsidRPr="00412683">
        <w:rPr>
          <w:rFonts w:ascii="Times New Roman" w:hAnsi="Times New Roman"/>
          <w:b/>
          <w:bCs/>
          <w:iCs/>
          <w:sz w:val="24"/>
          <w:szCs w:val="24"/>
          <w:u w:val="single"/>
        </w:rPr>
        <w:t>На данном этапе работали две команды учащихся:</w:t>
      </w:r>
    </w:p>
    <w:p w:rsidR="00F60123" w:rsidRPr="00412683" w:rsidRDefault="00F60123" w:rsidP="00F60123">
      <w:pPr>
        <w:pStyle w:val="1"/>
        <w:numPr>
          <w:ilvl w:val="0"/>
          <w:numId w:val="10"/>
        </w:numPr>
        <w:spacing w:after="0" w:line="240" w:lineRule="auto"/>
        <w:jc w:val="both"/>
        <w:rPr>
          <w:rFonts w:ascii="Times New Roman" w:hAnsi="Times New Roman"/>
          <w:bCs/>
          <w:iCs/>
          <w:sz w:val="24"/>
          <w:szCs w:val="24"/>
        </w:rPr>
      </w:pPr>
      <w:r w:rsidRPr="00412683">
        <w:rPr>
          <w:rFonts w:ascii="Times New Roman" w:hAnsi="Times New Roman"/>
          <w:bCs/>
          <w:iCs/>
          <w:sz w:val="24"/>
          <w:szCs w:val="24"/>
        </w:rPr>
        <w:t>8 «</w:t>
      </w:r>
      <w:r w:rsidRPr="00412683">
        <w:rPr>
          <w:rFonts w:ascii="Times New Roman" w:hAnsi="Times New Roman"/>
          <w:bCs/>
          <w:iCs/>
          <w:sz w:val="24"/>
          <w:szCs w:val="24"/>
          <w:lang w:val="en-US"/>
        </w:rPr>
        <w:t>D</w:t>
      </w:r>
      <w:r w:rsidRPr="00412683">
        <w:rPr>
          <w:rFonts w:ascii="Times New Roman" w:hAnsi="Times New Roman"/>
          <w:bCs/>
          <w:iCs/>
          <w:sz w:val="24"/>
          <w:szCs w:val="24"/>
        </w:rPr>
        <w:t>» класс подготовил вопросы и задачи;</w:t>
      </w:r>
    </w:p>
    <w:p w:rsidR="00F60123" w:rsidRPr="00412683" w:rsidRDefault="00F60123" w:rsidP="00F60123">
      <w:pPr>
        <w:pStyle w:val="1"/>
        <w:numPr>
          <w:ilvl w:val="0"/>
          <w:numId w:val="10"/>
        </w:numPr>
        <w:spacing w:after="0" w:line="240" w:lineRule="auto"/>
        <w:jc w:val="both"/>
        <w:rPr>
          <w:rFonts w:ascii="Times New Roman" w:hAnsi="Times New Roman"/>
          <w:bCs/>
          <w:iCs/>
          <w:sz w:val="24"/>
          <w:szCs w:val="24"/>
        </w:rPr>
      </w:pPr>
      <w:r w:rsidRPr="00412683">
        <w:rPr>
          <w:rFonts w:ascii="Times New Roman" w:hAnsi="Times New Roman"/>
          <w:bCs/>
          <w:iCs/>
          <w:sz w:val="24"/>
          <w:szCs w:val="24"/>
        </w:rPr>
        <w:t>8 «С» класс отвечал на вопросы и решал задачи.</w:t>
      </w:r>
    </w:p>
    <w:p w:rsidR="00F60123" w:rsidRPr="00412683" w:rsidRDefault="00F60123" w:rsidP="00F60123">
      <w:pPr>
        <w:spacing w:after="0" w:line="240" w:lineRule="auto"/>
        <w:jc w:val="both"/>
        <w:rPr>
          <w:rFonts w:ascii="Times New Roman" w:hAnsi="Times New Roman"/>
          <w:b/>
          <w:bCs/>
          <w:sz w:val="24"/>
          <w:szCs w:val="24"/>
        </w:rPr>
      </w:pPr>
      <w:r w:rsidRPr="00412683">
        <w:rPr>
          <w:rFonts w:ascii="Times New Roman" w:hAnsi="Times New Roman"/>
          <w:b/>
          <w:bCs/>
          <w:i/>
          <w:iCs/>
          <w:sz w:val="24"/>
          <w:szCs w:val="24"/>
        </w:rPr>
        <w:t>Основополагающий вопрос</w:t>
      </w:r>
      <w:r w:rsidRPr="00412683">
        <w:rPr>
          <w:rFonts w:ascii="Times New Roman" w:hAnsi="Times New Roman"/>
          <w:b/>
          <w:bCs/>
          <w:sz w:val="24"/>
          <w:szCs w:val="24"/>
        </w:rPr>
        <w:t xml:space="preserve"> </w:t>
      </w:r>
    </w:p>
    <w:p w:rsidR="00F60123" w:rsidRPr="00412683" w:rsidRDefault="00F60123" w:rsidP="00F60123">
      <w:pPr>
        <w:spacing w:after="0" w:line="240" w:lineRule="auto"/>
        <w:jc w:val="both"/>
        <w:rPr>
          <w:rFonts w:ascii="Times New Roman" w:hAnsi="Times New Roman"/>
          <w:sz w:val="24"/>
          <w:szCs w:val="24"/>
        </w:rPr>
      </w:pPr>
      <w:r w:rsidRPr="00412683">
        <w:rPr>
          <w:rFonts w:ascii="Times New Roman" w:hAnsi="Times New Roman"/>
          <w:bCs/>
          <w:iCs/>
          <w:sz w:val="24"/>
          <w:szCs w:val="24"/>
        </w:rPr>
        <w:t>В чем уникальность теоремы Пифагора?</w:t>
      </w:r>
      <w:r w:rsidRPr="00412683">
        <w:rPr>
          <w:rFonts w:ascii="Times New Roman" w:hAnsi="Times New Roman"/>
          <w:sz w:val="24"/>
          <w:szCs w:val="24"/>
        </w:rPr>
        <w:t xml:space="preserve"> </w:t>
      </w:r>
    </w:p>
    <w:p w:rsidR="00F60123" w:rsidRPr="00412683" w:rsidRDefault="00F60123" w:rsidP="00F60123">
      <w:pPr>
        <w:spacing w:after="0" w:line="240" w:lineRule="auto"/>
        <w:jc w:val="both"/>
        <w:rPr>
          <w:rFonts w:ascii="Times New Roman" w:hAnsi="Times New Roman"/>
          <w:b/>
          <w:bCs/>
          <w:sz w:val="24"/>
          <w:szCs w:val="24"/>
        </w:rPr>
      </w:pPr>
      <w:r w:rsidRPr="00412683">
        <w:rPr>
          <w:rFonts w:ascii="Times New Roman" w:hAnsi="Times New Roman"/>
          <w:b/>
          <w:bCs/>
          <w:i/>
          <w:iCs/>
          <w:sz w:val="24"/>
          <w:szCs w:val="24"/>
        </w:rPr>
        <w:t>Проблемный вопрос</w:t>
      </w:r>
      <w:r w:rsidRPr="00412683">
        <w:rPr>
          <w:rFonts w:ascii="Times New Roman" w:hAnsi="Times New Roman"/>
          <w:b/>
          <w:bCs/>
          <w:sz w:val="24"/>
          <w:szCs w:val="24"/>
        </w:rPr>
        <w:t xml:space="preserve"> </w:t>
      </w:r>
    </w:p>
    <w:p w:rsidR="00F60123" w:rsidRPr="00412683" w:rsidRDefault="00F60123" w:rsidP="00F60123">
      <w:pPr>
        <w:spacing w:after="0" w:line="240" w:lineRule="auto"/>
        <w:jc w:val="both"/>
        <w:rPr>
          <w:rFonts w:ascii="Times New Roman" w:hAnsi="Times New Roman"/>
          <w:sz w:val="24"/>
          <w:szCs w:val="24"/>
        </w:rPr>
      </w:pPr>
      <w:r w:rsidRPr="00412683">
        <w:rPr>
          <w:rFonts w:ascii="Times New Roman" w:hAnsi="Times New Roman"/>
          <w:bCs/>
          <w:sz w:val="24"/>
          <w:szCs w:val="24"/>
        </w:rPr>
        <w:t>Как теорема Пифагора применяется в жизни?</w:t>
      </w:r>
      <w:r w:rsidRPr="00412683">
        <w:rPr>
          <w:rFonts w:ascii="Times New Roman" w:hAnsi="Times New Roman"/>
          <w:sz w:val="24"/>
          <w:szCs w:val="24"/>
        </w:rPr>
        <w:t xml:space="preserve"> </w:t>
      </w:r>
    </w:p>
    <w:p w:rsidR="00F60123" w:rsidRPr="00412683" w:rsidRDefault="00F60123" w:rsidP="00F60123">
      <w:pPr>
        <w:spacing w:after="0" w:line="240" w:lineRule="auto"/>
        <w:jc w:val="both"/>
        <w:rPr>
          <w:rFonts w:ascii="Times New Roman" w:hAnsi="Times New Roman"/>
          <w:b/>
          <w:bCs/>
          <w:sz w:val="24"/>
          <w:szCs w:val="24"/>
        </w:rPr>
      </w:pPr>
    </w:p>
    <w:p w:rsidR="00F60123" w:rsidRPr="00412683" w:rsidRDefault="00F60123" w:rsidP="00F60123">
      <w:pPr>
        <w:spacing w:after="0" w:line="240" w:lineRule="auto"/>
        <w:jc w:val="both"/>
        <w:rPr>
          <w:rFonts w:ascii="Times New Roman" w:hAnsi="Times New Roman"/>
          <w:b/>
          <w:bCs/>
          <w:sz w:val="24"/>
          <w:szCs w:val="24"/>
        </w:rPr>
      </w:pPr>
      <w:r w:rsidRPr="00412683">
        <w:rPr>
          <w:rFonts w:ascii="Times New Roman" w:hAnsi="Times New Roman"/>
          <w:b/>
          <w:bCs/>
          <w:sz w:val="24"/>
          <w:szCs w:val="24"/>
        </w:rPr>
        <w:lastRenderedPageBreak/>
        <w:t>Задача №1индийского математика XII века Бхаскары</w:t>
      </w:r>
    </w:p>
    <w:p w:rsidR="00F60123" w:rsidRPr="00412683" w:rsidRDefault="00F60123" w:rsidP="00F60123">
      <w:pPr>
        <w:spacing w:after="0" w:line="240" w:lineRule="auto"/>
        <w:jc w:val="both"/>
        <w:rPr>
          <w:rFonts w:ascii="Times New Roman" w:hAnsi="Times New Roman"/>
          <w:b/>
          <w:sz w:val="24"/>
          <w:szCs w:val="24"/>
        </w:rPr>
      </w:pPr>
    </w:p>
    <w:p w:rsidR="00F60123" w:rsidRPr="00412683" w:rsidRDefault="00F60123" w:rsidP="00F60123">
      <w:pPr>
        <w:spacing w:after="0" w:line="240" w:lineRule="auto"/>
        <w:ind w:left="2835"/>
        <w:jc w:val="both"/>
        <w:rPr>
          <w:rFonts w:ascii="Times New Roman" w:hAnsi="Times New Roman"/>
          <w:sz w:val="24"/>
          <w:szCs w:val="24"/>
        </w:rPr>
      </w:pPr>
      <w:r>
        <w:rPr>
          <w:rFonts w:ascii="Times New Roman" w:hAnsi="Times New Roman"/>
          <w:noProof/>
          <w:sz w:val="24"/>
          <w:szCs w:val="24"/>
          <w:lang w:val="ru-RU" w:eastAsia="ru-RU"/>
        </w:rPr>
        <w:drawing>
          <wp:anchor distT="0" distB="0" distL="114300" distR="114300" simplePos="0" relativeHeight="251664384" behindDoc="0" locked="0" layoutInCell="1" allowOverlap="1">
            <wp:simplePos x="0" y="0"/>
            <wp:positionH relativeFrom="column">
              <wp:posOffset>0</wp:posOffset>
            </wp:positionH>
            <wp:positionV relativeFrom="paragraph">
              <wp:posOffset>17145</wp:posOffset>
            </wp:positionV>
            <wp:extent cx="1022350" cy="1793240"/>
            <wp:effectExtent l="19050" t="0" r="6350" b="0"/>
            <wp:wrapSquare wrapText="bothSides"/>
            <wp:docPr id="1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4"/>
                    <pic:cNvPicPr>
                      <a:picLocks noChangeAspect="1" noChangeArrowheads="1"/>
                    </pic:cNvPicPr>
                  </pic:nvPicPr>
                  <pic:blipFill>
                    <a:blip r:embed="rId20"/>
                    <a:srcRect/>
                    <a:stretch>
                      <a:fillRect/>
                    </a:stretch>
                  </pic:blipFill>
                  <pic:spPr bwMode="auto">
                    <a:xfrm>
                      <a:off x="0" y="0"/>
                      <a:ext cx="1022350" cy="1793240"/>
                    </a:xfrm>
                    <a:prstGeom prst="rect">
                      <a:avLst/>
                    </a:prstGeom>
                    <a:noFill/>
                    <a:ln w="9360">
                      <a:noFill/>
                      <a:miter lim="800000"/>
                      <a:headEnd/>
                      <a:tailEnd/>
                    </a:ln>
                  </pic:spPr>
                </pic:pic>
              </a:graphicData>
            </a:graphic>
          </wp:anchor>
        </w:drawing>
      </w:r>
      <w:r w:rsidRPr="00412683">
        <w:rPr>
          <w:rFonts w:ascii="Times New Roman" w:hAnsi="Times New Roman"/>
          <w:sz w:val="24"/>
          <w:szCs w:val="24"/>
        </w:rPr>
        <w:t xml:space="preserve">На берегу реки рос тополь одинокий. </w:t>
      </w:r>
    </w:p>
    <w:p w:rsidR="00F60123" w:rsidRPr="00412683" w:rsidRDefault="00F60123" w:rsidP="00F60123">
      <w:pPr>
        <w:spacing w:after="0" w:line="240" w:lineRule="auto"/>
        <w:ind w:left="2835"/>
        <w:jc w:val="both"/>
        <w:rPr>
          <w:rFonts w:ascii="Times New Roman" w:hAnsi="Times New Roman"/>
          <w:sz w:val="24"/>
          <w:szCs w:val="24"/>
        </w:rPr>
      </w:pPr>
      <w:r w:rsidRPr="00412683">
        <w:rPr>
          <w:rFonts w:ascii="Times New Roman" w:hAnsi="Times New Roman"/>
          <w:sz w:val="24"/>
          <w:szCs w:val="24"/>
        </w:rPr>
        <w:t>Вдруг ветра порыв его ствол надломал.</w:t>
      </w:r>
    </w:p>
    <w:p w:rsidR="00F60123" w:rsidRPr="00412683" w:rsidRDefault="00F60123" w:rsidP="00F60123">
      <w:pPr>
        <w:spacing w:after="0" w:line="240" w:lineRule="auto"/>
        <w:ind w:left="2835"/>
        <w:jc w:val="both"/>
        <w:rPr>
          <w:rFonts w:ascii="Times New Roman" w:hAnsi="Times New Roman"/>
          <w:sz w:val="24"/>
          <w:szCs w:val="24"/>
        </w:rPr>
      </w:pPr>
      <w:r w:rsidRPr="00412683">
        <w:rPr>
          <w:rFonts w:ascii="Times New Roman" w:hAnsi="Times New Roman"/>
          <w:sz w:val="24"/>
          <w:szCs w:val="24"/>
        </w:rPr>
        <w:t>Бедный тополь упал. И угол прямой</w:t>
      </w:r>
    </w:p>
    <w:p w:rsidR="00F60123" w:rsidRPr="00412683" w:rsidRDefault="00F60123" w:rsidP="00F60123">
      <w:pPr>
        <w:spacing w:after="0" w:line="240" w:lineRule="auto"/>
        <w:ind w:left="2835"/>
        <w:jc w:val="both"/>
        <w:rPr>
          <w:rFonts w:ascii="Times New Roman" w:hAnsi="Times New Roman"/>
          <w:sz w:val="24"/>
          <w:szCs w:val="24"/>
        </w:rPr>
      </w:pPr>
      <w:r w:rsidRPr="00412683">
        <w:rPr>
          <w:rFonts w:ascii="Times New Roman" w:hAnsi="Times New Roman"/>
          <w:sz w:val="24"/>
          <w:szCs w:val="24"/>
        </w:rPr>
        <w:t>С теченьем реки его ствол составлял.</w:t>
      </w:r>
    </w:p>
    <w:p w:rsidR="00F60123" w:rsidRPr="00412683" w:rsidRDefault="00F60123" w:rsidP="00F60123">
      <w:pPr>
        <w:spacing w:after="0" w:line="240" w:lineRule="auto"/>
        <w:ind w:left="2835"/>
        <w:jc w:val="both"/>
        <w:rPr>
          <w:rFonts w:ascii="Times New Roman" w:hAnsi="Times New Roman"/>
          <w:sz w:val="24"/>
          <w:szCs w:val="24"/>
        </w:rPr>
      </w:pPr>
      <w:r w:rsidRPr="00412683">
        <w:rPr>
          <w:rFonts w:ascii="Times New Roman" w:hAnsi="Times New Roman"/>
          <w:sz w:val="24"/>
          <w:szCs w:val="24"/>
        </w:rPr>
        <w:t>Запомни теперь, что в этом месте река</w:t>
      </w:r>
    </w:p>
    <w:p w:rsidR="00F60123" w:rsidRPr="00412683" w:rsidRDefault="00F60123" w:rsidP="00F60123">
      <w:pPr>
        <w:spacing w:after="0" w:line="240" w:lineRule="auto"/>
        <w:ind w:left="2835"/>
        <w:jc w:val="both"/>
        <w:rPr>
          <w:rFonts w:ascii="Times New Roman" w:hAnsi="Times New Roman"/>
          <w:sz w:val="24"/>
          <w:szCs w:val="24"/>
        </w:rPr>
      </w:pPr>
      <w:r w:rsidRPr="00412683">
        <w:rPr>
          <w:rFonts w:ascii="Times New Roman" w:hAnsi="Times New Roman"/>
          <w:sz w:val="24"/>
          <w:szCs w:val="24"/>
        </w:rPr>
        <w:t>В четыре лишь фута была широка</w:t>
      </w:r>
    </w:p>
    <w:p w:rsidR="00F60123" w:rsidRPr="00412683" w:rsidRDefault="00F60123" w:rsidP="00F60123">
      <w:pPr>
        <w:spacing w:after="0" w:line="240" w:lineRule="auto"/>
        <w:ind w:left="2835"/>
        <w:jc w:val="both"/>
        <w:rPr>
          <w:rFonts w:ascii="Times New Roman" w:hAnsi="Times New Roman"/>
          <w:sz w:val="24"/>
          <w:szCs w:val="24"/>
        </w:rPr>
      </w:pPr>
      <w:r w:rsidRPr="00412683">
        <w:rPr>
          <w:rFonts w:ascii="Times New Roman" w:hAnsi="Times New Roman"/>
          <w:sz w:val="24"/>
          <w:szCs w:val="24"/>
        </w:rPr>
        <w:t>Верхушка склонилась у края реки.</w:t>
      </w:r>
    </w:p>
    <w:p w:rsidR="00F60123" w:rsidRPr="00412683" w:rsidRDefault="00F60123" w:rsidP="00F60123">
      <w:pPr>
        <w:spacing w:after="0" w:line="240" w:lineRule="auto"/>
        <w:ind w:left="2835"/>
        <w:jc w:val="both"/>
        <w:rPr>
          <w:rFonts w:ascii="Times New Roman" w:hAnsi="Times New Roman"/>
          <w:sz w:val="24"/>
          <w:szCs w:val="24"/>
        </w:rPr>
      </w:pPr>
      <w:r w:rsidRPr="00412683">
        <w:rPr>
          <w:rFonts w:ascii="Times New Roman" w:hAnsi="Times New Roman"/>
          <w:sz w:val="24"/>
          <w:szCs w:val="24"/>
        </w:rPr>
        <w:t>Осталось три фута всего от ствола,</w:t>
      </w:r>
    </w:p>
    <w:p w:rsidR="00F60123" w:rsidRPr="00412683" w:rsidRDefault="00F60123" w:rsidP="00F60123">
      <w:pPr>
        <w:spacing w:after="0" w:line="240" w:lineRule="auto"/>
        <w:ind w:left="2835"/>
        <w:jc w:val="both"/>
        <w:rPr>
          <w:rFonts w:ascii="Times New Roman" w:hAnsi="Times New Roman"/>
          <w:sz w:val="24"/>
          <w:szCs w:val="24"/>
        </w:rPr>
      </w:pPr>
      <w:r w:rsidRPr="00412683">
        <w:rPr>
          <w:rFonts w:ascii="Times New Roman" w:hAnsi="Times New Roman"/>
          <w:sz w:val="24"/>
          <w:szCs w:val="24"/>
        </w:rPr>
        <w:t xml:space="preserve">Прошу тебя, скоро теперь мне скажи: </w:t>
      </w:r>
    </w:p>
    <w:p w:rsidR="00F60123" w:rsidRPr="00412683" w:rsidRDefault="00F60123" w:rsidP="00F60123">
      <w:pPr>
        <w:spacing w:after="0" w:line="240" w:lineRule="auto"/>
        <w:ind w:left="2835"/>
        <w:jc w:val="both"/>
        <w:rPr>
          <w:rFonts w:ascii="Times New Roman" w:hAnsi="Times New Roman"/>
          <w:sz w:val="24"/>
          <w:szCs w:val="24"/>
        </w:rPr>
      </w:pPr>
      <w:r w:rsidRPr="00412683">
        <w:rPr>
          <w:rFonts w:ascii="Times New Roman" w:hAnsi="Times New Roman"/>
          <w:sz w:val="24"/>
          <w:szCs w:val="24"/>
        </w:rPr>
        <w:t>У тополя как велика высота?»</w:t>
      </w:r>
    </w:p>
    <w:p w:rsidR="00F60123" w:rsidRPr="00412683" w:rsidRDefault="00F60123" w:rsidP="00F60123">
      <w:pPr>
        <w:spacing w:after="0" w:line="240" w:lineRule="auto"/>
        <w:jc w:val="both"/>
        <w:rPr>
          <w:rFonts w:ascii="Times New Roman" w:hAnsi="Times New Roman"/>
          <w:b/>
          <w:bCs/>
          <w:sz w:val="24"/>
          <w:szCs w:val="24"/>
        </w:rPr>
      </w:pPr>
    </w:p>
    <w:p w:rsidR="00F60123" w:rsidRPr="00412683" w:rsidRDefault="00F60123" w:rsidP="00F60123">
      <w:pPr>
        <w:spacing w:after="0" w:line="240" w:lineRule="auto"/>
        <w:jc w:val="both"/>
        <w:rPr>
          <w:rFonts w:ascii="Times New Roman" w:hAnsi="Times New Roman"/>
          <w:b/>
          <w:bCs/>
          <w:sz w:val="24"/>
          <w:szCs w:val="24"/>
        </w:rPr>
      </w:pPr>
    </w:p>
    <w:p w:rsidR="00F60123" w:rsidRPr="00412683" w:rsidRDefault="00F60123" w:rsidP="00F60123">
      <w:pPr>
        <w:spacing w:after="0" w:line="240" w:lineRule="auto"/>
        <w:jc w:val="both"/>
        <w:rPr>
          <w:rFonts w:ascii="Times New Roman" w:hAnsi="Times New Roman"/>
          <w:b/>
          <w:bCs/>
          <w:sz w:val="24"/>
          <w:szCs w:val="24"/>
        </w:rPr>
      </w:pPr>
      <w:r w:rsidRPr="00412683">
        <w:rPr>
          <w:rFonts w:ascii="Times New Roman" w:hAnsi="Times New Roman"/>
          <w:b/>
          <w:bCs/>
          <w:sz w:val="24"/>
          <w:szCs w:val="24"/>
        </w:rPr>
        <w:t>Задача №2 из учебника «Арифметика» Леонтия Магницкого</w:t>
      </w:r>
    </w:p>
    <w:p w:rsidR="00F60123" w:rsidRPr="00412683" w:rsidRDefault="00F60123" w:rsidP="00F60123">
      <w:pPr>
        <w:spacing w:after="0" w:line="240" w:lineRule="auto"/>
        <w:jc w:val="both"/>
        <w:rPr>
          <w:rFonts w:ascii="Times New Roman" w:hAnsi="Times New Roman"/>
          <w:b/>
          <w:sz w:val="24"/>
          <w:szCs w:val="24"/>
        </w:rPr>
      </w:pPr>
      <w:r>
        <w:rPr>
          <w:rFonts w:ascii="Times New Roman" w:hAnsi="Times New Roman"/>
          <w:noProof/>
          <w:sz w:val="24"/>
          <w:szCs w:val="24"/>
          <w:lang w:val="ru-RU" w:eastAsia="ru-RU"/>
        </w:rPr>
        <w:drawing>
          <wp:anchor distT="0" distB="0" distL="114300" distR="114300" simplePos="0" relativeHeight="251665408" behindDoc="1" locked="0" layoutInCell="1" allowOverlap="1">
            <wp:simplePos x="0" y="0"/>
            <wp:positionH relativeFrom="column">
              <wp:posOffset>0</wp:posOffset>
            </wp:positionH>
            <wp:positionV relativeFrom="paragraph">
              <wp:posOffset>22860</wp:posOffset>
            </wp:positionV>
            <wp:extent cx="1158240" cy="1412875"/>
            <wp:effectExtent l="19050" t="0" r="3810" b="0"/>
            <wp:wrapTight wrapText="bothSides">
              <wp:wrapPolygon edited="0">
                <wp:start x="-355" y="0"/>
                <wp:lineTo x="-355" y="21260"/>
                <wp:lineTo x="21671" y="21260"/>
                <wp:lineTo x="21671" y="0"/>
                <wp:lineTo x="-355" y="0"/>
              </wp:wrapPolygon>
            </wp:wrapTight>
            <wp:docPr id="13"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5"/>
                    <pic:cNvPicPr>
                      <a:picLocks noChangeAspect="1" noChangeArrowheads="1"/>
                    </pic:cNvPicPr>
                  </pic:nvPicPr>
                  <pic:blipFill>
                    <a:blip r:embed="rId21"/>
                    <a:srcRect/>
                    <a:stretch>
                      <a:fillRect/>
                    </a:stretch>
                  </pic:blipFill>
                  <pic:spPr bwMode="auto">
                    <a:xfrm>
                      <a:off x="0" y="0"/>
                      <a:ext cx="1158240" cy="1412875"/>
                    </a:xfrm>
                    <a:prstGeom prst="rect">
                      <a:avLst/>
                    </a:prstGeom>
                    <a:noFill/>
                    <a:ln w="9398">
                      <a:noFill/>
                      <a:miter lim="800000"/>
                      <a:headEnd/>
                      <a:tailEnd/>
                    </a:ln>
                  </pic:spPr>
                </pic:pic>
              </a:graphicData>
            </a:graphic>
          </wp:anchor>
        </w:drawing>
      </w:r>
    </w:p>
    <w:p w:rsidR="00F60123" w:rsidRDefault="00F60123" w:rsidP="00F60123">
      <w:pPr>
        <w:spacing w:after="0" w:line="240" w:lineRule="auto"/>
        <w:ind w:left="2410" w:firstLine="851"/>
        <w:jc w:val="both"/>
        <w:rPr>
          <w:rFonts w:ascii="Times New Roman" w:hAnsi="Times New Roman"/>
          <w:sz w:val="24"/>
          <w:szCs w:val="24"/>
          <w:lang w:val="ru-RU"/>
        </w:rPr>
      </w:pPr>
      <w:r w:rsidRPr="00412683">
        <w:rPr>
          <w:rFonts w:ascii="Times New Roman" w:hAnsi="Times New Roman"/>
          <w:sz w:val="24"/>
          <w:szCs w:val="24"/>
        </w:rPr>
        <w:t>Случися некому человеку к стене лестницу прибрати, стены же тоя высота есть 117 стоп. И обреете лестницу долготью 125 стоп. И ведати хочет, колико стоп сея лестницы нижний конец от стены отстояти нужно.</w:t>
      </w:r>
    </w:p>
    <w:p w:rsidR="00F60123" w:rsidRDefault="00F60123" w:rsidP="00F60123">
      <w:pPr>
        <w:spacing w:after="0" w:line="240" w:lineRule="auto"/>
        <w:ind w:left="2410" w:firstLine="851"/>
        <w:jc w:val="both"/>
        <w:rPr>
          <w:rFonts w:ascii="Times New Roman" w:hAnsi="Times New Roman"/>
          <w:sz w:val="24"/>
          <w:szCs w:val="24"/>
          <w:lang w:val="ru-RU"/>
        </w:rPr>
      </w:pPr>
    </w:p>
    <w:p w:rsidR="00F60123" w:rsidRDefault="00F60123" w:rsidP="00F60123">
      <w:pPr>
        <w:spacing w:after="0" w:line="240" w:lineRule="auto"/>
        <w:ind w:left="2410" w:firstLine="851"/>
        <w:jc w:val="both"/>
        <w:rPr>
          <w:rFonts w:ascii="Times New Roman" w:hAnsi="Times New Roman"/>
          <w:sz w:val="24"/>
          <w:szCs w:val="24"/>
          <w:lang w:val="ru-RU"/>
        </w:rPr>
      </w:pPr>
    </w:p>
    <w:p w:rsidR="00F60123" w:rsidRDefault="00F60123" w:rsidP="00F60123">
      <w:pPr>
        <w:spacing w:after="0" w:line="240" w:lineRule="auto"/>
        <w:ind w:left="2410" w:firstLine="851"/>
        <w:jc w:val="both"/>
        <w:rPr>
          <w:rFonts w:ascii="Times New Roman" w:hAnsi="Times New Roman"/>
          <w:sz w:val="24"/>
          <w:szCs w:val="24"/>
          <w:lang w:val="ru-RU"/>
        </w:rPr>
      </w:pPr>
    </w:p>
    <w:p w:rsidR="00F60123" w:rsidRDefault="00F60123" w:rsidP="00F60123">
      <w:pPr>
        <w:spacing w:after="0" w:line="240" w:lineRule="auto"/>
        <w:ind w:left="2410" w:firstLine="851"/>
        <w:jc w:val="both"/>
        <w:rPr>
          <w:rFonts w:ascii="Times New Roman" w:hAnsi="Times New Roman"/>
          <w:sz w:val="24"/>
          <w:szCs w:val="24"/>
          <w:lang w:val="ru-RU"/>
        </w:rPr>
      </w:pPr>
    </w:p>
    <w:p w:rsidR="00F60123" w:rsidRPr="00412683" w:rsidRDefault="00F60123" w:rsidP="00F60123">
      <w:pPr>
        <w:spacing w:after="0" w:line="240" w:lineRule="auto"/>
        <w:jc w:val="both"/>
        <w:rPr>
          <w:rFonts w:ascii="Times New Roman" w:hAnsi="Times New Roman"/>
          <w:b/>
          <w:bCs/>
          <w:sz w:val="24"/>
          <w:szCs w:val="24"/>
        </w:rPr>
      </w:pPr>
      <w:r w:rsidRPr="00412683">
        <w:rPr>
          <w:rFonts w:ascii="Times New Roman" w:hAnsi="Times New Roman"/>
          <w:b/>
          <w:bCs/>
          <w:sz w:val="24"/>
          <w:szCs w:val="24"/>
        </w:rPr>
        <w:t>Задача №3 из китайской «Математики в девяти книгах»</w:t>
      </w:r>
    </w:p>
    <w:p w:rsidR="00F60123" w:rsidRPr="00412683" w:rsidRDefault="00F60123" w:rsidP="00F60123">
      <w:pPr>
        <w:spacing w:after="0" w:line="240" w:lineRule="auto"/>
        <w:ind w:left="2835" w:firstLine="709"/>
        <w:jc w:val="both"/>
        <w:rPr>
          <w:rFonts w:ascii="Times New Roman" w:hAnsi="Times New Roman"/>
          <w:sz w:val="24"/>
          <w:szCs w:val="24"/>
        </w:rPr>
      </w:pPr>
      <w:r>
        <w:rPr>
          <w:rFonts w:ascii="Times New Roman" w:hAnsi="Times New Roman"/>
          <w:noProof/>
          <w:sz w:val="24"/>
          <w:szCs w:val="24"/>
          <w:lang w:val="ru-RU" w:eastAsia="ru-RU"/>
        </w:rPr>
        <w:drawing>
          <wp:anchor distT="0" distB="0" distL="114300" distR="114300" simplePos="0" relativeHeight="251666432" behindDoc="0" locked="0" layoutInCell="1" allowOverlap="1">
            <wp:simplePos x="0" y="0"/>
            <wp:positionH relativeFrom="column">
              <wp:posOffset>71120</wp:posOffset>
            </wp:positionH>
            <wp:positionV relativeFrom="paragraph">
              <wp:posOffset>42545</wp:posOffset>
            </wp:positionV>
            <wp:extent cx="1718945" cy="1376680"/>
            <wp:effectExtent l="19050" t="0" r="0" b="0"/>
            <wp:wrapSquare wrapText="bothSides"/>
            <wp:docPr id="12"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6"/>
                    <pic:cNvPicPr>
                      <a:picLocks noChangeAspect="1" noChangeArrowheads="1"/>
                    </pic:cNvPicPr>
                  </pic:nvPicPr>
                  <pic:blipFill>
                    <a:blip r:embed="rId22"/>
                    <a:srcRect/>
                    <a:stretch>
                      <a:fillRect/>
                    </a:stretch>
                  </pic:blipFill>
                  <pic:spPr bwMode="auto">
                    <a:xfrm>
                      <a:off x="0" y="0"/>
                      <a:ext cx="1718945" cy="1376680"/>
                    </a:xfrm>
                    <a:prstGeom prst="rect">
                      <a:avLst/>
                    </a:prstGeom>
                    <a:noFill/>
                    <a:ln w="9360">
                      <a:noFill/>
                      <a:miter lim="800000"/>
                      <a:headEnd/>
                      <a:tailEnd/>
                    </a:ln>
                  </pic:spPr>
                </pic:pic>
              </a:graphicData>
            </a:graphic>
          </wp:anchor>
        </w:drawing>
      </w:r>
      <w:r w:rsidRPr="00412683">
        <w:rPr>
          <w:rFonts w:ascii="Times New Roman" w:hAnsi="Times New Roman"/>
          <w:sz w:val="24"/>
          <w:szCs w:val="24"/>
        </w:rPr>
        <w:t>Имеется водоем со стороной в 1 чжан = 10 чи. В центре его растет камыш, который выступает над водой на 1 чи. Если потянуть камыш к берегу, то он как раз коснётся его. Спрашивается: какова глубина воды и какова длина камыша?</w:t>
      </w:r>
    </w:p>
    <w:p w:rsidR="00F60123" w:rsidRDefault="00F60123" w:rsidP="00F60123">
      <w:pPr>
        <w:spacing w:after="0" w:line="240" w:lineRule="auto"/>
        <w:ind w:firstLine="540"/>
        <w:jc w:val="center"/>
        <w:rPr>
          <w:rFonts w:ascii="Times New Roman" w:hAnsi="Times New Roman"/>
          <w:b/>
          <w:bCs/>
          <w:iCs/>
          <w:sz w:val="24"/>
          <w:szCs w:val="24"/>
          <w:lang w:val="ru-RU"/>
        </w:rPr>
      </w:pPr>
    </w:p>
    <w:p w:rsidR="00F60123" w:rsidRPr="0000149B" w:rsidRDefault="00F60123" w:rsidP="00F60123">
      <w:pPr>
        <w:spacing w:after="0" w:line="240" w:lineRule="auto"/>
        <w:ind w:firstLine="540"/>
        <w:jc w:val="center"/>
        <w:rPr>
          <w:rFonts w:ascii="Times New Roman" w:hAnsi="Times New Roman"/>
          <w:sz w:val="24"/>
          <w:szCs w:val="24"/>
        </w:rPr>
      </w:pPr>
      <w:r w:rsidRPr="00412683">
        <w:rPr>
          <w:rFonts w:ascii="Times New Roman" w:hAnsi="Times New Roman"/>
          <w:b/>
          <w:bCs/>
          <w:iCs/>
          <w:sz w:val="24"/>
          <w:szCs w:val="24"/>
        </w:rPr>
        <w:t>Решение задач на готовых чертежах</w:t>
      </w:r>
      <w:r w:rsidRPr="00412683">
        <w:rPr>
          <w:rFonts w:ascii="Times New Roman" w:hAnsi="Times New Roman"/>
          <w:sz w:val="24"/>
          <w:szCs w:val="24"/>
        </w:rPr>
        <w:tab/>
      </w:r>
      <w:r w:rsidRPr="00412683">
        <w:rPr>
          <w:rFonts w:ascii="Times New Roman" w:hAnsi="Times New Roman"/>
          <w:sz w:val="24"/>
          <w:szCs w:val="24"/>
        </w:rPr>
        <w:tab/>
      </w:r>
      <w:r w:rsidRPr="00412683">
        <w:rPr>
          <w:rFonts w:ascii="Times New Roman" w:hAnsi="Times New Roman"/>
          <w:sz w:val="24"/>
          <w:szCs w:val="24"/>
        </w:rPr>
        <w:tab/>
      </w:r>
    </w:p>
    <w:p w:rsidR="00F60123" w:rsidRPr="00412683" w:rsidRDefault="00F60123" w:rsidP="00F60123">
      <w:pPr>
        <w:pStyle w:val="1"/>
        <w:numPr>
          <w:ilvl w:val="0"/>
          <w:numId w:val="5"/>
        </w:numPr>
        <w:spacing w:after="0" w:line="240" w:lineRule="auto"/>
        <w:ind w:left="0" w:firstLine="540"/>
        <w:jc w:val="both"/>
        <w:rPr>
          <w:rFonts w:ascii="Times New Roman" w:hAnsi="Times New Roman"/>
          <w:b/>
          <w:sz w:val="24"/>
          <w:szCs w:val="24"/>
        </w:rPr>
      </w:pPr>
      <w:r w:rsidRPr="00412683">
        <w:rPr>
          <w:rFonts w:ascii="Times New Roman" w:hAnsi="Times New Roman"/>
          <w:b/>
          <w:sz w:val="24"/>
          <w:szCs w:val="24"/>
        </w:rPr>
        <w:t>Социологический опрос</w:t>
      </w:r>
    </w:p>
    <w:p w:rsidR="00F60123" w:rsidRPr="00412683" w:rsidRDefault="00F60123" w:rsidP="00F60123">
      <w:pPr>
        <w:pStyle w:val="1"/>
        <w:numPr>
          <w:ilvl w:val="0"/>
          <w:numId w:val="5"/>
        </w:numPr>
        <w:spacing w:after="0" w:line="240" w:lineRule="auto"/>
        <w:ind w:left="0" w:firstLine="540"/>
        <w:jc w:val="both"/>
        <w:rPr>
          <w:rFonts w:ascii="Times New Roman" w:hAnsi="Times New Roman"/>
          <w:bCs/>
          <w:sz w:val="24"/>
          <w:szCs w:val="24"/>
        </w:rPr>
      </w:pPr>
      <w:r w:rsidRPr="00412683">
        <w:rPr>
          <w:rFonts w:ascii="Times New Roman" w:hAnsi="Times New Roman"/>
          <w:sz w:val="24"/>
          <w:szCs w:val="24"/>
        </w:rPr>
        <w:t>Социологический опрос проводился среди учащихся старших классов с целью выявить, какое количество доказательств знают не учёные и не исследователи данного вопроса, а обыкновенные люди. А вот и результаты:</w:t>
      </w:r>
      <w:r w:rsidRPr="00412683">
        <w:rPr>
          <w:rFonts w:ascii="Times New Roman" w:hAnsi="Times New Roman"/>
          <w:bCs/>
          <w:sz w:val="24"/>
          <w:szCs w:val="24"/>
        </w:rPr>
        <w:t xml:space="preserve"> </w:t>
      </w:r>
    </w:p>
    <w:p w:rsidR="00F60123" w:rsidRPr="00412683" w:rsidRDefault="00F60123" w:rsidP="00F60123">
      <w:pPr>
        <w:spacing w:after="0" w:line="240" w:lineRule="auto"/>
        <w:ind w:firstLine="540"/>
        <w:jc w:val="both"/>
        <w:rPr>
          <w:rFonts w:ascii="Times New Roman" w:hAnsi="Times New Roman"/>
          <w:b/>
          <w:sz w:val="24"/>
          <w:szCs w:val="24"/>
        </w:rPr>
      </w:pPr>
      <w:r w:rsidRPr="00412683">
        <w:rPr>
          <w:rFonts w:ascii="Times New Roman" w:hAnsi="Times New Roman"/>
          <w:b/>
          <w:bCs/>
          <w:sz w:val="24"/>
          <w:szCs w:val="24"/>
        </w:rPr>
        <w:t>Вопрос 1:</w:t>
      </w:r>
      <w:r w:rsidRPr="00412683">
        <w:rPr>
          <w:rFonts w:ascii="Times New Roman" w:hAnsi="Times New Roman"/>
          <w:b/>
          <w:sz w:val="24"/>
          <w:szCs w:val="24"/>
        </w:rPr>
        <w:t xml:space="preserve"> </w:t>
      </w:r>
    </w:p>
    <w:p w:rsidR="00F60123" w:rsidRPr="00412683" w:rsidRDefault="00F60123" w:rsidP="00F60123">
      <w:pPr>
        <w:spacing w:after="0" w:line="240" w:lineRule="auto"/>
        <w:ind w:firstLine="540"/>
        <w:jc w:val="both"/>
        <w:rPr>
          <w:rFonts w:ascii="Times New Roman" w:hAnsi="Times New Roman"/>
          <w:sz w:val="24"/>
          <w:szCs w:val="24"/>
        </w:rPr>
      </w:pPr>
      <w:r w:rsidRPr="00412683">
        <w:rPr>
          <w:rFonts w:ascii="Times New Roman" w:hAnsi="Times New Roman"/>
          <w:sz w:val="24"/>
          <w:szCs w:val="24"/>
        </w:rPr>
        <w:t xml:space="preserve">На вопрос: </w:t>
      </w:r>
      <w:r w:rsidRPr="00412683">
        <w:rPr>
          <w:rFonts w:ascii="Times New Roman" w:hAnsi="Times New Roman"/>
          <w:sz w:val="24"/>
          <w:szCs w:val="24"/>
          <w:u w:val="single"/>
        </w:rPr>
        <w:t>«Кто был первым «открывателем» теоремы Пифагора: Пифагор Самосский или египтяне?»</w:t>
      </w:r>
      <w:r w:rsidRPr="00412683">
        <w:rPr>
          <w:rFonts w:ascii="Times New Roman" w:hAnsi="Times New Roman"/>
          <w:sz w:val="24"/>
          <w:szCs w:val="24"/>
        </w:rPr>
        <w:t xml:space="preserve"> </w:t>
      </w:r>
    </w:p>
    <w:p w:rsidR="00F60123" w:rsidRPr="00412683" w:rsidRDefault="00F60123" w:rsidP="00F60123">
      <w:pPr>
        <w:spacing w:after="0" w:line="240" w:lineRule="auto"/>
        <w:ind w:firstLine="540"/>
        <w:jc w:val="both"/>
        <w:rPr>
          <w:rFonts w:ascii="Times New Roman" w:hAnsi="Times New Roman"/>
          <w:sz w:val="24"/>
          <w:szCs w:val="24"/>
        </w:rPr>
      </w:pPr>
      <w:r w:rsidRPr="00412683">
        <w:rPr>
          <w:rFonts w:ascii="Times New Roman" w:hAnsi="Times New Roman"/>
          <w:sz w:val="24"/>
          <w:szCs w:val="24"/>
        </w:rPr>
        <w:t>Ответили 27 человек, из которых большинство (20 человек) сказали, что первыми «открывателями» знаменитой теоремы были египтяне, остальные утверждали, что именно Пифагор Самосский открыл эту теорему. Эти данные говорят о том, что большинство людей всё-таки знают или догадываются, что Пифагор первым вывел доказательство этой теоремы, которая носит сегодня его имя, но не был 1 её «открывателем».</w:t>
      </w:r>
    </w:p>
    <w:p w:rsidR="00F60123" w:rsidRPr="00412683" w:rsidRDefault="00F60123" w:rsidP="00F60123">
      <w:pPr>
        <w:spacing w:after="0" w:line="240" w:lineRule="auto"/>
        <w:ind w:firstLine="540"/>
        <w:jc w:val="both"/>
        <w:rPr>
          <w:rFonts w:ascii="Times New Roman" w:hAnsi="Times New Roman"/>
          <w:sz w:val="24"/>
          <w:szCs w:val="24"/>
        </w:rPr>
      </w:pPr>
    </w:p>
    <w:p w:rsidR="00F60123" w:rsidRPr="00412683" w:rsidRDefault="00F60123" w:rsidP="00F60123">
      <w:pPr>
        <w:spacing w:after="0" w:line="240" w:lineRule="auto"/>
        <w:ind w:firstLine="540"/>
        <w:jc w:val="both"/>
        <w:rPr>
          <w:rFonts w:ascii="Times New Roman" w:hAnsi="Times New Roman"/>
          <w:b/>
          <w:bCs/>
          <w:sz w:val="24"/>
          <w:szCs w:val="24"/>
        </w:rPr>
      </w:pPr>
      <w:r w:rsidRPr="00412683">
        <w:rPr>
          <w:rFonts w:ascii="Times New Roman" w:hAnsi="Times New Roman"/>
          <w:b/>
          <w:bCs/>
          <w:sz w:val="24"/>
          <w:szCs w:val="24"/>
        </w:rPr>
        <w:t xml:space="preserve">Вопрос 2: </w:t>
      </w:r>
    </w:p>
    <w:p w:rsidR="00F60123" w:rsidRPr="00412683" w:rsidRDefault="00F60123" w:rsidP="00F60123">
      <w:pPr>
        <w:spacing w:after="0" w:line="240" w:lineRule="auto"/>
        <w:ind w:firstLine="540"/>
        <w:jc w:val="both"/>
        <w:rPr>
          <w:rFonts w:ascii="Times New Roman" w:hAnsi="Times New Roman"/>
          <w:sz w:val="24"/>
          <w:szCs w:val="24"/>
        </w:rPr>
      </w:pPr>
      <w:r w:rsidRPr="00412683">
        <w:rPr>
          <w:rFonts w:ascii="Times New Roman" w:hAnsi="Times New Roman"/>
          <w:sz w:val="24"/>
          <w:szCs w:val="24"/>
        </w:rPr>
        <w:t xml:space="preserve">На второй мой вопрос: </w:t>
      </w:r>
      <w:r w:rsidRPr="00412683">
        <w:rPr>
          <w:rFonts w:ascii="Times New Roman" w:hAnsi="Times New Roman"/>
          <w:sz w:val="24"/>
          <w:szCs w:val="24"/>
          <w:u w:val="single"/>
        </w:rPr>
        <w:t>«Сколько существует доказательств теоремы Пифагора: ок. 50; 100; 250; более 350 доказательств?»</w:t>
      </w:r>
      <w:r w:rsidRPr="00412683">
        <w:rPr>
          <w:rFonts w:ascii="Times New Roman" w:hAnsi="Times New Roman"/>
          <w:sz w:val="24"/>
          <w:szCs w:val="24"/>
        </w:rPr>
        <w:t xml:space="preserve"> </w:t>
      </w:r>
    </w:p>
    <w:p w:rsidR="00F60123" w:rsidRPr="00412683" w:rsidRDefault="00F60123" w:rsidP="00F60123">
      <w:pPr>
        <w:spacing w:after="0" w:line="240" w:lineRule="auto"/>
        <w:ind w:firstLine="540"/>
        <w:jc w:val="both"/>
        <w:rPr>
          <w:rFonts w:ascii="Times New Roman" w:hAnsi="Times New Roman"/>
          <w:sz w:val="24"/>
          <w:szCs w:val="24"/>
        </w:rPr>
      </w:pPr>
      <w:r w:rsidRPr="00412683">
        <w:rPr>
          <w:rFonts w:ascii="Times New Roman" w:hAnsi="Times New Roman"/>
          <w:sz w:val="24"/>
          <w:szCs w:val="24"/>
        </w:rPr>
        <w:t>Ответили 34 человека. Из них большинство (15 человек) согласны с тем, что существует 250 доказательств теоремы Пифагора, меньшинство</w:t>
      </w:r>
    </w:p>
    <w:p w:rsidR="00F60123" w:rsidRPr="00412683" w:rsidRDefault="00F60123" w:rsidP="00F60123">
      <w:pPr>
        <w:spacing w:after="0" w:line="240" w:lineRule="auto"/>
        <w:ind w:firstLine="540"/>
        <w:jc w:val="both"/>
        <w:rPr>
          <w:rFonts w:ascii="Times New Roman" w:hAnsi="Times New Roman"/>
          <w:sz w:val="24"/>
          <w:szCs w:val="24"/>
        </w:rPr>
      </w:pPr>
    </w:p>
    <w:p w:rsidR="00F60123" w:rsidRPr="00412683" w:rsidRDefault="00F60123" w:rsidP="00F60123">
      <w:pPr>
        <w:spacing w:after="0" w:line="240" w:lineRule="auto"/>
        <w:ind w:firstLine="540"/>
        <w:jc w:val="both"/>
        <w:rPr>
          <w:rFonts w:ascii="Times New Roman" w:hAnsi="Times New Roman"/>
          <w:sz w:val="24"/>
          <w:szCs w:val="24"/>
        </w:rPr>
      </w:pPr>
      <w:r w:rsidRPr="00412683">
        <w:rPr>
          <w:rFonts w:ascii="Times New Roman" w:hAnsi="Times New Roman"/>
          <w:sz w:val="24"/>
          <w:szCs w:val="24"/>
        </w:rPr>
        <w:lastRenderedPageBreak/>
        <w:t xml:space="preserve">(3 человека) сказали, что на сегодняшний день известно всего лишь 50 доказательств, и только 9 человек правильно ответили на мой вопрос, сказав, что сегодня известно более 350 доказательств этой теоремы. Исходя из полученной информации, можно сделать вывод о том, что людям не известно точное количество доказательств теоремы Пифагора Самосского: может быть, их это не интересует, хотя мне кажется, что такая известная теорема должна особенно привлекать внимание учащихся. </w:t>
      </w:r>
    </w:p>
    <w:p w:rsidR="00F60123" w:rsidRPr="00412683" w:rsidRDefault="00F60123" w:rsidP="00F60123">
      <w:pPr>
        <w:pStyle w:val="1"/>
        <w:numPr>
          <w:ilvl w:val="0"/>
          <w:numId w:val="5"/>
        </w:numPr>
        <w:spacing w:after="0" w:line="240" w:lineRule="auto"/>
        <w:ind w:hanging="180"/>
        <w:jc w:val="both"/>
        <w:rPr>
          <w:rFonts w:ascii="Times New Roman" w:hAnsi="Times New Roman"/>
          <w:b/>
          <w:sz w:val="24"/>
          <w:szCs w:val="24"/>
        </w:rPr>
      </w:pPr>
      <w:r w:rsidRPr="00412683">
        <w:rPr>
          <w:rFonts w:ascii="Times New Roman" w:hAnsi="Times New Roman"/>
          <w:b/>
          <w:sz w:val="24"/>
          <w:szCs w:val="24"/>
        </w:rPr>
        <w:t>Выводы</w:t>
      </w:r>
    </w:p>
    <w:p w:rsidR="00F60123" w:rsidRPr="00412683" w:rsidRDefault="00F60123" w:rsidP="00F60123">
      <w:pPr>
        <w:pStyle w:val="Style20"/>
        <w:numPr>
          <w:ilvl w:val="0"/>
          <w:numId w:val="11"/>
        </w:numPr>
        <w:tabs>
          <w:tab w:val="clear" w:pos="720"/>
          <w:tab w:val="num" w:pos="0"/>
        </w:tabs>
        <w:spacing w:line="240" w:lineRule="auto"/>
        <w:ind w:left="0" w:firstLine="540"/>
        <w:jc w:val="both"/>
      </w:pPr>
      <w:r w:rsidRPr="00412683">
        <w:t xml:space="preserve">Теорема Пифагора действительно занимает важное место в математике, с ее помощью можно вывести большинство теорем геометрии и решить множество не только математических задач. </w:t>
      </w:r>
    </w:p>
    <w:p w:rsidR="00F60123" w:rsidRPr="00412683" w:rsidRDefault="00F60123" w:rsidP="00F60123">
      <w:pPr>
        <w:pStyle w:val="Style20"/>
        <w:numPr>
          <w:ilvl w:val="0"/>
          <w:numId w:val="11"/>
        </w:numPr>
        <w:tabs>
          <w:tab w:val="clear" w:pos="720"/>
          <w:tab w:val="num" w:pos="0"/>
        </w:tabs>
        <w:spacing w:line="240" w:lineRule="auto"/>
        <w:ind w:left="0" w:firstLine="540"/>
        <w:jc w:val="both"/>
      </w:pPr>
      <w:r w:rsidRPr="00412683">
        <w:t>В настоящее время всеобщее признание получило то, что успех развития многих областей науки и техники зависит от развития различных направлений математики. Так, например, на рынке мобильной связи идёт большая конкуренция среди операторов. Чем надёжнее связь, тем больше операторов. При строительстве вышки (антенны) часто приходится решать задачу об определении наибольшей высоты антенны, используя теорему Пифагора Самосского. Это еще раз доказывает значимость данной теоремы.</w:t>
      </w:r>
    </w:p>
    <w:p w:rsidR="00F60123" w:rsidRPr="00412683" w:rsidRDefault="00F60123" w:rsidP="00F60123">
      <w:pPr>
        <w:pStyle w:val="Style20"/>
        <w:numPr>
          <w:ilvl w:val="0"/>
          <w:numId w:val="11"/>
        </w:numPr>
        <w:tabs>
          <w:tab w:val="clear" w:pos="720"/>
          <w:tab w:val="num" w:pos="0"/>
        </w:tabs>
        <w:spacing w:line="240" w:lineRule="auto"/>
        <w:ind w:left="0" w:firstLine="540"/>
        <w:jc w:val="both"/>
      </w:pPr>
      <w:r w:rsidRPr="00412683">
        <w:t>Прошло уже много лет с того момента, когда эта теорема была впервые открыта и доказана, но она до сих пор продолжает привлекать внимание многих исследователей, учёных, учеников.</w:t>
      </w:r>
    </w:p>
    <w:p w:rsidR="00F60123" w:rsidRPr="00412683" w:rsidRDefault="00F60123" w:rsidP="00F60123">
      <w:pPr>
        <w:pStyle w:val="Style20"/>
        <w:numPr>
          <w:ilvl w:val="0"/>
          <w:numId w:val="11"/>
        </w:numPr>
        <w:tabs>
          <w:tab w:val="clear" w:pos="720"/>
          <w:tab w:val="num" w:pos="0"/>
        </w:tabs>
        <w:spacing w:line="240" w:lineRule="auto"/>
        <w:ind w:left="0" w:firstLine="540"/>
        <w:jc w:val="both"/>
      </w:pPr>
      <w:r w:rsidRPr="00412683">
        <w:t xml:space="preserve">Вопрос о количестве доказательств теоремы Пифагора является сегодня довольно актуальным, именно поэтому я решила провести социологический опрос. </w:t>
      </w:r>
    </w:p>
    <w:p w:rsidR="00F60123" w:rsidRPr="00412683" w:rsidRDefault="00F60123" w:rsidP="00F60123">
      <w:pPr>
        <w:pStyle w:val="Style20"/>
        <w:spacing w:line="240" w:lineRule="auto"/>
        <w:jc w:val="both"/>
      </w:pPr>
    </w:p>
    <w:p w:rsidR="00F60123" w:rsidRDefault="00F60123" w:rsidP="00F60123">
      <w:pPr>
        <w:pStyle w:val="4"/>
        <w:shd w:val="clear" w:color="auto" w:fill="auto"/>
        <w:spacing w:line="240" w:lineRule="auto"/>
        <w:ind w:right="20" w:firstLine="0"/>
        <w:jc w:val="both"/>
        <w:rPr>
          <w:rStyle w:val="10"/>
          <w:b/>
          <w:sz w:val="24"/>
          <w:szCs w:val="24"/>
        </w:rPr>
      </w:pPr>
      <w:r>
        <w:rPr>
          <w:rStyle w:val="10"/>
          <w:b/>
          <w:sz w:val="24"/>
          <w:szCs w:val="24"/>
        </w:rPr>
        <w:t xml:space="preserve">     </w:t>
      </w:r>
    </w:p>
    <w:p w:rsidR="004C5A32" w:rsidRPr="00F60123" w:rsidRDefault="00F60123">
      <w:pPr>
        <w:rPr>
          <w:lang w:val="ru-RU"/>
        </w:rPr>
      </w:pPr>
      <w:r>
        <w:rPr>
          <w:lang w:val="ru-RU"/>
        </w:rPr>
        <w:t xml:space="preserve"> </w:t>
      </w:r>
    </w:p>
    <w:sectPr w:rsidR="004C5A32" w:rsidRPr="00F60123" w:rsidSect="004C5A3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AFF" w:usb1="C000605B" w:usb2="00000029" w:usb3="00000000" w:csb0="000101FF" w:csb1="00000000"/>
  </w:font>
  <w:font w:name="Cambria">
    <w:panose1 w:val="020408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
    <w:nsid w:val="00000002"/>
    <w:multiLevelType w:val="multilevel"/>
    <w:tmpl w:val="00000002"/>
    <w:lvl w:ilvl="0">
      <w:start w:val="1"/>
      <w:numFmt w:val="decimal"/>
      <w:lvlText w:val="%1."/>
      <w:lvlJc w:val="left"/>
      <w:pPr>
        <w:tabs>
          <w:tab w:val="num" w:pos="720"/>
        </w:tabs>
        <w:ind w:left="720" w:hanging="360"/>
      </w:pPr>
      <w:rPr>
        <w:rFonts w:cs="Times New Roman"/>
        <w:i/>
      </w:r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nsid w:val="00000003"/>
    <w:multiLevelType w:val="multilevel"/>
    <w:tmpl w:val="00000003"/>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nsid w:val="00000004"/>
    <w:multiLevelType w:val="multilevel"/>
    <w:tmpl w:val="00000004"/>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nsid w:val="00000005"/>
    <w:multiLevelType w:val="multilevel"/>
    <w:tmpl w:val="00000005"/>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nsid w:val="00000006"/>
    <w:multiLevelType w:val="multilevel"/>
    <w:tmpl w:val="00000006"/>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nsid w:val="00000007"/>
    <w:multiLevelType w:val="multilevel"/>
    <w:tmpl w:val="00000007"/>
    <w:lvl w:ilvl="0">
      <w:start w:val="1"/>
      <w:numFmt w:val="decimal"/>
      <w:lvlText w:val="%1."/>
      <w:lvlJc w:val="left"/>
      <w:pPr>
        <w:tabs>
          <w:tab w:val="num" w:pos="540"/>
        </w:tabs>
        <w:ind w:left="54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nsid w:val="00000008"/>
    <w:multiLevelType w:val="multilevel"/>
    <w:tmpl w:val="00000008"/>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8">
    <w:nsid w:val="00000009"/>
    <w:multiLevelType w:val="multilevel"/>
    <w:tmpl w:val="00000009"/>
    <w:lvl w:ilvl="0">
      <w:start w:val="1"/>
      <w:numFmt w:val="bullet"/>
      <w:lvlText w:val="•"/>
      <w:lvlJc w:val="left"/>
      <w:pPr>
        <w:tabs>
          <w:tab w:val="num" w:pos="720"/>
        </w:tabs>
        <w:ind w:left="720" w:hanging="360"/>
      </w:pPr>
      <w:rPr>
        <w:rFonts w:ascii="Arial" w:hAnsi="Arial"/>
      </w:rPr>
    </w:lvl>
    <w:lvl w:ilvl="1">
      <w:start w:val="1"/>
      <w:numFmt w:val="bullet"/>
      <w:lvlText w:val="•"/>
      <w:lvlJc w:val="left"/>
      <w:pPr>
        <w:tabs>
          <w:tab w:val="num" w:pos="1080"/>
        </w:tabs>
        <w:ind w:left="1080" w:hanging="360"/>
      </w:pPr>
      <w:rPr>
        <w:rFonts w:ascii="Arial" w:hAnsi="Arial"/>
      </w:rPr>
    </w:lvl>
    <w:lvl w:ilvl="2">
      <w:start w:val="1"/>
      <w:numFmt w:val="bullet"/>
      <w:lvlText w:val="•"/>
      <w:lvlJc w:val="left"/>
      <w:pPr>
        <w:tabs>
          <w:tab w:val="num" w:pos="1440"/>
        </w:tabs>
        <w:ind w:left="1440" w:hanging="360"/>
      </w:pPr>
      <w:rPr>
        <w:rFonts w:ascii="Arial" w:hAnsi="Arial"/>
      </w:rPr>
    </w:lvl>
    <w:lvl w:ilvl="3">
      <w:start w:val="1"/>
      <w:numFmt w:val="bullet"/>
      <w:lvlText w:val="•"/>
      <w:lvlJc w:val="left"/>
      <w:pPr>
        <w:tabs>
          <w:tab w:val="num" w:pos="1800"/>
        </w:tabs>
        <w:ind w:left="1800" w:hanging="360"/>
      </w:pPr>
      <w:rPr>
        <w:rFonts w:ascii="Arial" w:hAnsi="Arial"/>
      </w:rPr>
    </w:lvl>
    <w:lvl w:ilvl="4">
      <w:start w:val="1"/>
      <w:numFmt w:val="bullet"/>
      <w:lvlText w:val="•"/>
      <w:lvlJc w:val="left"/>
      <w:pPr>
        <w:tabs>
          <w:tab w:val="num" w:pos="2160"/>
        </w:tabs>
        <w:ind w:left="2160" w:hanging="360"/>
      </w:pPr>
      <w:rPr>
        <w:rFonts w:ascii="Arial" w:hAnsi="Arial"/>
      </w:rPr>
    </w:lvl>
    <w:lvl w:ilvl="5">
      <w:start w:val="1"/>
      <w:numFmt w:val="bullet"/>
      <w:lvlText w:val="•"/>
      <w:lvlJc w:val="left"/>
      <w:pPr>
        <w:tabs>
          <w:tab w:val="num" w:pos="2520"/>
        </w:tabs>
        <w:ind w:left="2520" w:hanging="360"/>
      </w:pPr>
      <w:rPr>
        <w:rFonts w:ascii="Arial" w:hAnsi="Arial"/>
      </w:rPr>
    </w:lvl>
    <w:lvl w:ilvl="6">
      <w:start w:val="1"/>
      <w:numFmt w:val="bullet"/>
      <w:lvlText w:val="•"/>
      <w:lvlJc w:val="left"/>
      <w:pPr>
        <w:tabs>
          <w:tab w:val="num" w:pos="2880"/>
        </w:tabs>
        <w:ind w:left="2880" w:hanging="360"/>
      </w:pPr>
      <w:rPr>
        <w:rFonts w:ascii="Arial" w:hAnsi="Arial"/>
      </w:rPr>
    </w:lvl>
    <w:lvl w:ilvl="7">
      <w:start w:val="1"/>
      <w:numFmt w:val="bullet"/>
      <w:lvlText w:val="•"/>
      <w:lvlJc w:val="left"/>
      <w:pPr>
        <w:tabs>
          <w:tab w:val="num" w:pos="3240"/>
        </w:tabs>
        <w:ind w:left="3240" w:hanging="360"/>
      </w:pPr>
      <w:rPr>
        <w:rFonts w:ascii="Arial" w:hAnsi="Arial"/>
      </w:rPr>
    </w:lvl>
    <w:lvl w:ilvl="8">
      <w:start w:val="1"/>
      <w:numFmt w:val="bullet"/>
      <w:lvlText w:val="•"/>
      <w:lvlJc w:val="left"/>
      <w:pPr>
        <w:tabs>
          <w:tab w:val="num" w:pos="3600"/>
        </w:tabs>
        <w:ind w:left="3600" w:hanging="360"/>
      </w:pPr>
      <w:rPr>
        <w:rFonts w:ascii="Arial" w:hAnsi="Arial"/>
      </w:rPr>
    </w:lvl>
  </w:abstractNum>
  <w:abstractNum w:abstractNumId="9">
    <w:nsid w:val="0000000A"/>
    <w:multiLevelType w:val="multilevel"/>
    <w:tmpl w:val="0000000A"/>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0">
    <w:nsid w:val="0000000B"/>
    <w:multiLevelType w:val="multilevel"/>
    <w:tmpl w:val="0000000B"/>
    <w:lvl w:ilvl="0">
      <w:start w:val="1"/>
      <w:numFmt w:val="bullet"/>
      <w:lvlText w:val="•"/>
      <w:lvlJc w:val="left"/>
      <w:pPr>
        <w:tabs>
          <w:tab w:val="num" w:pos="720"/>
        </w:tabs>
        <w:ind w:left="720" w:hanging="360"/>
      </w:pPr>
      <w:rPr>
        <w:rFonts w:ascii="Arial" w:hAnsi="Arial"/>
      </w:rPr>
    </w:lvl>
    <w:lvl w:ilvl="1">
      <w:start w:val="1"/>
      <w:numFmt w:val="bullet"/>
      <w:lvlText w:val="•"/>
      <w:lvlJc w:val="left"/>
      <w:pPr>
        <w:tabs>
          <w:tab w:val="num" w:pos="1080"/>
        </w:tabs>
        <w:ind w:left="1080" w:hanging="360"/>
      </w:pPr>
      <w:rPr>
        <w:rFonts w:ascii="Arial" w:hAnsi="Arial"/>
      </w:rPr>
    </w:lvl>
    <w:lvl w:ilvl="2">
      <w:start w:val="1"/>
      <w:numFmt w:val="bullet"/>
      <w:lvlText w:val="•"/>
      <w:lvlJc w:val="left"/>
      <w:pPr>
        <w:tabs>
          <w:tab w:val="num" w:pos="1440"/>
        </w:tabs>
        <w:ind w:left="1440" w:hanging="360"/>
      </w:pPr>
      <w:rPr>
        <w:rFonts w:ascii="Arial" w:hAnsi="Arial"/>
      </w:rPr>
    </w:lvl>
    <w:lvl w:ilvl="3">
      <w:start w:val="1"/>
      <w:numFmt w:val="bullet"/>
      <w:lvlText w:val="•"/>
      <w:lvlJc w:val="left"/>
      <w:pPr>
        <w:tabs>
          <w:tab w:val="num" w:pos="1800"/>
        </w:tabs>
        <w:ind w:left="1800" w:hanging="360"/>
      </w:pPr>
      <w:rPr>
        <w:rFonts w:ascii="Arial" w:hAnsi="Arial"/>
      </w:rPr>
    </w:lvl>
    <w:lvl w:ilvl="4">
      <w:start w:val="1"/>
      <w:numFmt w:val="bullet"/>
      <w:lvlText w:val="•"/>
      <w:lvlJc w:val="left"/>
      <w:pPr>
        <w:tabs>
          <w:tab w:val="num" w:pos="2160"/>
        </w:tabs>
        <w:ind w:left="2160" w:hanging="360"/>
      </w:pPr>
      <w:rPr>
        <w:rFonts w:ascii="Arial" w:hAnsi="Arial"/>
      </w:rPr>
    </w:lvl>
    <w:lvl w:ilvl="5">
      <w:start w:val="1"/>
      <w:numFmt w:val="bullet"/>
      <w:lvlText w:val="•"/>
      <w:lvlJc w:val="left"/>
      <w:pPr>
        <w:tabs>
          <w:tab w:val="num" w:pos="2520"/>
        </w:tabs>
        <w:ind w:left="2520" w:hanging="360"/>
      </w:pPr>
      <w:rPr>
        <w:rFonts w:ascii="Arial" w:hAnsi="Arial"/>
      </w:rPr>
    </w:lvl>
    <w:lvl w:ilvl="6">
      <w:start w:val="1"/>
      <w:numFmt w:val="bullet"/>
      <w:lvlText w:val="•"/>
      <w:lvlJc w:val="left"/>
      <w:pPr>
        <w:tabs>
          <w:tab w:val="num" w:pos="2880"/>
        </w:tabs>
        <w:ind w:left="2880" w:hanging="360"/>
      </w:pPr>
      <w:rPr>
        <w:rFonts w:ascii="Arial" w:hAnsi="Arial"/>
      </w:rPr>
    </w:lvl>
    <w:lvl w:ilvl="7">
      <w:start w:val="1"/>
      <w:numFmt w:val="bullet"/>
      <w:lvlText w:val="•"/>
      <w:lvlJc w:val="left"/>
      <w:pPr>
        <w:tabs>
          <w:tab w:val="num" w:pos="3240"/>
        </w:tabs>
        <w:ind w:left="3240" w:hanging="360"/>
      </w:pPr>
      <w:rPr>
        <w:rFonts w:ascii="Arial" w:hAnsi="Arial"/>
      </w:rPr>
    </w:lvl>
    <w:lvl w:ilvl="8">
      <w:start w:val="1"/>
      <w:numFmt w:val="bullet"/>
      <w:lvlText w:val="•"/>
      <w:lvlJc w:val="left"/>
      <w:pPr>
        <w:tabs>
          <w:tab w:val="num" w:pos="3600"/>
        </w:tabs>
        <w:ind w:left="3600" w:hanging="360"/>
      </w:pPr>
      <w:rPr>
        <w:rFonts w:ascii="Arial" w:hAnsi="Aria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60123"/>
    <w:rsid w:val="004C5A32"/>
    <w:rsid w:val="00F601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0123"/>
    <w:rPr>
      <w:rFonts w:ascii="Calibri" w:eastAsia="Times New Roman" w:hAnsi="Calibri" w:cs="Times New Roman"/>
      <w:lang w:val="kk-KZ" w:eastAsia="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rsid w:val="00F60123"/>
    <w:pPr>
      <w:widowControl w:val="0"/>
      <w:suppressAutoHyphens/>
      <w:ind w:left="720"/>
    </w:pPr>
    <w:rPr>
      <w:rFonts w:ascii="Calibri" w:eastAsia="Calibri" w:hAnsi="Calibri" w:cs="Times New Roman"/>
      <w:kern w:val="1"/>
      <w:lang w:eastAsia="ar-SA"/>
    </w:rPr>
  </w:style>
  <w:style w:type="character" w:customStyle="1" w:styleId="FontStyle37">
    <w:name w:val="Font Style37"/>
    <w:rsid w:val="00F60123"/>
    <w:rPr>
      <w:rFonts w:ascii="Times New Roman" w:hAnsi="Times New Roman" w:cs="Times New Roman"/>
      <w:b/>
      <w:bCs/>
      <w:i/>
      <w:iCs/>
      <w:color w:val="000000"/>
      <w:sz w:val="34"/>
      <w:szCs w:val="34"/>
    </w:rPr>
  </w:style>
  <w:style w:type="character" w:customStyle="1" w:styleId="FontStyle40">
    <w:name w:val="Font Style40"/>
    <w:rsid w:val="00F60123"/>
    <w:rPr>
      <w:rFonts w:ascii="Times New Roman" w:hAnsi="Times New Roman" w:cs="Times New Roman"/>
      <w:color w:val="000000"/>
      <w:sz w:val="30"/>
      <w:szCs w:val="30"/>
    </w:rPr>
  </w:style>
  <w:style w:type="character" w:customStyle="1" w:styleId="FontStyle31">
    <w:name w:val="Font Style31"/>
    <w:rsid w:val="00F60123"/>
    <w:rPr>
      <w:rFonts w:ascii="Times New Roman" w:hAnsi="Times New Roman" w:cs="Times New Roman"/>
      <w:color w:val="000000"/>
      <w:sz w:val="34"/>
      <w:szCs w:val="34"/>
    </w:rPr>
  </w:style>
  <w:style w:type="character" w:customStyle="1" w:styleId="FontStyle36">
    <w:name w:val="Font Style36"/>
    <w:rsid w:val="00F60123"/>
    <w:rPr>
      <w:rFonts w:ascii="Times New Roman" w:hAnsi="Times New Roman" w:cs="Times New Roman"/>
      <w:i/>
      <w:iCs/>
      <w:color w:val="000000"/>
      <w:sz w:val="30"/>
      <w:szCs w:val="30"/>
    </w:rPr>
  </w:style>
  <w:style w:type="paragraph" w:customStyle="1" w:styleId="Style6">
    <w:name w:val="Style6"/>
    <w:rsid w:val="00F60123"/>
    <w:pPr>
      <w:suppressAutoHyphens/>
      <w:spacing w:after="0" w:line="100" w:lineRule="atLeast"/>
    </w:pPr>
    <w:rPr>
      <w:rFonts w:ascii="Times New Roman" w:eastAsia="Arial Unicode MS" w:hAnsi="Times New Roman" w:cs="Times New Roman"/>
      <w:kern w:val="1"/>
      <w:sz w:val="24"/>
      <w:szCs w:val="24"/>
      <w:lang w:eastAsia="ar-SA"/>
    </w:rPr>
  </w:style>
  <w:style w:type="paragraph" w:customStyle="1" w:styleId="Style20">
    <w:name w:val="Style20"/>
    <w:rsid w:val="00F60123"/>
    <w:pPr>
      <w:suppressAutoHyphens/>
      <w:spacing w:after="0" w:line="100" w:lineRule="atLeast"/>
    </w:pPr>
    <w:rPr>
      <w:rFonts w:ascii="Times New Roman" w:eastAsia="Arial Unicode MS" w:hAnsi="Times New Roman" w:cs="Times New Roman"/>
      <w:kern w:val="1"/>
      <w:sz w:val="24"/>
      <w:szCs w:val="24"/>
      <w:lang w:eastAsia="ar-SA"/>
    </w:rPr>
  </w:style>
  <w:style w:type="paragraph" w:customStyle="1" w:styleId="Style2">
    <w:name w:val="Style2"/>
    <w:rsid w:val="00F60123"/>
    <w:pPr>
      <w:suppressAutoHyphens/>
      <w:spacing w:after="0" w:line="100" w:lineRule="atLeast"/>
    </w:pPr>
    <w:rPr>
      <w:rFonts w:ascii="Times New Roman" w:eastAsia="Arial Unicode MS" w:hAnsi="Times New Roman" w:cs="Times New Roman"/>
      <w:kern w:val="1"/>
      <w:sz w:val="24"/>
      <w:szCs w:val="24"/>
      <w:lang w:eastAsia="ar-SA"/>
    </w:rPr>
  </w:style>
  <w:style w:type="paragraph" w:customStyle="1" w:styleId="Style5">
    <w:name w:val="Style5"/>
    <w:rsid w:val="00F60123"/>
    <w:pPr>
      <w:suppressAutoHyphens/>
      <w:spacing w:after="0" w:line="100" w:lineRule="atLeast"/>
    </w:pPr>
    <w:rPr>
      <w:rFonts w:ascii="Times New Roman" w:eastAsia="Arial Unicode MS" w:hAnsi="Times New Roman" w:cs="Times New Roman"/>
      <w:kern w:val="1"/>
      <w:sz w:val="24"/>
      <w:szCs w:val="24"/>
      <w:lang w:eastAsia="ar-SA"/>
    </w:rPr>
  </w:style>
  <w:style w:type="paragraph" w:customStyle="1" w:styleId="Style7">
    <w:name w:val="Style7"/>
    <w:rsid w:val="00F60123"/>
    <w:pPr>
      <w:suppressAutoHyphens/>
      <w:spacing w:after="0" w:line="100" w:lineRule="atLeast"/>
    </w:pPr>
    <w:rPr>
      <w:rFonts w:ascii="Times New Roman" w:eastAsia="Arial Unicode MS" w:hAnsi="Times New Roman" w:cs="Times New Roman"/>
      <w:kern w:val="1"/>
      <w:sz w:val="24"/>
      <w:szCs w:val="24"/>
      <w:lang w:eastAsia="ar-SA"/>
    </w:rPr>
  </w:style>
  <w:style w:type="character" w:customStyle="1" w:styleId="a3">
    <w:name w:val="Основной текст_"/>
    <w:basedOn w:val="a0"/>
    <w:link w:val="4"/>
    <w:rsid w:val="00F60123"/>
    <w:rPr>
      <w:shd w:val="clear" w:color="auto" w:fill="FFFFFF"/>
    </w:rPr>
  </w:style>
  <w:style w:type="paragraph" w:customStyle="1" w:styleId="4">
    <w:name w:val="Основной текст4"/>
    <w:basedOn w:val="a"/>
    <w:link w:val="a3"/>
    <w:rsid w:val="00F60123"/>
    <w:pPr>
      <w:shd w:val="clear" w:color="auto" w:fill="FFFFFF"/>
      <w:spacing w:after="0" w:line="490" w:lineRule="exact"/>
      <w:ind w:hanging="380"/>
    </w:pPr>
    <w:rPr>
      <w:rFonts w:asciiTheme="minorHAnsi" w:eastAsiaTheme="minorHAnsi" w:hAnsiTheme="minorHAnsi" w:cstheme="minorBidi"/>
      <w:lang w:val="ru-RU" w:eastAsia="en-US"/>
    </w:rPr>
  </w:style>
  <w:style w:type="character" w:customStyle="1" w:styleId="10">
    <w:name w:val="Основной текст1"/>
    <w:basedOn w:val="a3"/>
    <w:rsid w:val="00F60123"/>
  </w:style>
  <w:style w:type="paragraph" w:styleId="a4">
    <w:name w:val="Balloon Text"/>
    <w:basedOn w:val="a"/>
    <w:link w:val="a5"/>
    <w:uiPriority w:val="99"/>
    <w:semiHidden/>
    <w:unhideWhenUsed/>
    <w:rsid w:val="00F6012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60123"/>
    <w:rPr>
      <w:rFonts w:ascii="Tahoma" w:eastAsia="Times New Roman" w:hAnsi="Tahoma" w:cs="Tahoma"/>
      <w:sz w:val="16"/>
      <w:szCs w:val="16"/>
      <w:lang w:val="kk-KZ" w:eastAsia="kk-KZ"/>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2233</Words>
  <Characters>12733</Characters>
  <Application>Microsoft Office Word</Application>
  <DocSecurity>0</DocSecurity>
  <Lines>106</Lines>
  <Paragraphs>29</Paragraphs>
  <ScaleCrop>false</ScaleCrop>
  <Company>Б.С.Ш</Company>
  <LinksUpToDate>false</LinksUpToDate>
  <CharactersWithSpaces>14937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Кульбану</dc:creator>
  <cp:keywords/>
  <dc:description/>
  <cp:lastModifiedBy>Кульбану</cp:lastModifiedBy>
  <cp:revision>1</cp:revision>
  <cp:lastPrinted>2012-04-28T13:47:00Z</cp:lastPrinted>
  <dcterms:created xsi:type="dcterms:W3CDTF">2012-04-28T13:43:00Z</dcterms:created>
  <dcterms:modified xsi:type="dcterms:W3CDTF">2012-04-28T13:49:00Z</dcterms:modified>
</cp:coreProperties>
</file>