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1340" w:type="dxa"/>
        <w:tblInd w:w="817" w:type="dxa"/>
        <w:tblLook w:val="04A0"/>
      </w:tblPr>
      <w:tblGrid>
        <w:gridCol w:w="2410"/>
        <w:gridCol w:w="4961"/>
        <w:gridCol w:w="3969"/>
      </w:tblGrid>
      <w:tr w:rsidR="003D5F21" w:rsidRPr="003D5F21" w:rsidTr="003D5F21">
        <w:tc>
          <w:tcPr>
            <w:tcW w:w="2410" w:type="dxa"/>
          </w:tcPr>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4"/>
                <w:szCs w:val="24"/>
              </w:rPr>
              <w:t>Тақырыбы  4-5</w:t>
            </w:r>
          </w:p>
        </w:tc>
        <w:tc>
          <w:tcPr>
            <w:tcW w:w="8930" w:type="dxa"/>
            <w:gridSpan w:val="2"/>
          </w:tcPr>
          <w:p w:rsidR="003D5F21" w:rsidRPr="003D5F21" w:rsidRDefault="003D5F21" w:rsidP="003D5F21">
            <w:pPr>
              <w:ind w:left="-426" w:firstLine="426"/>
              <w:rPr>
                <w:rFonts w:ascii="Times New Roman" w:hAnsi="Times New Roman"/>
                <w:sz w:val="24"/>
                <w:szCs w:val="28"/>
              </w:rPr>
            </w:pPr>
            <w:r w:rsidRPr="003D5F21">
              <w:rPr>
                <w:rFonts w:ascii="Times New Roman" w:hAnsi="Times New Roman"/>
                <w:b/>
                <w:bCs/>
                <w:sz w:val="24"/>
                <w:szCs w:val="20"/>
                <w:lang w:eastAsia="ru-RU"/>
              </w:rPr>
              <w:t xml:space="preserve">Дулат Бабатайұлы </w:t>
            </w:r>
            <w:r w:rsidRPr="003D5F21">
              <w:rPr>
                <w:rFonts w:ascii="Times New Roman" w:hAnsi="Times New Roman"/>
                <w:b/>
                <w:sz w:val="24"/>
                <w:szCs w:val="20"/>
                <w:lang w:eastAsia="ru-RU"/>
              </w:rPr>
              <w:t xml:space="preserve"> «Еспембет дастаны»</w:t>
            </w:r>
          </w:p>
        </w:tc>
      </w:tr>
      <w:tr w:rsidR="003D5F21" w:rsidRPr="003D5F21" w:rsidTr="003D5F21">
        <w:trPr>
          <w:trHeight w:val="845"/>
        </w:trPr>
        <w:tc>
          <w:tcPr>
            <w:tcW w:w="2410" w:type="dxa"/>
          </w:tcPr>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4"/>
                <w:szCs w:val="24"/>
              </w:rPr>
              <w:t>Мақсаты</w:t>
            </w:r>
          </w:p>
        </w:tc>
        <w:tc>
          <w:tcPr>
            <w:tcW w:w="8930" w:type="dxa"/>
            <w:gridSpan w:val="2"/>
          </w:tcPr>
          <w:p w:rsidR="003D5F21" w:rsidRPr="003D5F21" w:rsidRDefault="003D5F21" w:rsidP="003D5F21">
            <w:pPr>
              <w:pStyle w:val="a9"/>
              <w:ind w:left="-426" w:right="113" w:firstLine="426"/>
              <w:rPr>
                <w:rFonts w:ascii="Times New Roman" w:hAnsi="Times New Roman" w:cs="Times New Roman"/>
                <w:noProof/>
                <w:color w:val="auto"/>
                <w:sz w:val="24"/>
                <w:szCs w:val="28"/>
                <w:lang w:val="kk-KZ"/>
              </w:rPr>
            </w:pPr>
            <w:r w:rsidRPr="003D5F21">
              <w:rPr>
                <w:rFonts w:ascii="Times New Roman" w:hAnsi="Times New Roman" w:cs="Times New Roman"/>
                <w:noProof/>
                <w:color w:val="auto"/>
                <w:sz w:val="24"/>
                <w:szCs w:val="28"/>
                <w:lang w:val="kk-KZ"/>
              </w:rPr>
              <w:t>Тақырыпты оқиды, түсінеді, тақырыптыңң мазмұнын ашу арқылы топпен жұмыс істеуге пайдаланады</w:t>
            </w:r>
          </w:p>
          <w:p w:rsidR="003D5F21" w:rsidRPr="003D5F21" w:rsidRDefault="003D5F21" w:rsidP="003D5F21">
            <w:pPr>
              <w:ind w:left="-426" w:firstLine="426"/>
              <w:rPr>
                <w:rFonts w:ascii="Times New Roman" w:hAnsi="Times New Roman"/>
                <w:sz w:val="24"/>
                <w:szCs w:val="28"/>
              </w:rPr>
            </w:pPr>
          </w:p>
        </w:tc>
      </w:tr>
      <w:tr w:rsidR="003D5F21" w:rsidRPr="003D5F21" w:rsidTr="003D5F21">
        <w:tc>
          <w:tcPr>
            <w:tcW w:w="2410" w:type="dxa"/>
          </w:tcPr>
          <w:p w:rsidR="003D5F21" w:rsidRPr="003D5F21" w:rsidRDefault="003D5F21" w:rsidP="003D5F21">
            <w:pPr>
              <w:tabs>
                <w:tab w:val="left" w:pos="600"/>
              </w:tabs>
              <w:ind w:left="-426" w:right="-2310" w:firstLine="426"/>
              <w:rPr>
                <w:rFonts w:ascii="Times New Roman" w:hAnsi="Times New Roman"/>
                <w:b/>
                <w:sz w:val="24"/>
                <w:szCs w:val="24"/>
              </w:rPr>
            </w:pPr>
            <w:r w:rsidRPr="003D5F21">
              <w:rPr>
                <w:rFonts w:ascii="Times New Roman" w:hAnsi="Times New Roman"/>
                <w:b/>
                <w:sz w:val="24"/>
                <w:szCs w:val="24"/>
              </w:rPr>
              <w:t>Жалпы мақсат</w:t>
            </w:r>
          </w:p>
        </w:tc>
        <w:tc>
          <w:tcPr>
            <w:tcW w:w="8930" w:type="dxa"/>
            <w:gridSpan w:val="2"/>
          </w:tcPr>
          <w:p w:rsidR="003D5F21" w:rsidRPr="003D5F21" w:rsidRDefault="003D5F21" w:rsidP="003D5F21">
            <w:pPr>
              <w:pStyle w:val="a8"/>
              <w:ind w:left="-426" w:firstLine="426"/>
              <w:rPr>
                <w:rFonts w:ascii="Times New Roman" w:hAnsi="Times New Roman" w:cs="Times New Roman"/>
                <w:sz w:val="24"/>
                <w:szCs w:val="28"/>
              </w:rPr>
            </w:pPr>
            <w:r w:rsidRPr="003D5F21">
              <w:rPr>
                <w:rFonts w:ascii="Times New Roman" w:hAnsi="Times New Roman" w:cs="Times New Roman"/>
                <w:sz w:val="24"/>
                <w:szCs w:val="28"/>
              </w:rPr>
              <w:t>Тақырыпты  түсініп оқи білуге баулу. Тілін, сөздік қорларын дамыту арқылы сабаққа деген қызығушылығын арттыру</w:t>
            </w:r>
          </w:p>
        </w:tc>
      </w:tr>
      <w:tr w:rsidR="003D5F21" w:rsidRPr="003D5F21" w:rsidTr="003D5F21">
        <w:tc>
          <w:tcPr>
            <w:tcW w:w="2410" w:type="dxa"/>
          </w:tcPr>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4"/>
                <w:szCs w:val="24"/>
              </w:rPr>
              <w:t>Күтілетін нәтиже</w:t>
            </w:r>
          </w:p>
        </w:tc>
        <w:tc>
          <w:tcPr>
            <w:tcW w:w="8930" w:type="dxa"/>
            <w:gridSpan w:val="2"/>
          </w:tcPr>
          <w:p w:rsidR="003D5F21" w:rsidRPr="003D5F21" w:rsidRDefault="003D5F21" w:rsidP="003D5F21">
            <w:pPr>
              <w:ind w:left="-426" w:firstLine="426"/>
              <w:jc w:val="center"/>
              <w:rPr>
                <w:rFonts w:ascii="Times New Roman" w:hAnsi="Times New Roman"/>
                <w:noProof/>
                <w:color w:val="000000"/>
                <w:sz w:val="24"/>
                <w:szCs w:val="28"/>
              </w:rPr>
            </w:pPr>
            <w:r w:rsidRPr="003D5F21">
              <w:rPr>
                <w:rFonts w:ascii="Times New Roman" w:hAnsi="Times New Roman"/>
                <w:noProof/>
                <w:color w:val="000000"/>
                <w:sz w:val="24"/>
                <w:szCs w:val="28"/>
              </w:rPr>
              <w:t>Өз ойларын түйіндей білуге үйренеді, тапсырмаларды орындау арқылы негізгі ойларын ықшамды түрде жеткізе білу дағдылары қалыптасады, тілдік қорлары дамыйды</w:t>
            </w:r>
          </w:p>
          <w:p w:rsidR="003D5F21" w:rsidRPr="003D5F21" w:rsidRDefault="003D5F21" w:rsidP="003D5F21">
            <w:pPr>
              <w:pStyle w:val="a8"/>
              <w:ind w:left="-426" w:firstLine="426"/>
              <w:rPr>
                <w:rFonts w:ascii="Times New Roman" w:hAnsi="Times New Roman" w:cs="Times New Roman"/>
                <w:sz w:val="24"/>
                <w:szCs w:val="28"/>
              </w:rPr>
            </w:pPr>
          </w:p>
        </w:tc>
      </w:tr>
      <w:tr w:rsidR="003D5F21" w:rsidRPr="003D5F21" w:rsidTr="003D5F21">
        <w:tc>
          <w:tcPr>
            <w:tcW w:w="2410" w:type="dxa"/>
          </w:tcPr>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4"/>
                <w:szCs w:val="24"/>
              </w:rPr>
              <w:t>7 модульдің қолданылуы</w:t>
            </w:r>
          </w:p>
        </w:tc>
        <w:tc>
          <w:tcPr>
            <w:tcW w:w="8930" w:type="dxa"/>
            <w:gridSpan w:val="2"/>
          </w:tcPr>
          <w:p w:rsidR="003D5F21" w:rsidRPr="003D5F21" w:rsidRDefault="003D5F21" w:rsidP="003D5F21">
            <w:pPr>
              <w:ind w:left="-426" w:firstLine="426"/>
              <w:rPr>
                <w:rFonts w:ascii="Times New Roman" w:eastAsia="Calibri" w:hAnsi="Times New Roman"/>
                <w:sz w:val="24"/>
                <w:szCs w:val="28"/>
              </w:rPr>
            </w:pPr>
            <w:r w:rsidRPr="003D5F21">
              <w:rPr>
                <w:rFonts w:ascii="Times New Roman" w:eastAsia="Calibri" w:hAnsi="Times New Roman"/>
                <w:sz w:val="24"/>
                <w:szCs w:val="28"/>
              </w:rPr>
              <w:t>АКТ”, “Оқыту мен оқудағы жаңа тәсілдер”, “Оқыту үшін  бағалау және оқуды  бағалау”, “Сыни тұрғыдан ойлауға үйрету”,  “Оқытуды басқару және көшбасшылық”.</w:t>
            </w:r>
          </w:p>
          <w:p w:rsidR="003D5F21" w:rsidRPr="003D5F21" w:rsidRDefault="003D5F21" w:rsidP="003D5F21">
            <w:pPr>
              <w:ind w:left="-426" w:firstLine="426"/>
              <w:rPr>
                <w:rFonts w:ascii="Times New Roman" w:hAnsi="Times New Roman"/>
                <w:sz w:val="24"/>
                <w:szCs w:val="28"/>
              </w:rPr>
            </w:pPr>
          </w:p>
        </w:tc>
      </w:tr>
      <w:tr w:rsidR="003D5F21" w:rsidRPr="003D5F21" w:rsidTr="003D5F21">
        <w:tc>
          <w:tcPr>
            <w:tcW w:w="2410" w:type="dxa"/>
          </w:tcPr>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4"/>
                <w:szCs w:val="24"/>
              </w:rPr>
              <w:t>Қолданылатын әдіс-тәсілдер</w:t>
            </w:r>
          </w:p>
        </w:tc>
        <w:tc>
          <w:tcPr>
            <w:tcW w:w="8930" w:type="dxa"/>
            <w:gridSpan w:val="2"/>
          </w:tcPr>
          <w:p w:rsidR="003D5F21" w:rsidRPr="003D5F21" w:rsidRDefault="003D5F21" w:rsidP="003D5F21">
            <w:pPr>
              <w:ind w:left="-426" w:firstLine="426"/>
              <w:rPr>
                <w:rFonts w:ascii="Times New Roman" w:hAnsi="Times New Roman"/>
                <w:b/>
                <w:sz w:val="24"/>
                <w:szCs w:val="28"/>
              </w:rPr>
            </w:pPr>
            <w:r w:rsidRPr="003D5F21">
              <w:rPr>
                <w:rFonts w:ascii="Times New Roman" w:hAnsi="Times New Roman"/>
                <w:b/>
                <w:sz w:val="24"/>
                <w:szCs w:val="28"/>
              </w:rPr>
              <w:t xml:space="preserve">Миға шабуыл,Инсерт, </w:t>
            </w:r>
            <w:r w:rsidRPr="003D5F21">
              <w:rPr>
                <w:rFonts w:ascii="Times New Roman" w:hAnsi="Times New Roman"/>
                <w:b/>
                <w:sz w:val="24"/>
                <w:szCs w:val="24"/>
              </w:rPr>
              <w:t>Ассоциация құру,</w:t>
            </w:r>
            <w:r w:rsidRPr="003D5F21">
              <w:rPr>
                <w:rFonts w:ascii="Times New Roman" w:hAnsi="Times New Roman"/>
                <w:b/>
                <w:sz w:val="24"/>
                <w:szCs w:val="28"/>
              </w:rPr>
              <w:t xml:space="preserve">,Ыстық орындық, </w:t>
            </w:r>
            <w:r w:rsidRPr="003D5F21">
              <w:rPr>
                <w:rFonts w:ascii="Times New Roman" w:hAnsi="Times New Roman"/>
                <w:b/>
                <w:sz w:val="24"/>
                <w:szCs w:val="24"/>
              </w:rPr>
              <w:t xml:space="preserve"> Сөздер банкасы,К</w:t>
            </w:r>
            <w:r w:rsidRPr="003D5F21">
              <w:rPr>
                <w:rFonts w:ascii="Times New Roman" w:hAnsi="Times New Roman"/>
                <w:b/>
                <w:sz w:val="24"/>
                <w:szCs w:val="28"/>
              </w:rPr>
              <w:t>ім шапшаң</w:t>
            </w:r>
          </w:p>
        </w:tc>
      </w:tr>
      <w:tr w:rsidR="003D5F21" w:rsidRPr="003D5F21" w:rsidTr="003D5F21">
        <w:tc>
          <w:tcPr>
            <w:tcW w:w="2410" w:type="dxa"/>
          </w:tcPr>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4"/>
                <w:szCs w:val="24"/>
              </w:rPr>
              <w:t>Қолданылатын ресурстар</w:t>
            </w:r>
          </w:p>
        </w:tc>
        <w:tc>
          <w:tcPr>
            <w:tcW w:w="8930" w:type="dxa"/>
            <w:gridSpan w:val="2"/>
          </w:tcPr>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Флипчарт, маркерлер, портреттер, тақта, стикерлер, ноутбук</w:t>
            </w:r>
          </w:p>
        </w:tc>
      </w:tr>
      <w:tr w:rsidR="003D5F21" w:rsidRPr="003D5F21" w:rsidTr="003D5F21">
        <w:trPr>
          <w:trHeight w:val="3855"/>
        </w:trPr>
        <w:tc>
          <w:tcPr>
            <w:tcW w:w="2410" w:type="dxa"/>
            <w:tcBorders>
              <w:top w:val="single" w:sz="4" w:space="0" w:color="auto"/>
            </w:tcBorders>
          </w:tcPr>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4"/>
                <w:szCs w:val="24"/>
              </w:rPr>
              <w:t>Ұйымдастыру кезеңі</w:t>
            </w: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p>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4"/>
                <w:szCs w:val="24"/>
              </w:rPr>
              <w:t>Тренинг</w:t>
            </w:r>
          </w:p>
        </w:tc>
        <w:tc>
          <w:tcPr>
            <w:tcW w:w="4961" w:type="dxa"/>
            <w:tcBorders>
              <w:top w:val="single" w:sz="4" w:space="0" w:color="auto"/>
              <w:right w:val="single" w:sz="4" w:space="0" w:color="auto"/>
            </w:tcBorders>
          </w:tcPr>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Оқушыларды сапқа тұрғызып, 1-4 дейін санау арқылы  топқа бөлу</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Алтын ереже құру  қажеттігі туралы айту.</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Әр топқа бағалау парағын таратып беру.</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Фигуралармен бағалау әдісімен бағалау үшін фигуралар  таратып беру</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 xml:space="preserve">«Сандарды бейнеле» ойыны </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арқылы психологиялық ахуалды жақсарту</w:t>
            </w:r>
          </w:p>
        </w:tc>
        <w:tc>
          <w:tcPr>
            <w:tcW w:w="3969" w:type="dxa"/>
            <w:tcBorders>
              <w:top w:val="single" w:sz="4" w:space="0" w:color="auto"/>
              <w:left w:val="single" w:sz="4" w:space="0" w:color="auto"/>
            </w:tcBorders>
          </w:tcPr>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Оқушылар топқа бөлініп, өз топбасшыларын сайлайды.</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Топ ішінде тәртіп ережелері талданып , сол арқылы сыныптың алтын ережесін құрады.</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Бағалау парағы арқылы топбасшылар өз топ мүшелерін бағалап отырады.</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Фигуралар  арқылы топтар өзара бағалайды.</w:t>
            </w:r>
          </w:p>
          <w:p w:rsidR="003D5F21" w:rsidRPr="003D5F21" w:rsidRDefault="003D5F21" w:rsidP="003D5F21">
            <w:pPr>
              <w:ind w:left="-426" w:firstLine="426"/>
              <w:rPr>
                <w:rFonts w:ascii="Times New Roman" w:hAnsi="Times New Roman"/>
                <w:sz w:val="24"/>
                <w:szCs w:val="24"/>
              </w:rPr>
            </w:pPr>
            <w:r w:rsidRPr="003D5F21">
              <w:rPr>
                <w:rFonts w:ascii="Times New Roman" w:hAnsi="Times New Roman"/>
                <w:sz w:val="24"/>
                <w:szCs w:val="24"/>
              </w:rPr>
              <w:t>Әртоп өздеріне берілген сандарды дене мүшелерімен,қимылымен бейнелеу.</w:t>
            </w:r>
          </w:p>
        </w:tc>
      </w:tr>
    </w:tbl>
    <w:tbl>
      <w:tblPr>
        <w:tblW w:w="1460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3827"/>
        <w:gridCol w:w="6096"/>
      </w:tblGrid>
      <w:tr w:rsidR="003D5F21" w:rsidRPr="003D5F21" w:rsidTr="003D5F21">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Сабақ кезеңдері</w:t>
            </w:r>
          </w:p>
        </w:tc>
        <w:tc>
          <w:tcPr>
            <w:tcW w:w="2693"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Тапсырма</w:t>
            </w:r>
          </w:p>
        </w:tc>
        <w:tc>
          <w:tcPr>
            <w:tcW w:w="3827"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Мұғалімнің іс-әрекеті</w:t>
            </w:r>
          </w:p>
        </w:tc>
        <w:tc>
          <w:tcPr>
            <w:tcW w:w="6096"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Оқушылардың іс-әрекеті</w:t>
            </w:r>
          </w:p>
        </w:tc>
      </w:tr>
      <w:tr w:rsidR="003D5F21" w:rsidRPr="003D5F21" w:rsidTr="003D5F21">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 xml:space="preserve">Білім </w:t>
            </w:r>
          </w:p>
          <w:p w:rsidR="003D5F21" w:rsidRPr="003D5F21" w:rsidRDefault="003D5F21" w:rsidP="003D5F21">
            <w:pPr>
              <w:spacing w:after="0"/>
              <w:ind w:left="-426" w:firstLine="426"/>
              <w:rPr>
                <w:rFonts w:ascii="Times New Roman" w:hAnsi="Times New Roman"/>
                <w:sz w:val="24"/>
                <w:szCs w:val="24"/>
              </w:rPr>
            </w:pPr>
          </w:p>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Қызығушылық</w:t>
            </w:r>
          </w:p>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тарын  ояту</w:t>
            </w:r>
          </w:p>
        </w:tc>
        <w:tc>
          <w:tcPr>
            <w:tcW w:w="2693" w:type="dxa"/>
          </w:tcPr>
          <w:p w:rsidR="003D5F21" w:rsidRPr="003D5F21" w:rsidRDefault="003D5F21" w:rsidP="003D5F21">
            <w:pPr>
              <w:spacing w:after="0"/>
              <w:ind w:left="-426" w:firstLine="426"/>
              <w:contextualSpacing/>
              <w:rPr>
                <w:rFonts w:ascii="Times New Roman" w:hAnsi="Times New Roman"/>
                <w:color w:val="000000"/>
                <w:sz w:val="24"/>
                <w:szCs w:val="24"/>
              </w:rPr>
            </w:pPr>
            <w:r w:rsidRPr="003D5F21">
              <w:rPr>
                <w:rFonts w:ascii="Times New Roman" w:hAnsi="Times New Roman"/>
                <w:color w:val="000000"/>
                <w:sz w:val="24"/>
                <w:szCs w:val="24"/>
              </w:rPr>
              <w:t xml:space="preserve">Миға шабуыл әдісін пайдалану арқылы үй тапсырмасына қатысты сұрақтар  </w:t>
            </w:r>
          </w:p>
          <w:p w:rsidR="003D5F21" w:rsidRPr="003D5F21" w:rsidRDefault="003D5F21" w:rsidP="003D5F21">
            <w:pPr>
              <w:pStyle w:val="a7"/>
              <w:ind w:left="-426" w:firstLine="426"/>
              <w:rPr>
                <w:rFonts w:ascii="Times New Roman" w:eastAsia="Times New Roman" w:hAnsi="Times New Roman"/>
                <w:color w:val="000000"/>
                <w:sz w:val="24"/>
                <w:szCs w:val="24"/>
                <w:lang w:val="kk-KZ"/>
              </w:rPr>
            </w:pPr>
          </w:p>
        </w:tc>
        <w:tc>
          <w:tcPr>
            <w:tcW w:w="3827" w:type="dxa"/>
          </w:tcPr>
          <w:p w:rsidR="003D5F21" w:rsidRPr="003D5F21" w:rsidRDefault="003D5F21" w:rsidP="003D5F21">
            <w:pPr>
              <w:spacing w:after="0"/>
              <w:ind w:left="-426" w:firstLine="426"/>
              <w:contextualSpacing/>
              <w:rPr>
                <w:rFonts w:ascii="Times New Roman" w:hAnsi="Times New Roman"/>
                <w:sz w:val="24"/>
                <w:szCs w:val="24"/>
                <w:lang w:val="kk-KZ"/>
              </w:rPr>
            </w:pPr>
            <w:r w:rsidRPr="003D5F21">
              <w:rPr>
                <w:rFonts w:ascii="Times New Roman" w:hAnsi="Times New Roman"/>
                <w:sz w:val="24"/>
                <w:szCs w:val="24"/>
                <w:lang w:val="kk-KZ"/>
              </w:rPr>
              <w:t>Үйге берілген тапсырманы сұрақ-жауап арқылы диалогқа түсіру</w:t>
            </w:r>
          </w:p>
          <w:p w:rsidR="003D5F21" w:rsidRPr="003D5F21" w:rsidRDefault="003D5F21" w:rsidP="003D5F21">
            <w:pPr>
              <w:pStyle w:val="a7"/>
              <w:ind w:left="-426" w:firstLine="426"/>
              <w:rPr>
                <w:rFonts w:ascii="Times New Roman" w:eastAsia="Times New Roman" w:hAnsi="Times New Roman"/>
                <w:color w:val="000000"/>
                <w:sz w:val="24"/>
                <w:szCs w:val="24"/>
                <w:lang w:val="kk-KZ"/>
              </w:rPr>
            </w:pPr>
            <w:r w:rsidRPr="003D5F21">
              <w:rPr>
                <w:rFonts w:ascii="Times New Roman" w:hAnsi="Times New Roman"/>
                <w:sz w:val="24"/>
                <w:szCs w:val="24"/>
                <w:lang w:val="kk-KZ"/>
              </w:rPr>
              <w:t>Слайдта берілген сұрақтарға жауап беру, топпен  тапсырманы орындау</w:t>
            </w:r>
          </w:p>
        </w:tc>
        <w:tc>
          <w:tcPr>
            <w:tcW w:w="6096" w:type="dxa"/>
          </w:tcPr>
          <w:p w:rsidR="003D5F21" w:rsidRPr="003D5F21" w:rsidRDefault="003D5F21" w:rsidP="003D5F21">
            <w:pPr>
              <w:pStyle w:val="a7"/>
              <w:ind w:left="-426" w:firstLine="426"/>
              <w:rPr>
                <w:rFonts w:ascii="Times New Roman" w:hAnsi="Times New Roman"/>
                <w:sz w:val="24"/>
                <w:szCs w:val="24"/>
                <w:lang w:val="kk-KZ"/>
              </w:rPr>
            </w:pPr>
            <w:r w:rsidRPr="003D5F21">
              <w:rPr>
                <w:rFonts w:ascii="Times New Roman" w:hAnsi="Times New Roman"/>
                <w:sz w:val="24"/>
                <w:szCs w:val="24"/>
                <w:lang w:val="kk-KZ"/>
              </w:rPr>
              <w:t>Оқушы  берген тапсырманы орындау</w:t>
            </w:r>
          </w:p>
        </w:tc>
      </w:tr>
      <w:tr w:rsidR="003D5F21" w:rsidRPr="003D5F21" w:rsidTr="003D5F21">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Түсіну</w:t>
            </w:r>
          </w:p>
        </w:tc>
        <w:tc>
          <w:tcPr>
            <w:tcW w:w="2693" w:type="dxa"/>
          </w:tcPr>
          <w:p w:rsidR="003D5F21" w:rsidRPr="003D5F21" w:rsidRDefault="003D5F21" w:rsidP="003D5F21">
            <w:pPr>
              <w:tabs>
                <w:tab w:val="left" w:pos="1914"/>
              </w:tabs>
              <w:spacing w:after="0"/>
              <w:ind w:left="-426" w:firstLine="426"/>
              <w:rPr>
                <w:rFonts w:ascii="Times New Roman" w:hAnsi="Times New Roman"/>
                <w:sz w:val="24"/>
                <w:szCs w:val="24"/>
              </w:rPr>
            </w:pPr>
            <w:r w:rsidRPr="003D5F21">
              <w:rPr>
                <w:rFonts w:ascii="Times New Roman" w:hAnsi="Times New Roman"/>
                <w:sz w:val="24"/>
                <w:szCs w:val="24"/>
              </w:rPr>
              <w:t xml:space="preserve">«Инсерт </w:t>
            </w:r>
            <w:r w:rsidRPr="003D5F21">
              <w:rPr>
                <w:rFonts w:ascii="Times New Roman" w:hAnsi="Times New Roman"/>
                <w:b/>
                <w:sz w:val="24"/>
                <w:szCs w:val="24"/>
              </w:rPr>
              <w:t>»</w:t>
            </w:r>
            <w:r w:rsidRPr="003D5F21">
              <w:rPr>
                <w:rFonts w:ascii="Times New Roman" w:hAnsi="Times New Roman"/>
                <w:sz w:val="24"/>
                <w:szCs w:val="24"/>
              </w:rPr>
              <w:t xml:space="preserve"> әдісін </w:t>
            </w:r>
            <w:r w:rsidRPr="003D5F21">
              <w:rPr>
                <w:rFonts w:ascii="Times New Roman" w:hAnsi="Times New Roman"/>
                <w:sz w:val="24"/>
                <w:szCs w:val="24"/>
              </w:rPr>
              <w:lastRenderedPageBreak/>
              <w:t>пайдалану  арқылы өткен тақырыпты қайталау және жаңа сабақтың тақырыбын ашу</w:t>
            </w:r>
          </w:p>
          <w:p w:rsidR="003D5F21" w:rsidRPr="003D5F21" w:rsidRDefault="003D5F21" w:rsidP="003D5F21">
            <w:pPr>
              <w:spacing w:after="0"/>
              <w:ind w:left="-426" w:firstLine="426"/>
              <w:rPr>
                <w:rFonts w:ascii="Times New Roman" w:hAnsi="Times New Roman"/>
                <w:sz w:val="24"/>
                <w:szCs w:val="24"/>
              </w:rPr>
            </w:pPr>
          </w:p>
        </w:tc>
        <w:tc>
          <w:tcPr>
            <w:tcW w:w="3827" w:type="dxa"/>
          </w:tcPr>
          <w:p w:rsidR="003D5F21" w:rsidRPr="003D5F21" w:rsidRDefault="003D5F21" w:rsidP="003D5F21">
            <w:pPr>
              <w:spacing w:after="0"/>
              <w:ind w:left="-426" w:firstLine="426"/>
              <w:jc w:val="both"/>
              <w:rPr>
                <w:rFonts w:ascii="Times New Roman" w:hAnsi="Times New Roman"/>
                <w:sz w:val="24"/>
                <w:szCs w:val="24"/>
              </w:rPr>
            </w:pPr>
            <w:r w:rsidRPr="003D5F21">
              <w:rPr>
                <w:rFonts w:ascii="Times New Roman" w:hAnsi="Times New Roman"/>
                <w:sz w:val="24"/>
                <w:szCs w:val="24"/>
              </w:rPr>
              <w:lastRenderedPageBreak/>
              <w:t xml:space="preserve">Интербелсенді  тақтада берілген   </w:t>
            </w:r>
            <w:r w:rsidRPr="003D5F21">
              <w:rPr>
                <w:rFonts w:ascii="Times New Roman" w:hAnsi="Times New Roman"/>
                <w:sz w:val="24"/>
                <w:szCs w:val="24"/>
              </w:rPr>
              <w:lastRenderedPageBreak/>
              <w:t>слайда көрсетілген мәтінмен жұмыс жасау, әр топ  берілген тапсырмадағы тақырыпты і табу керек.   Бұл тапсырманы оқушы орындай отырып,тақырыпты өз бетімен игереді,түсінбеген жерін түртіп алады және ең бастысы сыни ойлау дағдысы қалыптасады.</w:t>
            </w:r>
          </w:p>
          <w:p w:rsidR="003D5F21" w:rsidRPr="003D5F21" w:rsidRDefault="003D5F21" w:rsidP="003D5F21">
            <w:pPr>
              <w:pStyle w:val="a7"/>
              <w:ind w:left="-426" w:firstLine="426"/>
              <w:rPr>
                <w:rFonts w:ascii="Times New Roman" w:eastAsia="Times New Roman" w:hAnsi="Times New Roman"/>
                <w:sz w:val="24"/>
                <w:szCs w:val="24"/>
                <w:lang w:val="kk-KZ"/>
              </w:rPr>
            </w:pPr>
          </w:p>
        </w:tc>
        <w:tc>
          <w:tcPr>
            <w:tcW w:w="6096" w:type="dxa"/>
          </w:tcPr>
          <w:p w:rsidR="003D5F21" w:rsidRPr="003D5F21" w:rsidRDefault="003D5F21" w:rsidP="003D5F21">
            <w:pPr>
              <w:spacing w:after="0"/>
              <w:ind w:left="-426" w:firstLine="426"/>
              <w:contextualSpacing/>
              <w:rPr>
                <w:rFonts w:ascii="Times New Roman" w:hAnsi="Times New Roman"/>
                <w:sz w:val="24"/>
                <w:szCs w:val="24"/>
                <w:lang w:val="kk-KZ"/>
              </w:rPr>
            </w:pPr>
            <w:r w:rsidRPr="003D5F21">
              <w:rPr>
                <w:rFonts w:ascii="Times New Roman" w:hAnsi="Times New Roman"/>
                <w:sz w:val="24"/>
                <w:szCs w:val="24"/>
                <w:lang w:val="kk-KZ"/>
              </w:rPr>
              <w:lastRenderedPageBreak/>
              <w:t xml:space="preserve">Оқушылардың мұндағы мақсаты берілген сұрақтарға </w:t>
            </w:r>
            <w:r w:rsidRPr="003D5F21">
              <w:rPr>
                <w:rFonts w:ascii="Times New Roman" w:hAnsi="Times New Roman"/>
                <w:sz w:val="24"/>
                <w:szCs w:val="24"/>
                <w:lang w:val="kk-KZ"/>
              </w:rPr>
              <w:lastRenderedPageBreak/>
              <w:t>жауап беріп, өз ой-пікірлерімен санаса білу</w:t>
            </w:r>
          </w:p>
          <w:p w:rsidR="003D5F21" w:rsidRPr="003D5F21" w:rsidRDefault="003D5F21" w:rsidP="003D5F21">
            <w:pPr>
              <w:pStyle w:val="a7"/>
              <w:ind w:left="-426" w:firstLine="426"/>
              <w:rPr>
                <w:rFonts w:ascii="Times New Roman" w:hAnsi="Times New Roman"/>
                <w:sz w:val="24"/>
                <w:szCs w:val="24"/>
                <w:lang w:val="kk-KZ"/>
              </w:rPr>
            </w:pPr>
            <w:r w:rsidRPr="003D5F21">
              <w:rPr>
                <w:rFonts w:ascii="Times New Roman" w:hAnsi="Times New Roman"/>
                <w:sz w:val="24"/>
                <w:szCs w:val="24"/>
                <w:lang w:val="kk-KZ"/>
              </w:rPr>
              <w:t>Топпен жұмыс жасау</w:t>
            </w:r>
          </w:p>
        </w:tc>
      </w:tr>
      <w:tr w:rsidR="003D5F21" w:rsidRPr="003D5F21" w:rsidTr="003D5F21">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lastRenderedPageBreak/>
              <w:t>Қолдану</w:t>
            </w:r>
          </w:p>
        </w:tc>
        <w:tc>
          <w:tcPr>
            <w:tcW w:w="2693" w:type="dxa"/>
          </w:tcPr>
          <w:p w:rsidR="003D5F21" w:rsidRPr="003D5F21" w:rsidRDefault="003D5F21" w:rsidP="003D5F21">
            <w:pPr>
              <w:ind w:left="-426" w:firstLine="426"/>
              <w:rPr>
                <w:rFonts w:ascii="Times New Roman" w:hAnsi="Times New Roman"/>
                <w:b/>
                <w:sz w:val="24"/>
                <w:szCs w:val="24"/>
              </w:rPr>
            </w:pPr>
            <w:r w:rsidRPr="003D5F21">
              <w:rPr>
                <w:rFonts w:ascii="Times New Roman" w:hAnsi="Times New Roman"/>
                <w:b/>
                <w:sz w:val="20"/>
                <w:szCs w:val="20"/>
                <w:lang w:eastAsia="ru-RU"/>
              </w:rPr>
              <w:t>Еспембет дастаны»</w:t>
            </w:r>
            <w:r w:rsidRPr="003D5F21">
              <w:rPr>
                <w:rFonts w:ascii="Times New Roman" w:hAnsi="Times New Roman"/>
                <w:b/>
                <w:sz w:val="24"/>
                <w:szCs w:val="24"/>
              </w:rPr>
              <w:t xml:space="preserve"> </w:t>
            </w:r>
            <w:r w:rsidRPr="003D5F21">
              <w:rPr>
                <w:rFonts w:ascii="Times New Roman" w:hAnsi="Times New Roman"/>
                <w:sz w:val="24"/>
                <w:szCs w:val="24"/>
              </w:rPr>
              <w:t xml:space="preserve"> туралы жаңа тақырыпқа байланысты </w:t>
            </w:r>
            <w:r w:rsidRPr="003D5F21">
              <w:rPr>
                <w:rFonts w:ascii="Times New Roman" w:hAnsi="Times New Roman"/>
                <w:b/>
                <w:sz w:val="24"/>
                <w:szCs w:val="24"/>
              </w:rPr>
              <w:t>«Сөздер банкасы</w:t>
            </w:r>
            <w:r w:rsidRPr="003D5F21">
              <w:rPr>
                <w:rFonts w:ascii="Times New Roman" w:hAnsi="Times New Roman"/>
                <w:sz w:val="24"/>
                <w:szCs w:val="24"/>
              </w:rPr>
              <w:t>» әдісі пайдалану арқылы тапсырмалар қолдану</w:t>
            </w:r>
          </w:p>
          <w:p w:rsidR="003D5F21" w:rsidRPr="003D5F21" w:rsidRDefault="003D5F21" w:rsidP="003D5F21">
            <w:pPr>
              <w:spacing w:after="0"/>
              <w:ind w:left="-426" w:firstLine="426"/>
              <w:rPr>
                <w:rFonts w:ascii="Times New Roman" w:hAnsi="Times New Roman"/>
                <w:sz w:val="24"/>
                <w:szCs w:val="24"/>
              </w:rPr>
            </w:pPr>
          </w:p>
        </w:tc>
        <w:tc>
          <w:tcPr>
            <w:tcW w:w="3827" w:type="dxa"/>
          </w:tcPr>
          <w:p w:rsidR="003D5F21" w:rsidRPr="003D5F21" w:rsidRDefault="003D5F21" w:rsidP="003D5F21">
            <w:pPr>
              <w:spacing w:after="0"/>
              <w:ind w:left="-426" w:firstLine="426"/>
              <w:rPr>
                <w:rFonts w:ascii="Times New Roman" w:hAnsi="Times New Roman"/>
                <w:sz w:val="24"/>
                <w:szCs w:val="24"/>
              </w:rPr>
            </w:pPr>
            <w:r w:rsidRPr="003D5F21">
              <w:rPr>
                <w:rFonts w:ascii="Times New Roman" w:hAnsi="Times New Roman"/>
                <w:sz w:val="24"/>
                <w:szCs w:val="24"/>
              </w:rPr>
              <w:t>Жаңа сабақты ашу мақсатында «Сөздер банкасы» ойынын қолдандым. Бүл ойында интерактивті тақтада екі шеңбер бейнеленген. Біріншісіне тақырыпқа сәйкес және тақырыпқа сәйкес емес сөздер жазылады. Оқушылар тақырыпқа сәйкес сөздерді тауып екінші шеңберге жазады. Топпен ақылдасып тақырыпты  аша білді</w:t>
            </w:r>
          </w:p>
        </w:tc>
        <w:tc>
          <w:tcPr>
            <w:tcW w:w="6096" w:type="dxa"/>
          </w:tcPr>
          <w:p w:rsidR="003D5F21" w:rsidRPr="003D5F21" w:rsidRDefault="003D5F21" w:rsidP="003D5F21">
            <w:pPr>
              <w:spacing w:after="0"/>
              <w:ind w:left="-426" w:firstLine="426"/>
              <w:contextualSpacing/>
              <w:rPr>
                <w:rFonts w:ascii="Times New Roman" w:hAnsi="Times New Roman"/>
                <w:sz w:val="24"/>
                <w:szCs w:val="24"/>
              </w:rPr>
            </w:pPr>
            <w:r w:rsidRPr="003D5F21">
              <w:rPr>
                <w:rFonts w:ascii="Times New Roman" w:hAnsi="Times New Roman"/>
                <w:sz w:val="24"/>
                <w:szCs w:val="24"/>
              </w:rPr>
              <w:t>Оқушылардың мақсаты мұғалімді тыңдау, өз ойлары мен пікірлерін айту</w:t>
            </w:r>
          </w:p>
          <w:p w:rsidR="003D5F21" w:rsidRPr="003D5F21" w:rsidRDefault="003D5F21" w:rsidP="003D5F21">
            <w:pPr>
              <w:pStyle w:val="a7"/>
              <w:ind w:left="-426" w:firstLine="426"/>
              <w:rPr>
                <w:rFonts w:ascii="Times New Roman" w:hAnsi="Times New Roman"/>
                <w:sz w:val="24"/>
                <w:szCs w:val="24"/>
                <w:lang w:val="kk-KZ"/>
              </w:rPr>
            </w:pPr>
            <w:r w:rsidRPr="003D5F21">
              <w:rPr>
                <w:rFonts w:ascii="Times New Roman" w:hAnsi="Times New Roman"/>
                <w:sz w:val="24"/>
                <w:szCs w:val="24"/>
                <w:lang w:val="kk-KZ"/>
              </w:rPr>
              <w:t>Әдіс бойынша жаңа тақырыпты меңгереді және өз пікірлерін ортаға салады.</w:t>
            </w:r>
          </w:p>
        </w:tc>
      </w:tr>
      <w:tr w:rsidR="003D5F21" w:rsidRPr="003D5F21" w:rsidTr="003D5F21">
        <w:trPr>
          <w:trHeight w:val="495"/>
        </w:trPr>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Сергіту сәті</w:t>
            </w:r>
          </w:p>
        </w:tc>
        <w:tc>
          <w:tcPr>
            <w:tcW w:w="2693" w:type="dxa"/>
          </w:tcPr>
          <w:p w:rsidR="003D5F21" w:rsidRPr="003D5F21" w:rsidRDefault="003D5F21" w:rsidP="003D5F21">
            <w:pPr>
              <w:spacing w:after="0"/>
              <w:ind w:left="-426" w:firstLine="426"/>
              <w:rPr>
                <w:rFonts w:ascii="Times New Roman" w:hAnsi="Times New Roman"/>
                <w:bCs/>
                <w:sz w:val="24"/>
                <w:szCs w:val="24"/>
              </w:rPr>
            </w:pPr>
            <w:r w:rsidRPr="003D5F21">
              <w:rPr>
                <w:rFonts w:ascii="Times New Roman" w:hAnsi="Times New Roman"/>
                <w:bCs/>
                <w:sz w:val="24"/>
                <w:szCs w:val="24"/>
              </w:rPr>
              <w:t>«Балапандар биі» атты жаттығу жасау</w:t>
            </w:r>
          </w:p>
        </w:tc>
        <w:tc>
          <w:tcPr>
            <w:tcW w:w="3827" w:type="dxa"/>
          </w:tcPr>
          <w:p w:rsidR="003D5F21" w:rsidRPr="003D5F21" w:rsidRDefault="003D5F21" w:rsidP="003D5F21">
            <w:pPr>
              <w:spacing w:after="0"/>
              <w:ind w:left="-426" w:firstLine="426"/>
              <w:rPr>
                <w:rFonts w:ascii="Times New Roman" w:hAnsi="Times New Roman"/>
                <w:bCs/>
                <w:sz w:val="24"/>
                <w:szCs w:val="24"/>
              </w:rPr>
            </w:pPr>
            <w:r w:rsidRPr="003D5F21">
              <w:rPr>
                <w:rFonts w:ascii="Times New Roman" w:hAnsi="Times New Roman"/>
                <w:sz w:val="24"/>
                <w:szCs w:val="24"/>
              </w:rPr>
              <w:t>Оқушылармен бірге сергіту сәтін жасау</w:t>
            </w:r>
          </w:p>
        </w:tc>
        <w:tc>
          <w:tcPr>
            <w:tcW w:w="6096" w:type="dxa"/>
          </w:tcPr>
          <w:p w:rsidR="003D5F21" w:rsidRPr="003D5F21" w:rsidRDefault="003D5F21" w:rsidP="003D5F21">
            <w:pPr>
              <w:pStyle w:val="a7"/>
              <w:ind w:left="-426" w:firstLine="426"/>
              <w:rPr>
                <w:rFonts w:ascii="Times New Roman" w:hAnsi="Times New Roman"/>
                <w:bCs/>
                <w:sz w:val="24"/>
                <w:szCs w:val="24"/>
                <w:lang w:val="kk-KZ"/>
              </w:rPr>
            </w:pPr>
            <w:r w:rsidRPr="003D5F21">
              <w:rPr>
                <w:rFonts w:ascii="Times New Roman" w:hAnsi="Times New Roman"/>
                <w:bCs/>
                <w:sz w:val="24"/>
                <w:szCs w:val="24"/>
                <w:lang w:val="kk-KZ"/>
              </w:rPr>
              <w:t>Интербелсеңді тақтадағы бейнероиктегідей жаттығулар жасайды.</w:t>
            </w:r>
          </w:p>
        </w:tc>
      </w:tr>
      <w:tr w:rsidR="003D5F21" w:rsidRPr="003D5F21" w:rsidTr="003D5F21">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Талдау</w:t>
            </w:r>
          </w:p>
        </w:tc>
        <w:tc>
          <w:tcPr>
            <w:tcW w:w="2693" w:type="dxa"/>
          </w:tcPr>
          <w:p w:rsidR="003D5F21" w:rsidRPr="003D5F21" w:rsidRDefault="003D5F21" w:rsidP="003D5F21">
            <w:pPr>
              <w:pStyle w:val="a7"/>
              <w:ind w:left="-426" w:firstLine="426"/>
              <w:rPr>
                <w:rFonts w:ascii="Times New Roman" w:hAnsi="Times New Roman"/>
                <w:sz w:val="24"/>
                <w:szCs w:val="24"/>
                <w:lang w:val="kk-KZ"/>
              </w:rPr>
            </w:pPr>
            <w:r w:rsidRPr="003D5F21">
              <w:rPr>
                <w:rFonts w:ascii="Times New Roman" w:hAnsi="Times New Roman"/>
                <w:b/>
                <w:sz w:val="24"/>
                <w:szCs w:val="24"/>
                <w:lang w:val="kk-KZ"/>
              </w:rPr>
              <w:t xml:space="preserve">Пікірталас сұрақтарымен </w:t>
            </w:r>
            <w:r w:rsidRPr="003D5F21">
              <w:rPr>
                <w:rFonts w:ascii="Times New Roman" w:hAnsi="Times New Roman"/>
                <w:sz w:val="24"/>
                <w:szCs w:val="24"/>
                <w:lang w:val="kk-KZ"/>
              </w:rPr>
              <w:t>жұмыс</w:t>
            </w:r>
          </w:p>
          <w:p w:rsidR="003D5F21" w:rsidRPr="003D5F21" w:rsidRDefault="003D5F21" w:rsidP="003D5F21">
            <w:pPr>
              <w:pStyle w:val="a7"/>
              <w:ind w:left="-426" w:firstLine="426"/>
              <w:rPr>
                <w:rFonts w:ascii="Times New Roman" w:hAnsi="Times New Roman"/>
                <w:b/>
                <w:sz w:val="24"/>
                <w:szCs w:val="24"/>
                <w:lang w:val="kk-KZ"/>
              </w:rPr>
            </w:pPr>
            <w:r w:rsidRPr="003D5F21">
              <w:rPr>
                <w:rFonts w:ascii="Times New Roman" w:hAnsi="Times New Roman"/>
                <w:b/>
                <w:sz w:val="24"/>
                <w:szCs w:val="24"/>
                <w:lang w:val="kk-KZ"/>
              </w:rPr>
              <w:t>Ассоциация құру</w:t>
            </w:r>
          </w:p>
          <w:p w:rsidR="003D5F21" w:rsidRPr="003D5F21" w:rsidRDefault="003D5F21" w:rsidP="003D5F21">
            <w:pPr>
              <w:pStyle w:val="a7"/>
              <w:ind w:left="-426" w:firstLine="426"/>
              <w:rPr>
                <w:rFonts w:ascii="Times New Roman" w:hAnsi="Times New Roman"/>
                <w:sz w:val="24"/>
                <w:szCs w:val="24"/>
                <w:lang w:val="kk-KZ"/>
              </w:rPr>
            </w:pPr>
            <w:r w:rsidRPr="003D5F21">
              <w:rPr>
                <w:rFonts w:ascii="Times New Roman" w:hAnsi="Times New Roman"/>
                <w:sz w:val="24"/>
                <w:szCs w:val="24"/>
                <w:lang w:val="kk-KZ"/>
              </w:rPr>
              <w:t>1-топ   2-топ</w:t>
            </w:r>
            <w:r w:rsidRPr="003D5F21">
              <w:rPr>
                <w:rFonts w:ascii="Times New Roman" w:hAnsi="Times New Roman"/>
                <w:i/>
                <w:sz w:val="24"/>
                <w:szCs w:val="24"/>
                <w:lang w:val="kk-KZ"/>
              </w:rPr>
              <w:t xml:space="preserve"> </w:t>
            </w:r>
          </w:p>
        </w:tc>
        <w:tc>
          <w:tcPr>
            <w:tcW w:w="3827" w:type="dxa"/>
          </w:tcPr>
          <w:p w:rsidR="003D5F21" w:rsidRPr="003D5F21" w:rsidRDefault="003D5F21" w:rsidP="003D5F21">
            <w:pPr>
              <w:spacing w:after="0"/>
              <w:ind w:left="-426" w:firstLine="426"/>
              <w:rPr>
                <w:rFonts w:ascii="Times New Roman" w:hAnsi="Times New Roman"/>
                <w:sz w:val="24"/>
                <w:szCs w:val="24"/>
                <w:lang w:val="kk-KZ"/>
              </w:rPr>
            </w:pPr>
            <w:r w:rsidRPr="003D5F21">
              <w:rPr>
                <w:rFonts w:ascii="Times New Roman" w:hAnsi="Times New Roman"/>
                <w:sz w:val="24"/>
                <w:szCs w:val="24"/>
                <w:lang w:val="kk-KZ"/>
              </w:rPr>
              <w:t xml:space="preserve">Оқушыларға пікірталас кезеңін өткізу, автордың  өлнеңдегі сипаттамасы бойынша   сипаттау </w:t>
            </w:r>
          </w:p>
        </w:tc>
        <w:tc>
          <w:tcPr>
            <w:tcW w:w="6096" w:type="dxa"/>
          </w:tcPr>
          <w:p w:rsidR="003D5F21" w:rsidRPr="003D5F21" w:rsidRDefault="003D5F21" w:rsidP="003D5F21">
            <w:pPr>
              <w:pStyle w:val="a7"/>
              <w:ind w:left="-426" w:firstLine="426"/>
              <w:rPr>
                <w:rFonts w:ascii="Times New Roman" w:hAnsi="Times New Roman"/>
                <w:sz w:val="24"/>
                <w:szCs w:val="24"/>
                <w:lang w:val="kk-KZ"/>
              </w:rPr>
            </w:pPr>
            <w:r w:rsidRPr="003D5F21">
              <w:rPr>
                <w:rFonts w:ascii="Times New Roman" w:hAnsi="Times New Roman"/>
                <w:sz w:val="24"/>
                <w:szCs w:val="24"/>
                <w:lang w:val="kk-KZ"/>
              </w:rPr>
              <w:t>Сұраққа сыни тұрғыдан ойлана отырып жауап береді.</w:t>
            </w:r>
          </w:p>
          <w:p w:rsidR="003D5F21" w:rsidRPr="003D5F21" w:rsidRDefault="003D5F21" w:rsidP="003D5F21">
            <w:pPr>
              <w:pStyle w:val="a7"/>
              <w:ind w:left="-426" w:firstLine="426"/>
              <w:rPr>
                <w:rFonts w:ascii="Times New Roman" w:hAnsi="Times New Roman"/>
                <w:sz w:val="24"/>
                <w:szCs w:val="24"/>
                <w:lang w:val="kk-KZ"/>
              </w:rPr>
            </w:pPr>
            <w:r w:rsidRPr="003D5F21">
              <w:rPr>
                <w:rFonts w:ascii="Times New Roman" w:hAnsi="Times New Roman"/>
                <w:sz w:val="24"/>
                <w:szCs w:val="24"/>
                <w:lang w:val="kk-KZ"/>
              </w:rPr>
              <w:t>Кейіпкерлерге сипаттама береді</w:t>
            </w:r>
          </w:p>
          <w:p w:rsidR="003D5F21" w:rsidRPr="003D5F21" w:rsidRDefault="003D5F21" w:rsidP="003D5F21">
            <w:pPr>
              <w:pStyle w:val="a7"/>
              <w:ind w:left="-426" w:firstLine="426"/>
              <w:rPr>
                <w:rFonts w:ascii="Times New Roman" w:hAnsi="Times New Roman"/>
                <w:sz w:val="24"/>
                <w:szCs w:val="24"/>
                <w:lang w:val="kk-KZ"/>
              </w:rPr>
            </w:pPr>
            <w:r w:rsidRPr="003D5F21">
              <w:rPr>
                <w:rFonts w:ascii="Times New Roman" w:hAnsi="Times New Roman"/>
                <w:sz w:val="24"/>
                <w:szCs w:val="24"/>
                <w:lang w:val="kk-KZ"/>
              </w:rPr>
              <w:t>Тақырып туралы өз ойларын жазады. Өз ойларын айтады.</w:t>
            </w:r>
          </w:p>
          <w:p w:rsidR="003D5F21" w:rsidRPr="003D5F21" w:rsidRDefault="003D5F21" w:rsidP="003D5F21">
            <w:pPr>
              <w:pStyle w:val="a7"/>
              <w:ind w:left="-426" w:firstLine="426"/>
              <w:rPr>
                <w:rFonts w:ascii="Times New Roman" w:hAnsi="Times New Roman"/>
                <w:sz w:val="24"/>
                <w:szCs w:val="24"/>
                <w:lang w:val="kk-KZ"/>
              </w:rPr>
            </w:pPr>
          </w:p>
        </w:tc>
      </w:tr>
      <w:tr w:rsidR="003D5F21" w:rsidRPr="003D5F21" w:rsidTr="003D5F21">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Жинақтау</w:t>
            </w:r>
          </w:p>
        </w:tc>
        <w:tc>
          <w:tcPr>
            <w:tcW w:w="2693" w:type="dxa"/>
          </w:tcPr>
          <w:p w:rsidR="003D5F21" w:rsidRPr="003D5F21" w:rsidRDefault="003D5F21" w:rsidP="003D5F21">
            <w:pPr>
              <w:spacing w:after="0"/>
              <w:ind w:left="-426" w:firstLine="426"/>
              <w:rPr>
                <w:rFonts w:ascii="Times New Roman" w:hAnsi="Times New Roman"/>
                <w:sz w:val="24"/>
                <w:szCs w:val="24"/>
              </w:rPr>
            </w:pPr>
            <w:r w:rsidRPr="003D5F21">
              <w:rPr>
                <w:rFonts w:ascii="Times New Roman" w:hAnsi="Times New Roman"/>
                <w:b/>
                <w:sz w:val="24"/>
                <w:szCs w:val="24"/>
              </w:rPr>
              <w:t xml:space="preserve">Кім  шапшаң ойыны </w:t>
            </w:r>
            <w:r w:rsidRPr="003D5F21">
              <w:rPr>
                <w:rFonts w:ascii="Times New Roman" w:hAnsi="Times New Roman"/>
                <w:sz w:val="24"/>
                <w:szCs w:val="24"/>
              </w:rPr>
              <w:t xml:space="preserve"> арқылы  сабақты  жинақтайды</w:t>
            </w:r>
          </w:p>
        </w:tc>
        <w:tc>
          <w:tcPr>
            <w:tcW w:w="3827" w:type="dxa"/>
          </w:tcPr>
          <w:p w:rsidR="003D5F21" w:rsidRPr="003D5F21" w:rsidRDefault="003D5F21" w:rsidP="003D5F21">
            <w:pPr>
              <w:spacing w:after="0"/>
              <w:ind w:left="-426" w:firstLine="426"/>
              <w:rPr>
                <w:rFonts w:ascii="Times New Roman" w:hAnsi="Times New Roman"/>
                <w:sz w:val="24"/>
                <w:szCs w:val="24"/>
              </w:rPr>
            </w:pPr>
            <w:r w:rsidRPr="003D5F21">
              <w:rPr>
                <w:rFonts w:ascii="Times New Roman" w:hAnsi="Times New Roman"/>
                <w:sz w:val="24"/>
                <w:szCs w:val="24"/>
              </w:rPr>
              <w:t xml:space="preserve">Топ бойынша тақырыпты жинақтау үшін тақырыпқа қатысты сұрақтар беруі </w:t>
            </w:r>
          </w:p>
        </w:tc>
        <w:tc>
          <w:tcPr>
            <w:tcW w:w="6096" w:type="dxa"/>
          </w:tcPr>
          <w:p w:rsidR="003D5F21" w:rsidRPr="003D5F21" w:rsidRDefault="003D5F21" w:rsidP="003D5F21">
            <w:pPr>
              <w:spacing w:after="0"/>
              <w:ind w:left="-426" w:firstLine="426"/>
              <w:rPr>
                <w:rFonts w:ascii="Times New Roman" w:hAnsi="Times New Roman"/>
                <w:sz w:val="24"/>
                <w:szCs w:val="24"/>
              </w:rPr>
            </w:pPr>
            <w:r w:rsidRPr="003D5F21">
              <w:rPr>
                <w:rFonts w:ascii="Times New Roman" w:hAnsi="Times New Roman"/>
                <w:sz w:val="24"/>
                <w:szCs w:val="24"/>
              </w:rPr>
              <w:t xml:space="preserve">Топтар сұрақ- жауап арқылы өзара жарысады, ойларын ортаға салады, тақырыпты жинақтайды </w:t>
            </w:r>
          </w:p>
        </w:tc>
      </w:tr>
      <w:tr w:rsidR="003D5F21" w:rsidRPr="003D5F21" w:rsidTr="003D5F21">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Бағалау</w:t>
            </w:r>
          </w:p>
        </w:tc>
        <w:tc>
          <w:tcPr>
            <w:tcW w:w="2693" w:type="dxa"/>
          </w:tcPr>
          <w:p w:rsidR="003D5F21" w:rsidRPr="003D5F21" w:rsidRDefault="003D5F21" w:rsidP="003D5F21">
            <w:pPr>
              <w:spacing w:after="0"/>
              <w:ind w:left="-426" w:firstLine="426"/>
              <w:rPr>
                <w:rFonts w:ascii="Times New Roman" w:hAnsi="Times New Roman"/>
                <w:sz w:val="24"/>
                <w:szCs w:val="24"/>
              </w:rPr>
            </w:pPr>
            <w:r w:rsidRPr="003D5F21">
              <w:rPr>
                <w:rFonts w:ascii="Times New Roman" w:hAnsi="Times New Roman"/>
                <w:sz w:val="24"/>
                <w:szCs w:val="24"/>
              </w:rPr>
              <w:t>Өзін-өзі бағалау (2 мин)</w:t>
            </w:r>
          </w:p>
          <w:p w:rsidR="003D5F21" w:rsidRPr="003D5F21" w:rsidRDefault="003D5F21" w:rsidP="003D5F21">
            <w:pPr>
              <w:spacing w:after="0"/>
              <w:ind w:left="-426" w:firstLine="426"/>
              <w:rPr>
                <w:rFonts w:ascii="Times New Roman" w:hAnsi="Times New Roman"/>
                <w:bCs/>
                <w:sz w:val="24"/>
                <w:szCs w:val="24"/>
              </w:rPr>
            </w:pPr>
            <w:r w:rsidRPr="003D5F21">
              <w:rPr>
                <w:rFonts w:ascii="Times New Roman" w:hAnsi="Times New Roman"/>
                <w:sz w:val="24"/>
                <w:szCs w:val="24"/>
              </w:rPr>
              <w:t>Бағдарша, бағалау парақшалары</w:t>
            </w:r>
          </w:p>
        </w:tc>
        <w:tc>
          <w:tcPr>
            <w:tcW w:w="3827" w:type="dxa"/>
          </w:tcPr>
          <w:p w:rsidR="003D5F21" w:rsidRPr="003D5F21" w:rsidRDefault="003D5F21" w:rsidP="003D5F21">
            <w:pPr>
              <w:spacing w:after="0"/>
              <w:ind w:left="-426" w:firstLine="426"/>
              <w:rPr>
                <w:rFonts w:ascii="Times New Roman" w:hAnsi="Times New Roman"/>
                <w:bCs/>
                <w:sz w:val="24"/>
                <w:szCs w:val="24"/>
              </w:rPr>
            </w:pPr>
            <w:r w:rsidRPr="003D5F21">
              <w:rPr>
                <w:rFonts w:ascii="Times New Roman" w:hAnsi="Times New Roman"/>
                <w:bCs/>
                <w:sz w:val="24"/>
                <w:szCs w:val="24"/>
              </w:rPr>
              <w:t>Бағалау парақшасы мен бағалау шкаласын тарату</w:t>
            </w:r>
          </w:p>
        </w:tc>
        <w:tc>
          <w:tcPr>
            <w:tcW w:w="6096" w:type="dxa"/>
          </w:tcPr>
          <w:p w:rsidR="003D5F21" w:rsidRPr="003D5F21" w:rsidRDefault="003D5F21" w:rsidP="003D5F21">
            <w:pPr>
              <w:spacing w:after="0"/>
              <w:ind w:left="-426" w:firstLine="426"/>
              <w:rPr>
                <w:rFonts w:ascii="Times New Roman" w:hAnsi="Times New Roman"/>
                <w:sz w:val="24"/>
                <w:szCs w:val="24"/>
              </w:rPr>
            </w:pPr>
            <w:r w:rsidRPr="003D5F21">
              <w:rPr>
                <w:rFonts w:ascii="Times New Roman" w:hAnsi="Times New Roman"/>
                <w:sz w:val="24"/>
                <w:szCs w:val="24"/>
              </w:rPr>
              <w:t xml:space="preserve">Өзін өзі топпн бағалайды </w:t>
            </w:r>
          </w:p>
        </w:tc>
      </w:tr>
      <w:tr w:rsidR="003D5F21" w:rsidRPr="003D5F21" w:rsidTr="003D5F21">
        <w:trPr>
          <w:trHeight w:val="619"/>
        </w:trPr>
        <w:tc>
          <w:tcPr>
            <w:tcW w:w="1985" w:type="dxa"/>
          </w:tcPr>
          <w:p w:rsidR="003D5F21" w:rsidRPr="003D5F21" w:rsidRDefault="003D5F21" w:rsidP="003D5F21">
            <w:pPr>
              <w:spacing w:after="0"/>
              <w:ind w:left="-426" w:firstLine="426"/>
              <w:jc w:val="center"/>
              <w:rPr>
                <w:rFonts w:ascii="Times New Roman" w:hAnsi="Times New Roman"/>
                <w:sz w:val="24"/>
                <w:szCs w:val="24"/>
              </w:rPr>
            </w:pPr>
            <w:r w:rsidRPr="003D5F21">
              <w:rPr>
                <w:rFonts w:ascii="Times New Roman" w:hAnsi="Times New Roman"/>
                <w:sz w:val="24"/>
                <w:szCs w:val="24"/>
              </w:rPr>
              <w:t xml:space="preserve">Рефлексия </w:t>
            </w:r>
          </w:p>
        </w:tc>
        <w:tc>
          <w:tcPr>
            <w:tcW w:w="2693" w:type="dxa"/>
          </w:tcPr>
          <w:p w:rsidR="003D5F21" w:rsidRPr="003D5F21" w:rsidRDefault="003D5F21" w:rsidP="003D5F21">
            <w:pPr>
              <w:spacing w:after="0"/>
              <w:ind w:left="-426" w:firstLine="426"/>
              <w:rPr>
                <w:rFonts w:ascii="Times New Roman" w:hAnsi="Times New Roman"/>
                <w:sz w:val="24"/>
                <w:szCs w:val="24"/>
              </w:rPr>
            </w:pPr>
            <w:r w:rsidRPr="003D5F21">
              <w:rPr>
                <w:rFonts w:ascii="Times New Roman" w:hAnsi="Times New Roman"/>
                <w:sz w:val="24"/>
                <w:szCs w:val="24"/>
              </w:rPr>
              <w:t>Стикерлерді толтыру</w:t>
            </w:r>
          </w:p>
          <w:p w:rsidR="003D5F21" w:rsidRPr="003D5F21" w:rsidRDefault="003D5F21" w:rsidP="003D5F21">
            <w:pPr>
              <w:spacing w:after="0"/>
              <w:ind w:left="-426" w:firstLine="426"/>
              <w:rPr>
                <w:rFonts w:ascii="Times New Roman" w:hAnsi="Times New Roman"/>
                <w:bCs/>
                <w:sz w:val="24"/>
                <w:szCs w:val="24"/>
              </w:rPr>
            </w:pPr>
            <w:r w:rsidRPr="003D5F21">
              <w:rPr>
                <w:rFonts w:ascii="Times New Roman" w:hAnsi="Times New Roman"/>
                <w:sz w:val="24"/>
                <w:szCs w:val="24"/>
              </w:rPr>
              <w:t>ББҮ кестесі</w:t>
            </w:r>
          </w:p>
        </w:tc>
        <w:tc>
          <w:tcPr>
            <w:tcW w:w="3827" w:type="dxa"/>
          </w:tcPr>
          <w:p w:rsidR="003D5F21" w:rsidRPr="003D5F21" w:rsidRDefault="003D5F21" w:rsidP="003D5F21">
            <w:pPr>
              <w:spacing w:after="0"/>
              <w:ind w:left="-426" w:firstLine="426"/>
              <w:rPr>
                <w:rFonts w:ascii="Times New Roman" w:hAnsi="Times New Roman"/>
                <w:bCs/>
                <w:sz w:val="24"/>
                <w:szCs w:val="24"/>
              </w:rPr>
            </w:pPr>
            <w:r w:rsidRPr="003D5F21">
              <w:rPr>
                <w:rFonts w:ascii="Times New Roman" w:hAnsi="Times New Roman"/>
                <w:bCs/>
                <w:sz w:val="24"/>
                <w:szCs w:val="24"/>
              </w:rPr>
              <w:t>Оқушыларға стикер толтыруды ұсыну</w:t>
            </w:r>
          </w:p>
        </w:tc>
        <w:tc>
          <w:tcPr>
            <w:tcW w:w="6096" w:type="dxa"/>
          </w:tcPr>
          <w:p w:rsidR="003D5F21" w:rsidRPr="003D5F21" w:rsidRDefault="003D5F21" w:rsidP="003D5F21">
            <w:pPr>
              <w:spacing w:after="0"/>
              <w:ind w:left="-426" w:firstLine="426"/>
              <w:rPr>
                <w:rFonts w:ascii="Times New Roman" w:hAnsi="Times New Roman"/>
                <w:bCs/>
                <w:sz w:val="24"/>
                <w:szCs w:val="24"/>
              </w:rPr>
            </w:pPr>
            <w:r w:rsidRPr="003D5F21">
              <w:rPr>
                <w:rFonts w:ascii="Times New Roman" w:hAnsi="Times New Roman"/>
                <w:bCs/>
                <w:sz w:val="24"/>
                <w:szCs w:val="24"/>
              </w:rPr>
              <w:t>Ұсынылған стикерді толтыру</w:t>
            </w:r>
          </w:p>
        </w:tc>
      </w:tr>
    </w:tbl>
    <w:p w:rsidR="003D5F21" w:rsidRPr="003D5F21" w:rsidRDefault="003D5F21" w:rsidP="003D5F21">
      <w:pPr>
        <w:spacing w:after="0"/>
        <w:ind w:left="-426" w:firstLine="426"/>
        <w:rPr>
          <w:rFonts w:ascii="Times New Roman" w:hAnsi="Times New Roman"/>
          <w:sz w:val="24"/>
          <w:szCs w:val="24"/>
        </w:rPr>
      </w:pPr>
    </w:p>
    <w:p w:rsidR="003D5F21" w:rsidRPr="003D5F21" w:rsidRDefault="003D5F21" w:rsidP="003D5F21">
      <w:pPr>
        <w:spacing w:after="0"/>
        <w:ind w:left="-426" w:firstLine="426"/>
        <w:rPr>
          <w:rFonts w:ascii="Times New Roman" w:hAnsi="Times New Roman"/>
          <w:sz w:val="24"/>
          <w:szCs w:val="24"/>
        </w:rPr>
      </w:pPr>
    </w:p>
    <w:p w:rsidR="003D5F21" w:rsidRPr="003D5F21" w:rsidRDefault="003D5F21" w:rsidP="003D5F21">
      <w:pPr>
        <w:ind w:left="-426" w:firstLine="426"/>
        <w:rPr>
          <w:rFonts w:ascii="Times New Roman" w:hAnsi="Times New Roman"/>
        </w:rPr>
      </w:pPr>
    </w:p>
    <w:p w:rsidR="003D5F21" w:rsidRPr="003D5F21" w:rsidRDefault="003D5F21" w:rsidP="003D5F21">
      <w:pPr>
        <w:ind w:left="-426" w:firstLine="426"/>
        <w:rPr>
          <w:rFonts w:ascii="Times New Roman" w:hAnsi="Times New Roman"/>
        </w:rPr>
      </w:pPr>
    </w:p>
    <w:p w:rsidR="003D5F21" w:rsidRPr="003D5F21" w:rsidRDefault="003D5F21" w:rsidP="003D5F21">
      <w:pPr>
        <w:ind w:left="-426" w:firstLine="426"/>
        <w:rPr>
          <w:rFonts w:ascii="Times New Roman" w:hAnsi="Times New Roman"/>
        </w:rPr>
      </w:pPr>
    </w:p>
    <w:p w:rsidR="003D5F21" w:rsidRPr="003D5F21" w:rsidRDefault="003D5F21" w:rsidP="003D5F21">
      <w:pPr>
        <w:ind w:left="-426" w:firstLine="426"/>
        <w:rPr>
          <w:rFonts w:ascii="Times New Roman" w:hAnsi="Times New Roman"/>
        </w:rPr>
      </w:pPr>
    </w:p>
    <w:p w:rsidR="003F7FF7" w:rsidRPr="003D5F21" w:rsidRDefault="003F7FF7" w:rsidP="003D5F21">
      <w:pPr>
        <w:ind w:left="-426" w:firstLine="426"/>
        <w:rPr>
          <w:rFonts w:ascii="Times New Roman" w:hAnsi="Times New Roman"/>
        </w:rPr>
      </w:pPr>
    </w:p>
    <w:p w:rsidR="003D5F21" w:rsidRPr="003D5F21" w:rsidRDefault="003D5F21">
      <w:pPr>
        <w:ind w:left="-426" w:firstLine="426"/>
        <w:rPr>
          <w:rFonts w:ascii="Times New Roman" w:hAnsi="Times New Roman"/>
        </w:rPr>
      </w:pPr>
    </w:p>
    <w:sectPr w:rsidR="003D5F21" w:rsidRPr="003D5F21" w:rsidSect="003869D3">
      <w:pgSz w:w="16838" w:h="11906" w:orient="landscape"/>
      <w:pgMar w:top="993" w:right="536" w:bottom="142"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AD4" w:rsidRDefault="00C54AD4" w:rsidP="003869D3">
      <w:pPr>
        <w:spacing w:after="0" w:line="240" w:lineRule="auto"/>
      </w:pPr>
      <w:r>
        <w:separator/>
      </w:r>
    </w:p>
  </w:endnote>
  <w:endnote w:type="continuationSeparator" w:id="1">
    <w:p w:rsidR="00C54AD4" w:rsidRDefault="00C54AD4" w:rsidP="00386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1">
    <w:panose1 w:val="00000000000000000000"/>
    <w:charset w:val="02"/>
    <w:family w:val="decorative"/>
    <w:notTrueType/>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AD4" w:rsidRDefault="00C54AD4" w:rsidP="003869D3">
      <w:pPr>
        <w:spacing w:after="0" w:line="240" w:lineRule="auto"/>
      </w:pPr>
      <w:r>
        <w:separator/>
      </w:r>
    </w:p>
  </w:footnote>
  <w:footnote w:type="continuationSeparator" w:id="1">
    <w:p w:rsidR="00C54AD4" w:rsidRDefault="00C54AD4" w:rsidP="003869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755868"/>
    <w:rsid w:val="000C65D2"/>
    <w:rsid w:val="001C7552"/>
    <w:rsid w:val="00252534"/>
    <w:rsid w:val="00262A9C"/>
    <w:rsid w:val="002961CC"/>
    <w:rsid w:val="003869D3"/>
    <w:rsid w:val="003D5F21"/>
    <w:rsid w:val="003F2689"/>
    <w:rsid w:val="003F7FF7"/>
    <w:rsid w:val="004072B7"/>
    <w:rsid w:val="00413C5D"/>
    <w:rsid w:val="004B66E9"/>
    <w:rsid w:val="004C1726"/>
    <w:rsid w:val="004E17ED"/>
    <w:rsid w:val="00505D6A"/>
    <w:rsid w:val="00542501"/>
    <w:rsid w:val="00664734"/>
    <w:rsid w:val="006B0F9D"/>
    <w:rsid w:val="006C6E55"/>
    <w:rsid w:val="00755868"/>
    <w:rsid w:val="00790820"/>
    <w:rsid w:val="008169D3"/>
    <w:rsid w:val="00861321"/>
    <w:rsid w:val="008C268D"/>
    <w:rsid w:val="0093315B"/>
    <w:rsid w:val="00955C36"/>
    <w:rsid w:val="009C7CBD"/>
    <w:rsid w:val="00A657ED"/>
    <w:rsid w:val="00AB7D08"/>
    <w:rsid w:val="00B35F57"/>
    <w:rsid w:val="00BD2C81"/>
    <w:rsid w:val="00C16606"/>
    <w:rsid w:val="00C54AD4"/>
    <w:rsid w:val="00C72886"/>
    <w:rsid w:val="00E669EE"/>
    <w:rsid w:val="00E94BF6"/>
    <w:rsid w:val="00EF28DB"/>
    <w:rsid w:val="00F00476"/>
    <w:rsid w:val="00FF115E"/>
    <w:rsid w:val="00FF598B"/>
    <w:rsid w:val="00FF5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68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3F2689"/>
    <w:pPr>
      <w:spacing w:after="0" w:line="240" w:lineRule="auto"/>
    </w:pPr>
    <w:rPr>
      <w:rFonts w:ascii="Calibri" w:eastAsia="Times New Roman" w:hAnsi="Calibri" w:cs="Times New Roman"/>
    </w:rPr>
  </w:style>
  <w:style w:type="paragraph" w:customStyle="1" w:styleId="3">
    <w:name w:val="Абзац списка3"/>
    <w:basedOn w:val="a"/>
    <w:rsid w:val="003F2689"/>
    <w:pPr>
      <w:ind w:left="720"/>
      <w:contextualSpacing/>
    </w:pPr>
    <w:rPr>
      <w:lang w:eastAsia="ru-RU"/>
    </w:rPr>
  </w:style>
  <w:style w:type="paragraph" w:styleId="a3">
    <w:name w:val="header"/>
    <w:basedOn w:val="a"/>
    <w:link w:val="a4"/>
    <w:uiPriority w:val="99"/>
    <w:unhideWhenUsed/>
    <w:rsid w:val="003869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69D3"/>
    <w:rPr>
      <w:rFonts w:ascii="Calibri" w:eastAsia="Times New Roman" w:hAnsi="Calibri" w:cs="Times New Roman"/>
    </w:rPr>
  </w:style>
  <w:style w:type="paragraph" w:styleId="a5">
    <w:name w:val="footer"/>
    <w:basedOn w:val="a"/>
    <w:link w:val="a6"/>
    <w:uiPriority w:val="99"/>
    <w:unhideWhenUsed/>
    <w:rsid w:val="003869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69D3"/>
    <w:rPr>
      <w:rFonts w:ascii="Calibri" w:eastAsia="Times New Roman" w:hAnsi="Calibri" w:cs="Times New Roman"/>
    </w:rPr>
  </w:style>
  <w:style w:type="paragraph" w:styleId="a7">
    <w:name w:val="No Spacing"/>
    <w:uiPriority w:val="1"/>
    <w:qFormat/>
    <w:rsid w:val="003D5F21"/>
    <w:pPr>
      <w:spacing w:after="0" w:line="240" w:lineRule="auto"/>
    </w:pPr>
    <w:rPr>
      <w:rFonts w:ascii="Calibri" w:eastAsia="Calibri" w:hAnsi="Calibri" w:cs="Times New Roman"/>
    </w:rPr>
  </w:style>
  <w:style w:type="paragraph" w:styleId="a8">
    <w:name w:val="List Paragraph"/>
    <w:basedOn w:val="a"/>
    <w:uiPriority w:val="34"/>
    <w:qFormat/>
    <w:rsid w:val="003D5F21"/>
    <w:pPr>
      <w:ind w:left="720"/>
      <w:contextualSpacing/>
    </w:pPr>
    <w:rPr>
      <w:rFonts w:asciiTheme="minorHAnsi" w:eastAsiaTheme="minorHAnsi" w:hAnsiTheme="minorHAnsi" w:cstheme="minorBidi"/>
      <w:lang w:val="kk-KZ"/>
    </w:rPr>
  </w:style>
  <w:style w:type="paragraph" w:customStyle="1" w:styleId="a9">
    <w:name w:val="Основной"/>
    <w:rsid w:val="003D5F21"/>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table" w:styleId="aa">
    <w:name w:val="Table Grid"/>
    <w:basedOn w:val="a1"/>
    <w:uiPriority w:val="59"/>
    <w:rsid w:val="003D5F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68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3F2689"/>
    <w:pPr>
      <w:spacing w:after="0" w:line="240" w:lineRule="auto"/>
    </w:pPr>
    <w:rPr>
      <w:rFonts w:ascii="Calibri" w:eastAsia="Times New Roman" w:hAnsi="Calibri" w:cs="Times New Roman"/>
    </w:rPr>
  </w:style>
  <w:style w:type="paragraph" w:customStyle="1" w:styleId="3">
    <w:name w:val="Абзац списка3"/>
    <w:basedOn w:val="a"/>
    <w:rsid w:val="003F2689"/>
    <w:pPr>
      <w:ind w:left="720"/>
      <w:contextualSpacing/>
    </w:pPr>
    <w:rPr>
      <w:lang w:eastAsia="ru-RU"/>
    </w:rPr>
  </w:style>
  <w:style w:type="paragraph" w:styleId="a3">
    <w:name w:val="header"/>
    <w:basedOn w:val="a"/>
    <w:link w:val="a4"/>
    <w:uiPriority w:val="99"/>
    <w:unhideWhenUsed/>
    <w:rsid w:val="003869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69D3"/>
    <w:rPr>
      <w:rFonts w:ascii="Calibri" w:eastAsia="Times New Roman" w:hAnsi="Calibri" w:cs="Times New Roman"/>
    </w:rPr>
  </w:style>
  <w:style w:type="paragraph" w:styleId="a5">
    <w:name w:val="footer"/>
    <w:basedOn w:val="a"/>
    <w:link w:val="a6"/>
    <w:uiPriority w:val="99"/>
    <w:unhideWhenUsed/>
    <w:rsid w:val="003869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69D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EA38-D158-4D7E-9D1A-270C317C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Comp4</cp:lastModifiedBy>
  <cp:revision>2</cp:revision>
  <dcterms:created xsi:type="dcterms:W3CDTF">2017-02-28T05:38:00Z</dcterms:created>
  <dcterms:modified xsi:type="dcterms:W3CDTF">2017-02-28T05:38:00Z</dcterms:modified>
</cp:coreProperties>
</file>