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3" w:rsidRPr="005C6408" w:rsidRDefault="00593583" w:rsidP="005C640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5C6408">
        <w:rPr>
          <w:rFonts w:ascii="Times New Roman" w:hAnsi="Times New Roman"/>
          <w:b/>
          <w:bCs/>
          <w:sz w:val="28"/>
          <w:szCs w:val="28"/>
          <w:lang w:val="uk-UA" w:eastAsia="ru-RU"/>
        </w:rPr>
        <w:t>Применение  ИКТ на уроках в начальн</w:t>
      </w:r>
      <w:r w:rsidRPr="005C6408">
        <w:rPr>
          <w:rFonts w:ascii="Times New Roman" w:hAnsi="Times New Roman"/>
          <w:b/>
          <w:bCs/>
          <w:sz w:val="28"/>
          <w:szCs w:val="28"/>
          <w:lang w:eastAsia="ru-RU"/>
        </w:rPr>
        <w:t>ы</w:t>
      </w:r>
      <w:r w:rsidRPr="005C6408">
        <w:rPr>
          <w:rFonts w:ascii="Times New Roman" w:hAnsi="Times New Roman"/>
          <w:b/>
          <w:bCs/>
          <w:sz w:val="28"/>
          <w:szCs w:val="28"/>
          <w:lang w:val="uk-UA" w:eastAsia="ru-RU"/>
        </w:rPr>
        <w:t>х классах</w:t>
      </w:r>
    </w:p>
    <w:p w:rsidR="00593583" w:rsidRDefault="00593583" w:rsidP="005C64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593583" w:rsidRDefault="00593583" w:rsidP="005C64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Табеева Гульжан Аманжоловна </w:t>
      </w:r>
      <w:r w:rsidRPr="005C6408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методист,</w:t>
      </w:r>
    </w:p>
    <w:p w:rsidR="00593583" w:rsidRDefault="00593583" w:rsidP="005C64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5C6408">
        <w:rPr>
          <w:rFonts w:ascii="Times New Roman" w:hAnsi="Times New Roman"/>
          <w:bCs/>
          <w:sz w:val="28"/>
          <w:szCs w:val="28"/>
          <w:lang w:val="uk-UA" w:eastAsia="ru-RU"/>
        </w:rPr>
        <w:t>КГУ "Отдел образования акимата гор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</w:t>
      </w:r>
      <w:r w:rsidRPr="005C6408">
        <w:rPr>
          <w:rFonts w:ascii="Times New Roman" w:hAnsi="Times New Roman"/>
          <w:bCs/>
          <w:sz w:val="28"/>
          <w:szCs w:val="28"/>
          <w:lang w:val="uk-UA" w:eastAsia="ru-RU"/>
        </w:rPr>
        <w:t>да Петропавловска"</w:t>
      </w:r>
    </w:p>
    <w:p w:rsidR="00593583" w:rsidRPr="005C6408" w:rsidRDefault="00593583" w:rsidP="005C64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Современный ребёнок живёт в мире электронной культуры. Я считаю, что учителю необходимо владеть современными методиками и новыми образовательными технологиями, чтобы общаться на одном языке с ребёнком.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В начальной школе закладыва</w:t>
      </w:r>
      <w:r w:rsidRPr="005C6408">
        <w:rPr>
          <w:rFonts w:ascii="Times New Roman" w:hAnsi="Times New Roman"/>
          <w:sz w:val="28"/>
          <w:szCs w:val="28"/>
          <w:lang w:val="kk-KZ" w:eastAsia="ru-RU"/>
        </w:rPr>
        <w:t>ются</w:t>
      </w:r>
      <w:r w:rsidRPr="005C6408">
        <w:rPr>
          <w:rFonts w:ascii="Times New Roman" w:hAnsi="Times New Roman"/>
          <w:sz w:val="28"/>
          <w:szCs w:val="28"/>
          <w:lang w:eastAsia="ru-RU"/>
        </w:rPr>
        <w:t xml:space="preserve"> основы обобщенного и целостного представления о мире, человеке, его творческой деятельности, которые развиваются и дифференцируются на дальнейших ступенях обучения.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Хочу  остановиться на положительных основах использования информационных и коммуникационных технологий в работе с учащимися начальных классов: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 xml:space="preserve"> </w:t>
      </w:r>
      <w:r w:rsidRPr="005C6408">
        <w:rPr>
          <w:rFonts w:ascii="Times New Roman" w:hAnsi="Times New Roman"/>
          <w:sz w:val="28"/>
          <w:szCs w:val="28"/>
          <w:lang w:eastAsia="ru-RU"/>
        </w:rPr>
        <w:t>– применение средств ИКТ при изложении учебного материала способствует его лучшему усвоению, в связи с тем, что уроки становятся более увлекательными, улучшается их наглядность;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– компьютеризированные средства позволяют педагогу сформировать целостное восприятие и стойкое запоминание изучаемого материала, опираясь на принцип: слышу, вижу, пишу, запоминаю;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– средства информационно-коммуникационных технологий при их использовании на уроках позволяют поддерживать внимание учащихся в течение длительного периода времени, что является немаловажным при изложении трудного для восприятия и требующего глубокого осмысления материала;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– совместная с педагогом, а в дальнейшем – самостоятельная проектная деятельность с применением средств ИКТ оказывает положительное влияние на повышение эффективности и качества процесса обучения. 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Одним из видов  информационных и коммуникационных технологий является использование презентаций.</w:t>
      </w:r>
      <w:r w:rsidRPr="005C6408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 xml:space="preserve"> </w:t>
      </w:r>
      <w:r w:rsidRPr="005C6408">
        <w:rPr>
          <w:rFonts w:ascii="Times New Roman" w:hAnsi="Times New Roman"/>
          <w:sz w:val="28"/>
          <w:szCs w:val="28"/>
          <w:lang w:eastAsia="ru-RU"/>
        </w:rPr>
        <w:t>Можно их применять на занятиях по всем учебным предметам, на любом этапе изучения темы (актуализация знаний, постановка проблемы, введение нового, первичное закрепление, обобщение изученного).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Цель мультимедийной презентации – донести информацию в наглядной, легко воспринимаемой форме. При создании презентации я  использую наиболее важные и интересные моменты темы или те, которые являются сложными для восприятия учениками.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Наглядность материала повышает его усвоение, т.к. задействованы все каналы восприятия - зрительный, механический, слуховой и эмоциональный, в процесс восприятия материала включается ассоциативное мышление, процесс обучения становится менее утомительным. Просмотр и обсуждение учебного материала помогает детям глубже погрузиться в изучаемый материал  и увеличивает степень запоминания.</w:t>
      </w:r>
      <w:r w:rsidRPr="005C6408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 xml:space="preserve"> </w:t>
      </w:r>
      <w:r w:rsidRPr="005C6408">
        <w:rPr>
          <w:rFonts w:ascii="Times New Roman" w:hAnsi="Times New Roman"/>
          <w:sz w:val="28"/>
          <w:szCs w:val="28"/>
          <w:lang w:eastAsia="ru-RU"/>
        </w:rPr>
        <w:t>Для урока использую презентации как  сквозные, которые  используются на протяжении всего урока, так и несквозные – применяются на каком-то этапе урока. Учитывая, что в соответствии с требованиями современного СанПиН, общее время работы ученика начальных классов с компьютером не должно превышать 15 минут за урок, сквозную презентацию я использую фрагментами по 2-3 минуты, чередуя время взаимодействия детей с компьютером с другими формами работы.</w:t>
      </w:r>
      <w:r w:rsidRPr="005C6408">
        <w:rPr>
          <w:rFonts w:ascii="Times New Roman" w:hAnsi="Times New Roman"/>
          <w:color w:val="365F91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5C6408">
        <w:rPr>
          <w:rFonts w:ascii="Times New Roman" w:hAnsi="Times New Roman"/>
          <w:sz w:val="28"/>
          <w:szCs w:val="28"/>
          <w:lang w:eastAsia="ru-RU"/>
        </w:rPr>
        <w:t>В презентации  мною заложены  уникальные факты, которые нельзя объяснить словами или продемонстрировать другими средствами (видеофрагменты изучаемых процессов и явлений, видеоэкскурсии, аудиозаписи и т.п.).</w:t>
      </w:r>
      <w:r w:rsidRPr="005C640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Так на уроке окружающего мира при изучении темы «Вода. Свойства воды» дети под моим руководством проводили опыты и определяли её свойства. А на слайде после каждого эксперимента появлялись всё новые выводы.</w:t>
      </w:r>
      <w:r w:rsidRPr="005C6408">
        <w:rPr>
          <w:rFonts w:ascii="Times New Roman" w:hAnsi="Times New Roman"/>
          <w:bCs/>
          <w:color w:val="FF0000"/>
          <w:sz w:val="28"/>
          <w:szCs w:val="28"/>
          <w:lang w:val="uk-UA" w:eastAsia="ru-RU"/>
        </w:rPr>
        <w:t xml:space="preserve"> </w:t>
      </w:r>
      <w:r w:rsidRPr="005C6408">
        <w:rPr>
          <w:rFonts w:ascii="Times New Roman" w:hAnsi="Times New Roman"/>
          <w:sz w:val="28"/>
          <w:szCs w:val="28"/>
          <w:lang w:eastAsia="ru-RU"/>
        </w:rPr>
        <w:t>При объяснении нового материала на уроке я  применяю динамические таблицы и схемы, интерактивные модели, проектируя их на экран.</w:t>
      </w:r>
      <w:r w:rsidRPr="005C6408">
        <w:rPr>
          <w:rFonts w:ascii="Times New Roman" w:hAnsi="Times New Roman"/>
          <w:color w:val="7030A0"/>
          <w:sz w:val="28"/>
          <w:szCs w:val="28"/>
          <w:lang w:eastAsia="ru-RU"/>
        </w:rPr>
        <w:t xml:space="preserve"> </w:t>
      </w:r>
      <w:r w:rsidRPr="005C6408">
        <w:rPr>
          <w:rFonts w:ascii="Times New Roman" w:hAnsi="Times New Roman"/>
          <w:sz w:val="28"/>
          <w:szCs w:val="28"/>
          <w:lang w:eastAsia="ru-RU"/>
        </w:rPr>
        <w:t xml:space="preserve">Интерактивные плакаты позволяют с помощью гиперссылок перейти к более детальному и углублённому рассмотрению отдельных объектов. При обучении написанию букв и цифр в 1 классе и отработке графических навыков во 2 – 4 классах огромную помощь могут принести плакаты, где представлен печатный и письменный образ каждого знака (буквы, цифры), а также показан маршрут его написания. 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Поэтому педагогу в настоящее время необходимо </w:t>
      </w:r>
      <w:r w:rsidRPr="005C6408">
        <w:rPr>
          <w:rFonts w:ascii="Times New Roman" w:hAnsi="Times New Roman"/>
          <w:bCs/>
          <w:sz w:val="28"/>
          <w:szCs w:val="28"/>
          <w:lang w:eastAsia="ru-RU"/>
        </w:rPr>
        <w:t>научиться пользоваться</w:t>
      </w:r>
      <w:r w:rsidRPr="005C6408">
        <w:rPr>
          <w:rFonts w:ascii="Times New Roman" w:hAnsi="Times New Roman"/>
          <w:sz w:val="28"/>
          <w:szCs w:val="28"/>
          <w:lang w:eastAsia="ru-RU"/>
        </w:rPr>
        <w:t xml:space="preserve"> компьютерной техникой, так же, как он использует сегодня авторучку или мел для работы на уроке, </w:t>
      </w:r>
      <w:r w:rsidRPr="005C6408">
        <w:rPr>
          <w:rFonts w:ascii="Times New Roman" w:hAnsi="Times New Roman"/>
          <w:bCs/>
          <w:sz w:val="28"/>
          <w:szCs w:val="28"/>
          <w:lang w:eastAsia="ru-RU"/>
        </w:rPr>
        <w:t xml:space="preserve">владеть </w:t>
      </w:r>
      <w:r w:rsidRPr="005C6408">
        <w:rPr>
          <w:rFonts w:ascii="Times New Roman" w:hAnsi="Times New Roman"/>
          <w:sz w:val="28"/>
          <w:szCs w:val="28"/>
          <w:lang w:eastAsia="ru-RU"/>
        </w:rPr>
        <w:t xml:space="preserve">информационными технологиями и </w:t>
      </w:r>
      <w:r w:rsidRPr="005C6408">
        <w:rPr>
          <w:rFonts w:ascii="Times New Roman" w:hAnsi="Times New Roman"/>
          <w:bCs/>
          <w:sz w:val="28"/>
          <w:szCs w:val="28"/>
          <w:lang w:eastAsia="ru-RU"/>
        </w:rPr>
        <w:t>умело применять</w:t>
      </w:r>
      <w:r w:rsidRPr="005C6408">
        <w:rPr>
          <w:rFonts w:ascii="Times New Roman" w:hAnsi="Times New Roman"/>
          <w:sz w:val="28"/>
          <w:szCs w:val="28"/>
          <w:lang w:eastAsia="ru-RU"/>
        </w:rPr>
        <w:t xml:space="preserve"> полученные знания и навыки для совершенствования методики обучения. </w:t>
      </w:r>
    </w:p>
    <w:p w:rsidR="00593583" w:rsidRPr="005C6408" w:rsidRDefault="00593583" w:rsidP="005C6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Я уверена, что для учителя компьютер - это уже не роскошь – это </w:t>
      </w:r>
      <w:r w:rsidRPr="005C6408"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необходимость. </w:t>
      </w:r>
      <w:r w:rsidRPr="005C6408">
        <w:rPr>
          <w:rFonts w:ascii="Times New Roman" w:hAnsi="Times New Roman"/>
          <w:sz w:val="28"/>
          <w:szCs w:val="28"/>
          <w:lang w:eastAsia="ru-RU"/>
        </w:rPr>
        <w:t>Ведь именно сейчас у нас  появилась возможность совместно с учениками погрузиться в яркий красочный мир познания, не только силой воображения раздвигая стены школьного кабинета, но и используя ресурсы ИКТ.</w:t>
      </w:r>
    </w:p>
    <w:p w:rsidR="00593583" w:rsidRPr="005C6408" w:rsidRDefault="00593583" w:rsidP="005C6408">
      <w:pPr>
        <w:pStyle w:val="ListParagraph"/>
        <w:spacing w:after="0" w:line="240" w:lineRule="auto"/>
        <w:ind w:left="502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СПИСОК ЛИТЕРАТУРЫ</w:t>
      </w:r>
    </w:p>
    <w:p w:rsidR="00593583" w:rsidRPr="005C6408" w:rsidRDefault="00593583" w:rsidP="005C6408">
      <w:pPr>
        <w:pStyle w:val="ListParagraph"/>
        <w:spacing w:after="0" w:line="240" w:lineRule="auto"/>
        <w:ind w:left="502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Атапина Т.В. Мультимедийные дидактические средства на уроках русского языка. «Начальная школа» № 4 2009г.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Бердникова А.Н. Роль и значение ИКТ в общем начальном </w:t>
      </w:r>
    </w:p>
    <w:p w:rsidR="00593583" w:rsidRPr="005C6408" w:rsidRDefault="00593583" w:rsidP="005C6408">
      <w:pPr>
        <w:pStyle w:val="ListParagraph"/>
        <w:tabs>
          <w:tab w:val="num" w:pos="284"/>
        </w:tabs>
        <w:spacing w:after="0" w:line="240" w:lineRule="auto"/>
        <w:ind w:left="284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образовании</w:t>
      </w:r>
      <w:r w:rsidRPr="005C6408">
        <w:rPr>
          <w:rFonts w:ascii="Times New Roman" w:hAnsi="Times New Roman"/>
          <w:sz w:val="28"/>
          <w:szCs w:val="28"/>
        </w:rPr>
        <w:t xml:space="preserve">. </w:t>
      </w:r>
      <w:hyperlink r:id="rId5" w:history="1">
        <w:r w:rsidRPr="005C6408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http://www.ippolitova.info/index</w:t>
        </w:r>
      </w:hyperlink>
      <w:r w:rsidRPr="005C6408">
        <w:rPr>
          <w:rStyle w:val="Hyperlink"/>
          <w:rFonts w:ascii="Times New Roman" w:hAnsi="Times New Roman"/>
          <w:color w:val="auto"/>
          <w:sz w:val="28"/>
          <w:szCs w:val="28"/>
          <w:lang w:eastAsia="ru-RU"/>
        </w:rPr>
        <w:t>.</w:t>
      </w:r>
      <w:r w:rsidRPr="005C6408">
        <w:rPr>
          <w:rFonts w:ascii="Times New Roman" w:hAnsi="Times New Roman"/>
          <w:sz w:val="28"/>
          <w:szCs w:val="28"/>
          <w:lang w:eastAsia="ru-RU"/>
        </w:rPr>
        <w:t>(26.07.2010г.)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right="-1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Брылова М.Н. Применение компьютерных технологий на уроках </w:t>
      </w:r>
    </w:p>
    <w:p w:rsidR="00593583" w:rsidRPr="005C6408" w:rsidRDefault="00593583" w:rsidP="005C6408">
      <w:pPr>
        <w:pStyle w:val="ListParagraph"/>
        <w:tabs>
          <w:tab w:val="num" w:pos="284"/>
        </w:tabs>
        <w:spacing w:after="0" w:line="240" w:lineRule="auto"/>
        <w:ind w:left="284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русского языка. Начальная школа. № 11 2009г. 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Селевко В.П. Современные технологии. Москва, 1998.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Подласый И.П. Где помогут технологии? //Школьные технологии,</w:t>
      </w:r>
    </w:p>
    <w:p w:rsidR="00593583" w:rsidRPr="005C6408" w:rsidRDefault="00593583" w:rsidP="005C6408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 xml:space="preserve"> № 3 2003. С.10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Захарова Н.И. Внедрение информационных технологий в учебный процесс. – Журнал «Начальная школа» №1, 2008.</w:t>
      </w:r>
    </w:p>
    <w:p w:rsidR="00593583" w:rsidRPr="005C6408" w:rsidRDefault="00593583" w:rsidP="005C6408">
      <w:pPr>
        <w:pStyle w:val="ListParagraph"/>
        <w:numPr>
          <w:ilvl w:val="1"/>
          <w:numId w:val="1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6408">
        <w:rPr>
          <w:rFonts w:ascii="Times New Roman" w:hAnsi="Times New Roman"/>
          <w:sz w:val="28"/>
          <w:szCs w:val="28"/>
          <w:lang w:eastAsia="ru-RU"/>
        </w:rPr>
        <w:t>Материалы сайта «Электронные интерактивные доски SMARTBoard – новые технологии в образовании» (</w:t>
      </w:r>
      <w:hyperlink r:id="rId6" w:history="1">
        <w:r w:rsidRPr="005C6408">
          <w:rPr>
            <w:rStyle w:val="Hyperlink"/>
            <w:rFonts w:ascii="Times New Roman" w:hAnsi="Times New Roman"/>
            <w:color w:val="auto"/>
            <w:sz w:val="28"/>
            <w:szCs w:val="28"/>
            <w:lang w:eastAsia="ru-RU"/>
          </w:rPr>
          <w:t>http://www.smartboard.ru/</w:t>
        </w:r>
      </w:hyperlink>
      <w:r w:rsidRPr="005C6408">
        <w:rPr>
          <w:rFonts w:ascii="Times New Roman" w:hAnsi="Times New Roman"/>
          <w:sz w:val="28"/>
          <w:szCs w:val="28"/>
          <w:lang w:eastAsia="ru-RU"/>
        </w:rPr>
        <w:t>)</w:t>
      </w:r>
    </w:p>
    <w:sectPr w:rsidR="00593583" w:rsidRPr="005C6408" w:rsidSect="00381A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577"/>
    <w:multiLevelType w:val="hybridMultilevel"/>
    <w:tmpl w:val="CF50AAB8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6A7"/>
    <w:rsid w:val="00381A00"/>
    <w:rsid w:val="003B7AEC"/>
    <w:rsid w:val="00455AC3"/>
    <w:rsid w:val="00593583"/>
    <w:rsid w:val="005C6408"/>
    <w:rsid w:val="005C7112"/>
    <w:rsid w:val="0084683C"/>
    <w:rsid w:val="009A673A"/>
    <w:rsid w:val="00AD03D9"/>
    <w:rsid w:val="00AF2A81"/>
    <w:rsid w:val="00B20A23"/>
    <w:rsid w:val="00B726A7"/>
    <w:rsid w:val="00FC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26A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72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rtboard.ru/" TargetMode="External"/><Relationship Id="rId5" Type="http://schemas.openxmlformats.org/officeDocument/2006/relationships/hyperlink" Target="http://www.ippolitova.info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788</Words>
  <Characters>4494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UserPKTIK</dc:creator>
  <cp:keywords/>
  <dc:description/>
  <cp:lastModifiedBy>Эльмира</cp:lastModifiedBy>
  <cp:revision>3</cp:revision>
  <dcterms:created xsi:type="dcterms:W3CDTF">2016-04-16T12:48:00Z</dcterms:created>
  <dcterms:modified xsi:type="dcterms:W3CDTF">2016-12-22T12:39:00Z</dcterms:modified>
</cp:coreProperties>
</file>