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6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985"/>
        <w:gridCol w:w="5670"/>
        <w:gridCol w:w="2517"/>
      </w:tblGrid>
      <w:tr w:rsidR="001D6F19" w:rsidRPr="00D846BE" w:rsidTr="00115B3B">
        <w:tc>
          <w:tcPr>
            <w:tcW w:w="1985" w:type="dxa"/>
          </w:tcPr>
          <w:p w:rsidR="001D6F19" w:rsidRPr="00D846BE" w:rsidRDefault="001D6F19" w:rsidP="00115B3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846BE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26</w:t>
            </w:r>
          </w:p>
        </w:tc>
        <w:tc>
          <w:tcPr>
            <w:tcW w:w="5670" w:type="dxa"/>
          </w:tcPr>
          <w:p w:rsidR="001D6F19" w:rsidRPr="00D846BE" w:rsidRDefault="001D6F19" w:rsidP="00115B3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846BE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Деятельность учителя </w:t>
            </w:r>
          </w:p>
        </w:tc>
        <w:tc>
          <w:tcPr>
            <w:tcW w:w="2517" w:type="dxa"/>
          </w:tcPr>
          <w:p w:rsidR="001D6F19" w:rsidRPr="00D846BE" w:rsidRDefault="001D6F19" w:rsidP="00115B3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846BE">
              <w:rPr>
                <w:rFonts w:ascii="Times New Roman" w:hAnsi="Times New Roman" w:cs="Times New Roman"/>
                <w:b/>
                <w:color w:val="000000" w:themeColor="text1"/>
              </w:rPr>
              <w:t>Деятельность ученика</w:t>
            </w:r>
          </w:p>
        </w:tc>
      </w:tr>
      <w:tr w:rsidR="001D6F19" w:rsidRPr="00D846BE" w:rsidTr="00115B3B">
        <w:tc>
          <w:tcPr>
            <w:tcW w:w="1985" w:type="dxa"/>
          </w:tcPr>
          <w:p w:rsidR="001D6F19" w:rsidRPr="00D846BE" w:rsidRDefault="001D6F19" w:rsidP="00115B3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846BE">
              <w:rPr>
                <w:rFonts w:ascii="Times New Roman" w:hAnsi="Times New Roman" w:cs="Times New Roman"/>
                <w:b/>
                <w:color w:val="000000" w:themeColor="text1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Виды </w:t>
            </w:r>
            <w:r w:rsidRPr="00D846BE">
              <w:rPr>
                <w:rFonts w:ascii="Times New Roman" w:hAnsi="Times New Roman" w:cs="Times New Roman"/>
                <w:b/>
                <w:color w:val="000000" w:themeColor="text1"/>
              </w:rPr>
              <w:t xml:space="preserve">односоставных предложений </w:t>
            </w:r>
          </w:p>
        </w:tc>
        <w:tc>
          <w:tcPr>
            <w:tcW w:w="5670" w:type="dxa"/>
          </w:tcPr>
          <w:p w:rsidR="001D6F19" w:rsidRPr="00D846BE" w:rsidRDefault="001D6F19" w:rsidP="00115B3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3"/>
                <w:szCs w:val="23"/>
              </w:rPr>
            </w:pPr>
            <w:r w:rsidRPr="00D846B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846BE">
              <w:rPr>
                <w:rFonts w:ascii="Times New Roman" w:hAnsi="Times New Roman" w:cs="Times New Roman"/>
                <w:b/>
                <w:color w:val="000000" w:themeColor="text1"/>
              </w:rPr>
              <w:t>Постановка ц</w:t>
            </w:r>
            <w:r w:rsidRPr="00D846B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3"/>
                <w:szCs w:val="23"/>
              </w:rPr>
              <w:t xml:space="preserve">ели: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3"/>
                <w:szCs w:val="23"/>
              </w:rPr>
              <w:t>учащиеся познакомтся</w:t>
            </w:r>
            <w:r w:rsidRPr="00D846BE">
              <w:rPr>
                <w:rFonts w:ascii="Times New Roman" w:hAnsi="Times New Roman" w:cs="Times New Roman"/>
                <w:bCs/>
                <w:iCs/>
                <w:color w:val="000000" w:themeColor="text1"/>
                <w:sz w:val="23"/>
                <w:szCs w:val="23"/>
              </w:rPr>
              <w:t xml:space="preserve"> с видами  односоставных предложений. </w:t>
            </w:r>
          </w:p>
          <w:p w:rsidR="001D6F19" w:rsidRPr="00D846BE" w:rsidRDefault="001D6F19" w:rsidP="00115B3B">
            <w:pPr>
              <w:rPr>
                <w:rFonts w:ascii="Times New Roman" w:hAnsi="Times New Roman" w:cs="Times New Roman"/>
                <w:iCs/>
                <w:color w:val="000000" w:themeColor="text1"/>
                <w:sz w:val="23"/>
                <w:szCs w:val="23"/>
              </w:rPr>
            </w:pPr>
            <w:r w:rsidRPr="00D846B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3"/>
                <w:szCs w:val="23"/>
              </w:rPr>
              <w:t xml:space="preserve">Задачи: </w:t>
            </w:r>
            <w:r w:rsidR="00776046">
              <w:rPr>
                <w:rFonts w:ascii="Times New Roman" w:hAnsi="Times New Roman" w:cs="Times New Roman"/>
                <w:bCs/>
                <w:iCs/>
                <w:color w:val="000000" w:themeColor="text1"/>
                <w:sz w:val="23"/>
                <w:szCs w:val="23"/>
              </w:rPr>
              <w:t>1.пр</w:t>
            </w:r>
            <w:r w:rsidR="00776046">
              <w:rPr>
                <w:rFonts w:ascii="Times New Roman" w:hAnsi="Times New Roman" w:cs="Times New Roman"/>
                <w:bCs/>
                <w:iCs/>
                <w:color w:val="000000" w:themeColor="text1"/>
                <w:sz w:val="23"/>
                <w:szCs w:val="23"/>
                <w:lang w:val="en-US"/>
              </w:rPr>
              <w:t>o</w:t>
            </w:r>
            <w:r w:rsidR="00776046">
              <w:rPr>
                <w:rFonts w:ascii="Times New Roman" w:hAnsi="Times New Roman" w:cs="Times New Roman"/>
                <w:bCs/>
                <w:iCs/>
                <w:color w:val="000000" w:themeColor="text1"/>
                <w:sz w:val="23"/>
                <w:szCs w:val="23"/>
              </w:rPr>
              <w:t>д</w:t>
            </w:r>
            <w:r w:rsidR="00776046">
              <w:rPr>
                <w:rFonts w:ascii="Times New Roman" w:hAnsi="Times New Roman" w:cs="Times New Roman"/>
                <w:bCs/>
                <w:iCs/>
                <w:color w:val="000000" w:themeColor="text1"/>
                <w:sz w:val="23"/>
                <w:szCs w:val="23"/>
                <w:lang w:val="en-US"/>
              </w:rPr>
              <w:t>o</w:t>
            </w:r>
            <w:r w:rsidR="00776046">
              <w:rPr>
                <w:rFonts w:ascii="Times New Roman" w:hAnsi="Times New Roman" w:cs="Times New Roman"/>
                <w:bCs/>
                <w:iCs/>
                <w:color w:val="000000" w:themeColor="text1"/>
                <w:sz w:val="23"/>
                <w:szCs w:val="23"/>
              </w:rPr>
              <w:t>лжить ф</w:t>
            </w:r>
            <w:r w:rsidR="00776046">
              <w:rPr>
                <w:rFonts w:ascii="Times New Roman" w:hAnsi="Times New Roman" w:cs="Times New Roman"/>
                <w:bCs/>
                <w:iCs/>
                <w:color w:val="000000" w:themeColor="text1"/>
                <w:sz w:val="23"/>
                <w:szCs w:val="23"/>
                <w:lang w:val="en-US"/>
              </w:rPr>
              <w:t>o</w:t>
            </w:r>
            <w:r w:rsidR="00776046">
              <w:rPr>
                <w:rFonts w:ascii="Times New Roman" w:hAnsi="Times New Roman" w:cs="Times New Roman"/>
                <w:bCs/>
                <w:iCs/>
                <w:color w:val="000000" w:themeColor="text1"/>
                <w:sz w:val="23"/>
                <w:szCs w:val="23"/>
              </w:rPr>
              <w:t>рмир</w:t>
            </w:r>
            <w:r w:rsidR="00776046">
              <w:rPr>
                <w:rFonts w:ascii="Times New Roman" w:hAnsi="Times New Roman" w:cs="Times New Roman"/>
                <w:bCs/>
                <w:iCs/>
                <w:color w:val="000000" w:themeColor="text1"/>
                <w:sz w:val="23"/>
                <w:szCs w:val="23"/>
                <w:lang w:val="en-US"/>
              </w:rPr>
              <w:t>o</w:t>
            </w:r>
            <w:r w:rsidR="00776046">
              <w:rPr>
                <w:rFonts w:ascii="Times New Roman" w:hAnsi="Times New Roman" w:cs="Times New Roman"/>
                <w:bCs/>
                <w:iCs/>
                <w:color w:val="000000" w:themeColor="text1"/>
                <w:sz w:val="23"/>
                <w:szCs w:val="23"/>
              </w:rPr>
              <w:t>вать у учащих</w:t>
            </w:r>
            <w:r w:rsidR="00776046">
              <w:rPr>
                <w:rFonts w:ascii="Times New Roman" w:hAnsi="Times New Roman" w:cs="Times New Roman"/>
                <w:bCs/>
                <w:iCs/>
                <w:color w:val="000000" w:themeColor="text1"/>
                <w:sz w:val="23"/>
                <w:szCs w:val="23"/>
                <w:lang w:val="en-US"/>
              </w:rPr>
              <w:t>c</w:t>
            </w:r>
            <w:r w:rsidR="00776046">
              <w:rPr>
                <w:rFonts w:ascii="Times New Roman" w:hAnsi="Times New Roman" w:cs="Times New Roman"/>
                <w:bCs/>
                <w:iCs/>
                <w:color w:val="000000" w:themeColor="text1"/>
                <w:sz w:val="23"/>
                <w:szCs w:val="23"/>
              </w:rPr>
              <w:t>я п</w:t>
            </w:r>
            <w:r w:rsidR="00776046">
              <w:rPr>
                <w:rFonts w:ascii="Times New Roman" w:hAnsi="Times New Roman" w:cs="Times New Roman"/>
                <w:bCs/>
                <w:iCs/>
                <w:color w:val="000000" w:themeColor="text1"/>
                <w:sz w:val="23"/>
                <w:szCs w:val="23"/>
                <w:lang w:val="en-US"/>
              </w:rPr>
              <w:t>o</w:t>
            </w:r>
            <w:r w:rsidR="00776046">
              <w:rPr>
                <w:rFonts w:ascii="Times New Roman" w:hAnsi="Times New Roman" w:cs="Times New Roman"/>
                <w:bCs/>
                <w:iCs/>
                <w:color w:val="000000" w:themeColor="text1"/>
                <w:sz w:val="23"/>
                <w:szCs w:val="23"/>
              </w:rPr>
              <w:t xml:space="preserve">нятие </w:t>
            </w:r>
            <w:r w:rsidR="00776046">
              <w:rPr>
                <w:rFonts w:ascii="Times New Roman" w:hAnsi="Times New Roman" w:cs="Times New Roman"/>
                <w:bCs/>
                <w:iCs/>
                <w:color w:val="000000" w:themeColor="text1"/>
                <w:sz w:val="23"/>
                <w:szCs w:val="23"/>
                <w:lang w:val="en-US"/>
              </w:rPr>
              <w:t>o</w:t>
            </w:r>
            <w:r w:rsidR="00776046">
              <w:rPr>
                <w:rFonts w:ascii="Times New Roman" w:hAnsi="Times New Roman" w:cs="Times New Roman"/>
                <w:bCs/>
                <w:iCs/>
                <w:color w:val="000000" w:themeColor="text1"/>
                <w:sz w:val="23"/>
                <w:szCs w:val="23"/>
              </w:rPr>
              <w:t>б одн</w:t>
            </w:r>
            <w:r w:rsidR="00776046">
              <w:rPr>
                <w:rFonts w:ascii="Times New Roman" w:hAnsi="Times New Roman" w:cs="Times New Roman"/>
                <w:bCs/>
                <w:iCs/>
                <w:color w:val="000000" w:themeColor="text1"/>
                <w:sz w:val="23"/>
                <w:szCs w:val="23"/>
                <w:lang w:val="en-US"/>
              </w:rPr>
              <w:t>oc</w:t>
            </w:r>
            <w:r w:rsidRPr="00D846BE">
              <w:rPr>
                <w:rFonts w:ascii="Times New Roman" w:hAnsi="Times New Roman" w:cs="Times New Roman"/>
                <w:bCs/>
                <w:iCs/>
                <w:color w:val="000000" w:themeColor="text1"/>
                <w:sz w:val="23"/>
                <w:szCs w:val="23"/>
              </w:rPr>
              <w:t>оставном предложении: односоставные, глагольные предложения</w:t>
            </w:r>
            <w:r w:rsidRPr="00D846BE">
              <w:rPr>
                <w:rFonts w:ascii="Times New Roman" w:hAnsi="Times New Roman" w:cs="Times New Roman"/>
                <w:iCs/>
                <w:color w:val="000000" w:themeColor="text1"/>
                <w:sz w:val="23"/>
                <w:szCs w:val="23"/>
              </w:rPr>
              <w:t xml:space="preserve">, определенно- личные и обобщенно-личные, </w:t>
            </w:r>
            <w:r w:rsidRPr="00D846BE">
              <w:rPr>
                <w:rFonts w:ascii="Times New Roman" w:hAnsi="Times New Roman" w:cs="Times New Roman"/>
                <w:bCs/>
                <w:iCs/>
                <w:color w:val="000000" w:themeColor="text1"/>
                <w:sz w:val="23"/>
                <w:szCs w:val="23"/>
              </w:rPr>
              <w:t>безличные предложения.</w:t>
            </w:r>
          </w:p>
          <w:p w:rsidR="001D6F19" w:rsidRPr="00D846BE" w:rsidRDefault="001D6F19" w:rsidP="00115B3B">
            <w:pPr>
              <w:pStyle w:val="3"/>
              <w:rPr>
                <w:i w:val="0"/>
                <w:iCs w:val="0"/>
                <w:color w:val="000000" w:themeColor="text1"/>
                <w:sz w:val="22"/>
                <w:szCs w:val="22"/>
              </w:rPr>
            </w:pPr>
            <w:r w:rsidRPr="00D846BE">
              <w:rPr>
                <w:bCs/>
                <w:i w:val="0"/>
                <w:iCs w:val="0"/>
                <w:color w:val="000000" w:themeColor="text1"/>
                <w:sz w:val="23"/>
                <w:szCs w:val="23"/>
              </w:rPr>
              <w:t xml:space="preserve">2.развивать навыки  выполнения грамматических разборов; 3.воспитывать  </w:t>
            </w:r>
            <w:r w:rsidRPr="00D846BE">
              <w:rPr>
                <w:i w:val="0"/>
                <w:iCs w:val="0"/>
                <w:color w:val="000000" w:themeColor="text1"/>
                <w:sz w:val="23"/>
                <w:szCs w:val="23"/>
              </w:rPr>
              <w:t xml:space="preserve"> самостоятельность.</w:t>
            </w:r>
          </w:p>
        </w:tc>
        <w:tc>
          <w:tcPr>
            <w:tcW w:w="2517" w:type="dxa"/>
          </w:tcPr>
          <w:p w:rsidR="001D6F19" w:rsidRPr="00D846BE" w:rsidRDefault="001D6F19" w:rsidP="00115B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46BE">
              <w:rPr>
                <w:rFonts w:ascii="Times New Roman" w:hAnsi="Times New Roman" w:cs="Times New Roman"/>
                <w:color w:val="000000" w:themeColor="text1"/>
              </w:rPr>
              <w:t xml:space="preserve">Учащиеся готовятся к уроку. </w:t>
            </w:r>
          </w:p>
        </w:tc>
      </w:tr>
      <w:tr w:rsidR="001D6F19" w:rsidRPr="00D846BE" w:rsidTr="005B17C5">
        <w:trPr>
          <w:trHeight w:val="900"/>
        </w:trPr>
        <w:tc>
          <w:tcPr>
            <w:tcW w:w="1985" w:type="dxa"/>
            <w:tcBorders>
              <w:bottom w:val="single" w:sz="4" w:space="0" w:color="auto"/>
            </w:tcBorders>
          </w:tcPr>
          <w:p w:rsidR="001D6F19" w:rsidRPr="00D846BE" w:rsidRDefault="001D6F19" w:rsidP="00115B3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846BE">
              <w:rPr>
                <w:rFonts w:ascii="Times New Roman" w:hAnsi="Times New Roman" w:cs="Times New Roman"/>
                <w:b/>
                <w:color w:val="000000" w:themeColor="text1"/>
              </w:rPr>
              <w:t>1. Проверка домашнего задания</w:t>
            </w:r>
          </w:p>
          <w:p w:rsidR="001D6F19" w:rsidRPr="00D846BE" w:rsidRDefault="001D6F19" w:rsidP="00115B3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1D6F19" w:rsidRPr="00D846BE" w:rsidRDefault="001D6F19" w:rsidP="00115B3B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D846BE">
              <w:rPr>
                <w:rFonts w:ascii="Times New Roman" w:hAnsi="Times New Roman" w:cs="Times New Roman"/>
                <w:color w:val="000000" w:themeColor="text1"/>
              </w:rPr>
              <w:t xml:space="preserve">Проверить выполнение </w:t>
            </w:r>
            <w:r w:rsidRPr="00D846BE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упр. № 5, стр.118</w:t>
            </w:r>
            <w:r w:rsidRPr="00D846BE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 </w:t>
            </w:r>
            <w:r w:rsidRPr="00D846BE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(устно)</w:t>
            </w:r>
          </w:p>
          <w:p w:rsidR="001D6F19" w:rsidRPr="00D846BE" w:rsidRDefault="001D6F19" w:rsidP="00115B3B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1D6F19" w:rsidRPr="00D846BE" w:rsidRDefault="001D6F19" w:rsidP="00115B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D6F19" w:rsidRPr="00D846BE" w:rsidRDefault="001D6F19" w:rsidP="00115B3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1D6F19" w:rsidRPr="00D846BE" w:rsidRDefault="001D6F19" w:rsidP="00115B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46BE">
              <w:rPr>
                <w:rFonts w:ascii="Times New Roman" w:hAnsi="Times New Roman" w:cs="Times New Roman"/>
                <w:color w:val="000000" w:themeColor="text1"/>
              </w:rPr>
              <w:t>Учащиеся читают предложения, называют типы простых предл..</w:t>
            </w:r>
          </w:p>
          <w:p w:rsidR="001D6F19" w:rsidRPr="00D846BE" w:rsidRDefault="001D6F19" w:rsidP="00115B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17C5" w:rsidRPr="00D846BE" w:rsidTr="005B17C5">
        <w:trPr>
          <w:trHeight w:val="2895"/>
        </w:trPr>
        <w:tc>
          <w:tcPr>
            <w:tcW w:w="1985" w:type="dxa"/>
            <w:tcBorders>
              <w:top w:val="single" w:sz="4" w:space="0" w:color="auto"/>
            </w:tcBorders>
          </w:tcPr>
          <w:p w:rsidR="005B17C5" w:rsidRPr="00D846BE" w:rsidRDefault="005B17C5" w:rsidP="00115B3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B17C5" w:rsidRPr="00D846BE" w:rsidRDefault="005B17C5" w:rsidP="00115B3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846BE">
              <w:rPr>
                <w:rFonts w:ascii="Times New Roman" w:hAnsi="Times New Roman" w:cs="Times New Roman"/>
                <w:b/>
                <w:color w:val="000000" w:themeColor="text1"/>
              </w:rPr>
              <w:t>2.Актуализация знаний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B17C5" w:rsidRPr="00D846BE" w:rsidRDefault="005B17C5" w:rsidP="00115B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B17C5" w:rsidRPr="00D846BE" w:rsidRDefault="005B17C5" w:rsidP="00115B3B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D846BE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* Чтение текста из № 3, стр.120</w:t>
            </w:r>
          </w:p>
          <w:p w:rsidR="005B17C5" w:rsidRPr="00D846BE" w:rsidRDefault="005B17C5" w:rsidP="00115B3B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D846BE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-Как мальчик решил воспитать в себе сильную волю?</w:t>
            </w:r>
          </w:p>
          <w:p w:rsidR="005B17C5" w:rsidRPr="00D846BE" w:rsidRDefault="005B17C5" w:rsidP="00115B3B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D846BE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*Выполнение грамматических разборов</w:t>
            </w:r>
          </w:p>
          <w:p w:rsidR="005B17C5" w:rsidRPr="00D846BE" w:rsidRDefault="005B17C5" w:rsidP="00115B3B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D846BE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Я решил развивать сильную волю</w:t>
            </w:r>
            <w:r w:rsidRPr="00D846BE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. – синтаксический разбор.</w:t>
            </w:r>
          </w:p>
          <w:p w:rsidR="005B17C5" w:rsidRPr="00D846BE" w:rsidRDefault="005B17C5" w:rsidP="00115B3B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D846BE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Не хочется утром делать зарядку, а я буду делать</w:t>
            </w:r>
            <w:r w:rsidRPr="00D846BE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.-_ синтаксический разбор.</w:t>
            </w:r>
          </w:p>
          <w:p w:rsidR="005B17C5" w:rsidRPr="00D846BE" w:rsidRDefault="005B17C5" w:rsidP="00115B3B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D846BE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Холодный, прочитать, сильный, безвольный, слабохарактерный</w:t>
            </w:r>
            <w:r w:rsidRPr="00D846BE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– морфемный разбор слов.</w:t>
            </w:r>
          </w:p>
          <w:p w:rsidR="005B17C5" w:rsidRPr="00D846BE" w:rsidRDefault="005B17C5" w:rsidP="00115B3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846BE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Зарядку </w:t>
            </w:r>
            <w:r w:rsidRPr="00D846BE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– морфологический разбор.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5B17C5" w:rsidRPr="00D846BE" w:rsidRDefault="005B17C5" w:rsidP="00115B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46BE">
              <w:rPr>
                <w:rFonts w:ascii="Times New Roman" w:hAnsi="Times New Roman" w:cs="Times New Roman"/>
                <w:color w:val="000000" w:themeColor="text1"/>
              </w:rPr>
              <w:t xml:space="preserve">Уч-ся читают, выполняют грамматические разборы, синт.разбор, морф., морфемные разборы.  </w:t>
            </w:r>
          </w:p>
        </w:tc>
      </w:tr>
      <w:tr w:rsidR="001D6F19" w:rsidRPr="00D846BE" w:rsidTr="00115B3B">
        <w:tc>
          <w:tcPr>
            <w:tcW w:w="1985" w:type="dxa"/>
          </w:tcPr>
          <w:p w:rsidR="001D6F19" w:rsidRPr="00D846BE" w:rsidRDefault="001D6F19" w:rsidP="00115B3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846BE">
              <w:rPr>
                <w:rFonts w:ascii="Times New Roman" w:hAnsi="Times New Roman" w:cs="Times New Roman"/>
                <w:b/>
                <w:color w:val="000000" w:themeColor="text1"/>
              </w:rPr>
              <w:t xml:space="preserve">3. Объяснение нового материала </w:t>
            </w:r>
          </w:p>
        </w:tc>
        <w:tc>
          <w:tcPr>
            <w:tcW w:w="5670" w:type="dxa"/>
          </w:tcPr>
          <w:p w:rsidR="001D6F19" w:rsidRPr="00D846BE" w:rsidRDefault="001D6F19" w:rsidP="00115B3B">
            <w:pPr>
              <w:ind w:left="34"/>
              <w:rPr>
                <w:rFonts w:ascii="Times New Roman" w:hAnsi="Times New Roman" w:cs="Times New Roman"/>
                <w:b/>
                <w:iCs/>
                <w:color w:val="000000" w:themeColor="text1"/>
                <w:lang w:val="kk-KZ"/>
              </w:rPr>
            </w:pPr>
            <w:r w:rsidRPr="00D846BE">
              <w:rPr>
                <w:rFonts w:ascii="Times New Roman" w:hAnsi="Times New Roman" w:cs="Times New Roman"/>
                <w:b/>
                <w:iCs/>
                <w:color w:val="000000" w:themeColor="text1"/>
                <w:lang w:val="kk-KZ"/>
              </w:rPr>
              <w:t>Односоставные глагольные предложения</w:t>
            </w:r>
          </w:p>
          <w:p w:rsidR="001D6F19" w:rsidRPr="00D846BE" w:rsidRDefault="001D6F19" w:rsidP="00115B3B">
            <w:pPr>
              <w:ind w:left="34"/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</w:pPr>
            <w:r w:rsidRPr="00D846BE">
              <w:rPr>
                <w:rFonts w:ascii="Times New Roman" w:hAnsi="Times New Roman" w:cs="Times New Roman"/>
                <w:b/>
                <w:iCs/>
                <w:color w:val="000000" w:themeColor="text1"/>
                <w:lang w:val="kk-KZ"/>
              </w:rPr>
              <w:t>1.Определённо-личные:</w:t>
            </w:r>
            <w:r w:rsidRPr="00D846BE"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  <w:t xml:space="preserve"> Люблю грозу в начале мая. Принесите цветы в комнату.</w:t>
            </w:r>
          </w:p>
          <w:p w:rsidR="001D6F19" w:rsidRPr="00D846BE" w:rsidRDefault="001D6F19" w:rsidP="00115B3B">
            <w:pPr>
              <w:ind w:left="34"/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</w:pPr>
            <w:r w:rsidRPr="00D846BE"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  <w:t>Лицо определено. Сказуемые -глаголы настоящего и будущего времени 1 и 2 лица ед и мн.ч.</w:t>
            </w:r>
          </w:p>
          <w:p w:rsidR="001D6F19" w:rsidRPr="00D846BE" w:rsidRDefault="001D6F19" w:rsidP="00115B3B">
            <w:pPr>
              <w:ind w:left="34"/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</w:pPr>
            <w:r w:rsidRPr="00D846BE">
              <w:rPr>
                <w:rFonts w:ascii="Times New Roman" w:hAnsi="Times New Roman" w:cs="Times New Roman"/>
                <w:b/>
                <w:iCs/>
                <w:color w:val="000000" w:themeColor="text1"/>
                <w:lang w:val="kk-KZ"/>
              </w:rPr>
              <w:t>2. Неопределённо – личные</w:t>
            </w:r>
            <w:r w:rsidRPr="00D846BE"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  <w:t>: Ведут ко мне коня, В дверь постучали.</w:t>
            </w:r>
          </w:p>
          <w:p w:rsidR="001D6F19" w:rsidRPr="00D846BE" w:rsidRDefault="001D6F19" w:rsidP="00115B3B">
            <w:pPr>
              <w:ind w:left="34"/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</w:pPr>
            <w:r w:rsidRPr="00D846BE"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  <w:t xml:space="preserve">Лицо не определено. Сказуемые – глаголы настоящего и будущего времени 3л мн.ч или прошетшего времени мн.ч. </w:t>
            </w:r>
          </w:p>
          <w:p w:rsidR="001D6F19" w:rsidRPr="00D846BE" w:rsidRDefault="001D6F19" w:rsidP="00115B3B">
            <w:pPr>
              <w:ind w:left="34"/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</w:pPr>
            <w:r w:rsidRPr="00D846BE">
              <w:rPr>
                <w:rFonts w:ascii="Times New Roman" w:hAnsi="Times New Roman" w:cs="Times New Roman"/>
                <w:b/>
                <w:iCs/>
                <w:color w:val="000000" w:themeColor="text1"/>
                <w:lang w:val="kk-KZ"/>
              </w:rPr>
              <w:t>3. Обобщенно-личные:</w:t>
            </w:r>
            <w:r w:rsidRPr="00D846BE"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  <w:t xml:space="preserve"> Без  труда не вытащишь и рыбку из пруда. Лицо обобщено. Обычно пословицы.</w:t>
            </w:r>
          </w:p>
          <w:p w:rsidR="001D6F19" w:rsidRPr="00D846BE" w:rsidRDefault="001D6F19" w:rsidP="00115B3B">
            <w:pPr>
              <w:ind w:left="34"/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</w:pPr>
            <w:r w:rsidRPr="00D846BE">
              <w:rPr>
                <w:rFonts w:ascii="Times New Roman" w:hAnsi="Times New Roman" w:cs="Times New Roman"/>
                <w:b/>
                <w:iCs/>
                <w:color w:val="000000" w:themeColor="text1"/>
                <w:lang w:val="kk-KZ"/>
              </w:rPr>
              <w:t>4. Безличные:</w:t>
            </w:r>
            <w:r w:rsidRPr="00D846BE"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  <w:t xml:space="preserve"> Смеркалось. Захотелось пить.</w:t>
            </w:r>
          </w:p>
          <w:p w:rsidR="001D6F19" w:rsidRPr="00D846BE" w:rsidRDefault="001D6F19" w:rsidP="00115B3B">
            <w:pPr>
              <w:ind w:left="34"/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</w:pPr>
            <w:r w:rsidRPr="00D846BE"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  <w:t>Нет подлежащего и быть не может.</w:t>
            </w:r>
          </w:p>
          <w:p w:rsidR="001D6F19" w:rsidRPr="00D846BE" w:rsidRDefault="001D6F19" w:rsidP="00115B3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517" w:type="dxa"/>
          </w:tcPr>
          <w:p w:rsidR="001D6F19" w:rsidRPr="00D846BE" w:rsidRDefault="001D6F19" w:rsidP="00115B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46BE">
              <w:rPr>
                <w:rFonts w:ascii="Times New Roman" w:hAnsi="Times New Roman" w:cs="Times New Roman"/>
                <w:color w:val="000000" w:themeColor="text1"/>
              </w:rPr>
              <w:t>Ученики слушают теорит. материал, читают, записывают примеры, приводят свои примеры, прорабатывают на письме.</w:t>
            </w:r>
          </w:p>
        </w:tc>
      </w:tr>
      <w:tr w:rsidR="001D6F19" w:rsidRPr="00D846BE" w:rsidTr="00115B3B">
        <w:tc>
          <w:tcPr>
            <w:tcW w:w="1985" w:type="dxa"/>
          </w:tcPr>
          <w:p w:rsidR="001D6F19" w:rsidRPr="00D846BE" w:rsidRDefault="001D6F19" w:rsidP="00115B3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846BE">
              <w:rPr>
                <w:rFonts w:ascii="Times New Roman" w:hAnsi="Times New Roman" w:cs="Times New Roman"/>
                <w:b/>
                <w:color w:val="000000" w:themeColor="text1"/>
              </w:rPr>
              <w:t xml:space="preserve">4. Закрепление нового материала </w:t>
            </w:r>
          </w:p>
        </w:tc>
        <w:tc>
          <w:tcPr>
            <w:tcW w:w="5670" w:type="dxa"/>
          </w:tcPr>
          <w:p w:rsidR="001D6F19" w:rsidRPr="00D846BE" w:rsidRDefault="001D6F19" w:rsidP="00115B3B">
            <w:pPr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</w:pPr>
            <w:r w:rsidRPr="00D846BE"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  <w:t xml:space="preserve">*Прослушивание темы </w:t>
            </w:r>
          </w:p>
          <w:p w:rsidR="001D6F19" w:rsidRPr="00D846BE" w:rsidRDefault="001D6F19" w:rsidP="00115B3B">
            <w:pPr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</w:pPr>
            <w:r w:rsidRPr="00D846BE"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  <w:t>№ 6, стр.121</w:t>
            </w:r>
          </w:p>
          <w:p w:rsidR="001D6F19" w:rsidRPr="00D846BE" w:rsidRDefault="001D6F19" w:rsidP="00115B3B">
            <w:pPr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</w:pPr>
            <w:r w:rsidRPr="00D846BE"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  <w:t>№ 1, стр. 120</w:t>
            </w:r>
          </w:p>
          <w:p w:rsidR="001D6F19" w:rsidRPr="00D846BE" w:rsidRDefault="001D6F19" w:rsidP="00115B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7" w:type="dxa"/>
          </w:tcPr>
          <w:p w:rsidR="001D6F19" w:rsidRPr="00D846BE" w:rsidRDefault="001D6F19" w:rsidP="00115B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46BE">
              <w:rPr>
                <w:rFonts w:ascii="Times New Roman" w:hAnsi="Times New Roman" w:cs="Times New Roman"/>
                <w:color w:val="000000" w:themeColor="text1"/>
              </w:rPr>
              <w:t xml:space="preserve">Учащиеся выполняют упр., определяют виды односоставных предл., аргументируют. </w:t>
            </w:r>
          </w:p>
        </w:tc>
      </w:tr>
      <w:tr w:rsidR="001D6F19" w:rsidRPr="00D846BE" w:rsidTr="00115B3B">
        <w:tc>
          <w:tcPr>
            <w:tcW w:w="1985" w:type="dxa"/>
          </w:tcPr>
          <w:p w:rsidR="001D6F19" w:rsidRPr="00D846BE" w:rsidRDefault="001D6F19" w:rsidP="00115B3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5. ОО и ОдО</w:t>
            </w:r>
          </w:p>
        </w:tc>
        <w:tc>
          <w:tcPr>
            <w:tcW w:w="5670" w:type="dxa"/>
          </w:tcPr>
          <w:p w:rsidR="001D6F19" w:rsidRPr="00D846BE" w:rsidRDefault="001D6F19" w:rsidP="00115B3B">
            <w:pPr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  <w:t>Предлагается высказать мнение о обучении друга, себя, заполнить карточки</w:t>
            </w:r>
          </w:p>
        </w:tc>
        <w:tc>
          <w:tcPr>
            <w:tcW w:w="2517" w:type="dxa"/>
          </w:tcPr>
          <w:p w:rsidR="001D6F19" w:rsidRPr="00D846BE" w:rsidRDefault="001D6F19" w:rsidP="00115B3B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Высказываются, заполняют карточки самооценивания, взаимооценивания. </w:t>
            </w:r>
          </w:p>
        </w:tc>
      </w:tr>
      <w:tr w:rsidR="001D6F19" w:rsidRPr="00D846BE" w:rsidTr="00115B3B">
        <w:tc>
          <w:tcPr>
            <w:tcW w:w="1985" w:type="dxa"/>
          </w:tcPr>
          <w:p w:rsidR="001D6F19" w:rsidRPr="00D846BE" w:rsidRDefault="001D6F19" w:rsidP="00115B3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846BE">
              <w:rPr>
                <w:rFonts w:ascii="Times New Roman" w:hAnsi="Times New Roman" w:cs="Times New Roman"/>
                <w:b/>
                <w:color w:val="000000" w:themeColor="text1"/>
              </w:rPr>
              <w:t>5. Рефлексия</w:t>
            </w:r>
          </w:p>
        </w:tc>
        <w:tc>
          <w:tcPr>
            <w:tcW w:w="5670" w:type="dxa"/>
          </w:tcPr>
          <w:p w:rsidR="001D6F19" w:rsidRPr="00D846BE" w:rsidRDefault="001D6F19" w:rsidP="00115B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46BE">
              <w:rPr>
                <w:rFonts w:ascii="Times New Roman" w:hAnsi="Times New Roman" w:cs="Times New Roman"/>
                <w:color w:val="000000" w:themeColor="text1"/>
              </w:rPr>
              <w:t xml:space="preserve">Что знали? Что узнали? Что хотят узнать? </w:t>
            </w:r>
          </w:p>
        </w:tc>
        <w:tc>
          <w:tcPr>
            <w:tcW w:w="2517" w:type="dxa"/>
          </w:tcPr>
          <w:p w:rsidR="001D6F19" w:rsidRPr="00D846BE" w:rsidRDefault="001D6F19" w:rsidP="00115B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46BE">
              <w:rPr>
                <w:rFonts w:ascii="Times New Roman" w:hAnsi="Times New Roman" w:cs="Times New Roman"/>
                <w:color w:val="000000" w:themeColor="text1"/>
              </w:rPr>
              <w:t xml:space="preserve">Уч-ся заполняют карточки. Сдают. </w:t>
            </w:r>
          </w:p>
        </w:tc>
      </w:tr>
      <w:tr w:rsidR="001D6F19" w:rsidRPr="00D846BE" w:rsidTr="00115B3B">
        <w:tc>
          <w:tcPr>
            <w:tcW w:w="1985" w:type="dxa"/>
          </w:tcPr>
          <w:p w:rsidR="001D6F19" w:rsidRPr="00D846BE" w:rsidRDefault="001D6F19" w:rsidP="00115B3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846BE">
              <w:rPr>
                <w:rFonts w:ascii="Times New Roman" w:hAnsi="Times New Roman" w:cs="Times New Roman"/>
                <w:b/>
                <w:color w:val="000000" w:themeColor="text1"/>
              </w:rPr>
              <w:t xml:space="preserve">6. Подведение итогов. </w:t>
            </w:r>
          </w:p>
        </w:tc>
        <w:tc>
          <w:tcPr>
            <w:tcW w:w="5670" w:type="dxa"/>
          </w:tcPr>
          <w:p w:rsidR="001D6F19" w:rsidRPr="00D846BE" w:rsidRDefault="001D6F19" w:rsidP="00115B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Выставляются оценки. Подсчитываются</w:t>
            </w:r>
            <w:r w:rsidRPr="00D846BE">
              <w:rPr>
                <w:rFonts w:ascii="Times New Roman" w:hAnsi="Times New Roman" w:cs="Times New Roman"/>
                <w:color w:val="000000" w:themeColor="text1"/>
              </w:rPr>
              <w:t xml:space="preserve"> баллы. </w:t>
            </w:r>
          </w:p>
        </w:tc>
        <w:tc>
          <w:tcPr>
            <w:tcW w:w="2517" w:type="dxa"/>
          </w:tcPr>
          <w:p w:rsidR="001D6F19" w:rsidRPr="00D846BE" w:rsidRDefault="001D6F19" w:rsidP="00115B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Оценки и отметки</w:t>
            </w:r>
          </w:p>
        </w:tc>
      </w:tr>
      <w:tr w:rsidR="001D6F19" w:rsidRPr="00D846BE" w:rsidTr="00115B3B">
        <w:tc>
          <w:tcPr>
            <w:tcW w:w="1985" w:type="dxa"/>
          </w:tcPr>
          <w:p w:rsidR="001D6F19" w:rsidRPr="00D846BE" w:rsidRDefault="001D6F19" w:rsidP="00115B3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846BE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7.Последующие задания </w:t>
            </w:r>
          </w:p>
        </w:tc>
        <w:tc>
          <w:tcPr>
            <w:tcW w:w="5670" w:type="dxa"/>
          </w:tcPr>
          <w:p w:rsidR="001D6F19" w:rsidRPr="00D846BE" w:rsidRDefault="001D6F19" w:rsidP="00115B3B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846BE">
              <w:rPr>
                <w:rFonts w:ascii="Times New Roman" w:hAnsi="Times New Roman" w:cs="Times New Roman"/>
                <w:iCs/>
                <w:color w:val="000000" w:themeColor="text1"/>
              </w:rPr>
              <w:t>№ 4,5, стр.121</w:t>
            </w:r>
          </w:p>
          <w:p w:rsidR="001D6F19" w:rsidRPr="00D846BE" w:rsidRDefault="001D6F19" w:rsidP="00115B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7" w:type="dxa"/>
          </w:tcPr>
          <w:p w:rsidR="001D6F19" w:rsidRPr="00D846BE" w:rsidRDefault="001D6F19" w:rsidP="00115B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46BE">
              <w:rPr>
                <w:rFonts w:ascii="Times New Roman" w:hAnsi="Times New Roman" w:cs="Times New Roman"/>
                <w:color w:val="000000" w:themeColor="text1"/>
              </w:rPr>
              <w:t xml:space="preserve">Запись в дневниках. </w:t>
            </w:r>
          </w:p>
        </w:tc>
      </w:tr>
    </w:tbl>
    <w:p w:rsidR="001D6F19" w:rsidRPr="00D846BE" w:rsidRDefault="001D6F19" w:rsidP="001D6F19">
      <w:pPr>
        <w:rPr>
          <w:rFonts w:ascii="Times New Roman" w:hAnsi="Times New Roman" w:cs="Times New Roman"/>
          <w:color w:val="000000" w:themeColor="text1"/>
        </w:rPr>
      </w:pPr>
    </w:p>
    <w:p w:rsidR="00970037" w:rsidRDefault="00970037"/>
    <w:sectPr w:rsidR="00970037" w:rsidSect="002820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833" w:rsidRDefault="005C5833" w:rsidP="001D6F19">
      <w:pPr>
        <w:spacing w:after="0" w:line="240" w:lineRule="auto"/>
      </w:pPr>
      <w:r>
        <w:separator/>
      </w:r>
    </w:p>
  </w:endnote>
  <w:endnote w:type="continuationSeparator" w:id="1">
    <w:p w:rsidR="005C5833" w:rsidRDefault="005C5833" w:rsidP="001D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046" w:rsidRDefault="0077604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046" w:rsidRDefault="0077604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046" w:rsidRDefault="007760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833" w:rsidRDefault="005C5833" w:rsidP="001D6F19">
      <w:pPr>
        <w:spacing w:after="0" w:line="240" w:lineRule="auto"/>
      </w:pPr>
      <w:r>
        <w:separator/>
      </w:r>
    </w:p>
  </w:footnote>
  <w:footnote w:type="continuationSeparator" w:id="1">
    <w:p w:rsidR="005C5833" w:rsidRDefault="005C5833" w:rsidP="001D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046" w:rsidRDefault="0077604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046" w:rsidRDefault="00776046">
    <w:pPr>
      <w:pStyle w:val="a4"/>
      <w:rPr>
        <w:lang w:val="kk-KZ"/>
      </w:rPr>
    </w:pPr>
    <w:r>
      <w:rPr>
        <w:lang w:val="kk-KZ"/>
      </w:rPr>
      <w:t xml:space="preserve">                                         Краткосрочное планирование </w:t>
    </w:r>
  </w:p>
  <w:p w:rsidR="00776046" w:rsidRDefault="00776046">
    <w:pPr>
      <w:pStyle w:val="a4"/>
      <w:rPr>
        <w:lang w:val="kk-KZ"/>
      </w:rPr>
    </w:pPr>
    <w:r>
      <w:rPr>
        <w:lang w:val="kk-KZ"/>
      </w:rPr>
      <w:t>Предмет: русский язык</w:t>
    </w:r>
  </w:p>
  <w:p w:rsidR="00776046" w:rsidRDefault="00776046">
    <w:pPr>
      <w:pStyle w:val="a4"/>
    </w:pPr>
    <w:r>
      <w:rPr>
        <w:lang w:val="kk-KZ"/>
      </w:rPr>
      <w:t xml:space="preserve">Класс: </w:t>
    </w:r>
    <w:r>
      <w:t>8</w:t>
    </w:r>
  </w:p>
  <w:p w:rsidR="00776046" w:rsidRDefault="00776046">
    <w:pPr>
      <w:pStyle w:val="a4"/>
      <w:rPr>
        <w:lang w:val="kk-KZ"/>
      </w:rPr>
    </w:pPr>
    <w:r>
      <w:t>Дата:</w:t>
    </w:r>
    <w:r>
      <w:rPr>
        <w:lang w:val="kk-KZ"/>
      </w:rPr>
      <w:t xml:space="preserve"> </w:t>
    </w:r>
  </w:p>
  <w:p w:rsidR="00776046" w:rsidRPr="00776046" w:rsidRDefault="00776046">
    <w:pPr>
      <w:pStyle w:val="a4"/>
      <w:rPr>
        <w:lang w:val="kk-KZ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046" w:rsidRDefault="0077604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1D6F19"/>
    <w:rsid w:val="001D6F19"/>
    <w:rsid w:val="005A29DF"/>
    <w:rsid w:val="005B17C5"/>
    <w:rsid w:val="005C5833"/>
    <w:rsid w:val="00673999"/>
    <w:rsid w:val="00776046"/>
    <w:rsid w:val="00970037"/>
    <w:rsid w:val="00C154B9"/>
    <w:rsid w:val="00D64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F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1D6F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D6F19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D6F1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D6F19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1D6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6F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2016-12-20T15:51:00Z</dcterms:created>
  <dcterms:modified xsi:type="dcterms:W3CDTF">2016-12-20T15:51:00Z</dcterms:modified>
</cp:coreProperties>
</file>