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25" w:type="dxa"/>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709"/>
        <w:gridCol w:w="5670"/>
        <w:gridCol w:w="2410"/>
      </w:tblGrid>
      <w:tr w:rsidR="00CB15B5" w:rsidRPr="006675A4" w:rsidTr="00FB226A">
        <w:trPr>
          <w:trHeight w:val="225"/>
        </w:trPr>
        <w:tc>
          <w:tcPr>
            <w:tcW w:w="3545" w:type="dxa"/>
            <w:gridSpan w:val="3"/>
            <w:tcBorders>
              <w:top w:val="single" w:sz="4" w:space="0" w:color="000000"/>
              <w:left w:val="single" w:sz="4" w:space="0" w:color="000000"/>
              <w:bottom w:val="single" w:sz="4" w:space="0" w:color="auto"/>
              <w:right w:val="single" w:sz="4" w:space="0" w:color="000000"/>
            </w:tcBorders>
            <w:hideMark/>
          </w:tcPr>
          <w:p w:rsidR="00CB15B5" w:rsidRPr="006675A4" w:rsidRDefault="00CB15B5" w:rsidP="00FB226A">
            <w:pPr>
              <w:tabs>
                <w:tab w:val="left" w:pos="142"/>
              </w:tabs>
              <w:rPr>
                <w:b/>
              </w:rPr>
            </w:pPr>
            <w:r w:rsidRPr="006675A4">
              <w:rPr>
                <w:b/>
              </w:rPr>
              <w:t>Тема</w:t>
            </w:r>
          </w:p>
        </w:tc>
        <w:tc>
          <w:tcPr>
            <w:tcW w:w="8080" w:type="dxa"/>
            <w:gridSpan w:val="2"/>
            <w:tcBorders>
              <w:top w:val="single" w:sz="4" w:space="0" w:color="000000"/>
              <w:left w:val="single" w:sz="4" w:space="0" w:color="000000"/>
              <w:bottom w:val="single" w:sz="4" w:space="0" w:color="auto"/>
              <w:right w:val="single" w:sz="4" w:space="0" w:color="000000"/>
            </w:tcBorders>
            <w:hideMark/>
          </w:tcPr>
          <w:p w:rsidR="00CB15B5" w:rsidRPr="006675A4" w:rsidRDefault="00CB15B5" w:rsidP="00FB226A">
            <w:pPr>
              <w:tabs>
                <w:tab w:val="left" w:pos="142"/>
              </w:tabs>
              <w:rPr>
                <w:b/>
              </w:rPr>
            </w:pPr>
            <w:bookmarkStart w:id="0" w:name="_GoBack"/>
            <w:r w:rsidRPr="006675A4">
              <w:rPr>
                <w:b/>
              </w:rPr>
              <w:t xml:space="preserve">Ак Орда     </w:t>
            </w:r>
            <w:bookmarkEnd w:id="0"/>
            <w:r w:rsidRPr="006675A4">
              <w:rPr>
                <w:b/>
              </w:rPr>
              <w:t>урок 30</w:t>
            </w:r>
          </w:p>
        </w:tc>
      </w:tr>
      <w:tr w:rsidR="00CB15B5" w:rsidRPr="006675A4" w:rsidTr="00FB226A">
        <w:trPr>
          <w:trHeight w:val="270"/>
        </w:trPr>
        <w:tc>
          <w:tcPr>
            <w:tcW w:w="3545" w:type="dxa"/>
            <w:gridSpan w:val="3"/>
            <w:tcBorders>
              <w:top w:val="single" w:sz="4" w:space="0" w:color="auto"/>
              <w:left w:val="single" w:sz="4" w:space="0" w:color="000000"/>
              <w:bottom w:val="single" w:sz="4" w:space="0" w:color="auto"/>
              <w:right w:val="single" w:sz="4" w:space="0" w:color="000000"/>
            </w:tcBorders>
            <w:hideMark/>
          </w:tcPr>
          <w:p w:rsidR="00CB15B5" w:rsidRPr="006675A4" w:rsidRDefault="00CB15B5" w:rsidP="00FB226A">
            <w:pPr>
              <w:tabs>
                <w:tab w:val="left" w:pos="142"/>
              </w:tabs>
              <w:rPr>
                <w:b/>
              </w:rPr>
            </w:pPr>
            <w:r w:rsidRPr="006675A4">
              <w:rPr>
                <w:b/>
              </w:rPr>
              <w:t>Цель</w:t>
            </w:r>
          </w:p>
        </w:tc>
        <w:tc>
          <w:tcPr>
            <w:tcW w:w="8080" w:type="dxa"/>
            <w:gridSpan w:val="2"/>
            <w:tcBorders>
              <w:top w:val="single" w:sz="4" w:space="0" w:color="auto"/>
              <w:left w:val="single" w:sz="4" w:space="0" w:color="000000"/>
              <w:bottom w:val="single" w:sz="4" w:space="0" w:color="auto"/>
              <w:right w:val="single" w:sz="4" w:space="0" w:color="000000"/>
            </w:tcBorders>
            <w:hideMark/>
          </w:tcPr>
          <w:p w:rsidR="00CB15B5" w:rsidRPr="006675A4" w:rsidRDefault="00CB15B5" w:rsidP="00FB226A">
            <w:pPr>
              <w:tabs>
                <w:tab w:val="left" w:pos="142"/>
              </w:tabs>
              <w:rPr>
                <w:b/>
              </w:rPr>
            </w:pPr>
            <w:r w:rsidRPr="006675A4">
              <w:rPr>
                <w:rStyle w:val="c10"/>
                <w:color w:val="000000"/>
              </w:rPr>
              <w:t>раскрыть особенности внутренней политики государства Ак-Орды, объяснить причины усиления, расцвет торговли и экономическое развитие;  уважение к государство средневекового периода, интерес к предмету, патриотизм учащихся; развивать память, мышление, воображение, умение работать с картой и схемами, анализировать</w:t>
            </w:r>
          </w:p>
        </w:tc>
      </w:tr>
      <w:tr w:rsidR="00CB15B5" w:rsidRPr="006675A4" w:rsidTr="00FB226A">
        <w:trPr>
          <w:trHeight w:val="390"/>
        </w:trPr>
        <w:tc>
          <w:tcPr>
            <w:tcW w:w="3545" w:type="dxa"/>
            <w:gridSpan w:val="3"/>
            <w:tcBorders>
              <w:top w:val="single" w:sz="4" w:space="0" w:color="auto"/>
              <w:left w:val="single" w:sz="4" w:space="0" w:color="000000"/>
              <w:bottom w:val="single" w:sz="4" w:space="0" w:color="auto"/>
              <w:right w:val="single" w:sz="4" w:space="0" w:color="000000"/>
            </w:tcBorders>
            <w:hideMark/>
          </w:tcPr>
          <w:p w:rsidR="00CB15B5" w:rsidRPr="006675A4" w:rsidRDefault="00CB15B5" w:rsidP="00FB226A">
            <w:pPr>
              <w:tabs>
                <w:tab w:val="left" w:pos="142"/>
              </w:tabs>
              <w:rPr>
                <w:b/>
              </w:rPr>
            </w:pPr>
            <w:r w:rsidRPr="006675A4">
              <w:rPr>
                <w:b/>
              </w:rPr>
              <w:t>Ожидаемый результат</w:t>
            </w:r>
          </w:p>
        </w:tc>
        <w:tc>
          <w:tcPr>
            <w:tcW w:w="8080" w:type="dxa"/>
            <w:gridSpan w:val="2"/>
            <w:tcBorders>
              <w:top w:val="single" w:sz="4" w:space="0" w:color="auto"/>
              <w:left w:val="single" w:sz="4" w:space="0" w:color="000000"/>
              <w:bottom w:val="single" w:sz="4" w:space="0" w:color="auto"/>
              <w:right w:val="single" w:sz="4" w:space="0" w:color="000000"/>
            </w:tcBorders>
            <w:hideMark/>
          </w:tcPr>
          <w:p w:rsidR="00CB15B5" w:rsidRPr="006675A4" w:rsidRDefault="00CB15B5" w:rsidP="00FB226A">
            <w:pPr>
              <w:tabs>
                <w:tab w:val="left" w:pos="142"/>
              </w:tabs>
              <w:rPr>
                <w:b/>
              </w:rPr>
            </w:pPr>
            <w:r w:rsidRPr="006675A4">
              <w:rPr>
                <w:color w:val="000000"/>
                <w:lang w:eastAsia="ru-RU"/>
              </w:rPr>
              <w:t>смогут определять причинно-следственные связи</w:t>
            </w:r>
          </w:p>
        </w:tc>
      </w:tr>
      <w:tr w:rsidR="00CB15B5" w:rsidRPr="006675A4" w:rsidTr="00FB226A">
        <w:trPr>
          <w:trHeight w:val="690"/>
        </w:trPr>
        <w:tc>
          <w:tcPr>
            <w:tcW w:w="851" w:type="dxa"/>
            <w:vMerge w:val="restart"/>
            <w:tcBorders>
              <w:top w:val="single" w:sz="4" w:space="0" w:color="auto"/>
              <w:left w:val="single" w:sz="4" w:space="0" w:color="000000"/>
              <w:bottom w:val="single" w:sz="4" w:space="0" w:color="000000"/>
              <w:right w:val="single" w:sz="4" w:space="0" w:color="000000"/>
            </w:tcBorders>
            <w:textDirection w:val="btLr"/>
            <w:hideMark/>
          </w:tcPr>
          <w:p w:rsidR="00CB15B5" w:rsidRPr="006675A4" w:rsidRDefault="00CB15B5" w:rsidP="00FB226A">
            <w:pPr>
              <w:tabs>
                <w:tab w:val="left" w:pos="142"/>
              </w:tabs>
              <w:ind w:left="113" w:right="113"/>
              <w:rPr>
                <w:b/>
              </w:rPr>
            </w:pPr>
            <w:r w:rsidRPr="006675A4">
              <w:rPr>
                <w:b/>
              </w:rPr>
              <w:t xml:space="preserve">                                               Мотивационно-целевой этап </w:t>
            </w:r>
          </w:p>
        </w:tc>
        <w:tc>
          <w:tcPr>
            <w:tcW w:w="1985" w:type="dxa"/>
            <w:tcBorders>
              <w:top w:val="single" w:sz="4" w:space="0" w:color="auto"/>
              <w:left w:val="single" w:sz="4" w:space="0" w:color="000000"/>
              <w:bottom w:val="single" w:sz="4" w:space="0" w:color="000000"/>
              <w:right w:val="single" w:sz="4" w:space="0" w:color="000000"/>
            </w:tcBorders>
            <w:hideMark/>
          </w:tcPr>
          <w:p w:rsidR="00CB15B5" w:rsidRPr="006675A4" w:rsidRDefault="00CB15B5" w:rsidP="00FB226A">
            <w:pPr>
              <w:tabs>
                <w:tab w:val="left" w:pos="142"/>
              </w:tabs>
              <w:rPr>
                <w:b/>
              </w:rPr>
            </w:pPr>
            <w:r w:rsidRPr="006675A4">
              <w:rPr>
                <w:b/>
              </w:rPr>
              <w:t>Этап</w:t>
            </w:r>
          </w:p>
        </w:tc>
        <w:tc>
          <w:tcPr>
            <w:tcW w:w="709" w:type="dxa"/>
            <w:tcBorders>
              <w:top w:val="single" w:sz="4" w:space="0" w:color="auto"/>
              <w:left w:val="single" w:sz="4" w:space="0" w:color="000000"/>
              <w:bottom w:val="single" w:sz="4" w:space="0" w:color="000000"/>
              <w:right w:val="single" w:sz="4" w:space="0" w:color="000000"/>
            </w:tcBorders>
            <w:hideMark/>
          </w:tcPr>
          <w:p w:rsidR="00CB15B5" w:rsidRPr="006675A4" w:rsidRDefault="00CB15B5" w:rsidP="00FB226A">
            <w:pPr>
              <w:tabs>
                <w:tab w:val="left" w:pos="142"/>
              </w:tabs>
              <w:rPr>
                <w:b/>
              </w:rPr>
            </w:pPr>
            <w:r w:rsidRPr="006675A4">
              <w:rPr>
                <w:b/>
              </w:rPr>
              <w:t>Время</w:t>
            </w:r>
          </w:p>
        </w:tc>
        <w:tc>
          <w:tcPr>
            <w:tcW w:w="5670" w:type="dxa"/>
            <w:tcBorders>
              <w:top w:val="single" w:sz="4" w:space="0" w:color="auto"/>
              <w:left w:val="single" w:sz="4" w:space="0" w:color="000000"/>
              <w:bottom w:val="single" w:sz="4" w:space="0" w:color="000000"/>
              <w:right w:val="single" w:sz="4" w:space="0" w:color="000000"/>
            </w:tcBorders>
            <w:hideMark/>
          </w:tcPr>
          <w:p w:rsidR="00CB15B5" w:rsidRPr="006675A4" w:rsidRDefault="00CB15B5" w:rsidP="00FB226A">
            <w:pPr>
              <w:tabs>
                <w:tab w:val="left" w:pos="142"/>
              </w:tabs>
              <w:rPr>
                <w:b/>
              </w:rPr>
            </w:pPr>
            <w:r w:rsidRPr="006675A4">
              <w:rPr>
                <w:b/>
              </w:rPr>
              <w:t>Деятельность учителя</w:t>
            </w:r>
          </w:p>
        </w:tc>
        <w:tc>
          <w:tcPr>
            <w:tcW w:w="2410" w:type="dxa"/>
            <w:tcBorders>
              <w:top w:val="single" w:sz="4" w:space="0" w:color="auto"/>
              <w:left w:val="single" w:sz="4" w:space="0" w:color="000000"/>
              <w:bottom w:val="single" w:sz="4" w:space="0" w:color="000000"/>
              <w:right w:val="single" w:sz="4" w:space="0" w:color="000000"/>
            </w:tcBorders>
            <w:hideMark/>
          </w:tcPr>
          <w:p w:rsidR="00CB15B5" w:rsidRPr="006675A4" w:rsidRDefault="00CB15B5" w:rsidP="00FB226A">
            <w:pPr>
              <w:tabs>
                <w:tab w:val="left" w:pos="142"/>
              </w:tabs>
              <w:rPr>
                <w:b/>
              </w:rPr>
            </w:pPr>
            <w:r w:rsidRPr="006675A4">
              <w:rPr>
                <w:b/>
              </w:rPr>
              <w:t>Деятельность учащихся</w:t>
            </w:r>
          </w:p>
        </w:tc>
      </w:tr>
      <w:tr w:rsidR="00CB15B5" w:rsidRPr="006675A4" w:rsidTr="00FB226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B15B5" w:rsidRPr="006675A4" w:rsidRDefault="00CB15B5" w:rsidP="00FB226A">
            <w:pPr>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142"/>
              </w:tabs>
              <w:rPr>
                <w:b/>
              </w:rPr>
            </w:pPr>
            <w:r w:rsidRPr="006675A4">
              <w:rPr>
                <w:b/>
              </w:rPr>
              <w:t>1. Организационный момент. Эмоциональный настрой.</w:t>
            </w:r>
          </w:p>
        </w:tc>
        <w:tc>
          <w:tcPr>
            <w:tcW w:w="709"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2 мин</w:t>
            </w:r>
          </w:p>
        </w:tc>
        <w:tc>
          <w:tcPr>
            <w:tcW w:w="5670" w:type="dxa"/>
            <w:tcBorders>
              <w:top w:val="single" w:sz="4" w:space="0" w:color="000000"/>
              <w:left w:val="single" w:sz="4" w:space="0" w:color="000000"/>
              <w:bottom w:val="single" w:sz="4" w:space="0" w:color="000000"/>
              <w:right w:val="single" w:sz="4" w:space="0" w:color="000000"/>
            </w:tcBorders>
          </w:tcPr>
          <w:p w:rsidR="00CB15B5" w:rsidRPr="006675A4" w:rsidRDefault="00CB15B5" w:rsidP="00FB226A">
            <w:pPr>
              <w:pStyle w:val="a5"/>
              <w:rPr>
                <w:rFonts w:ascii="Times New Roman" w:eastAsia="Times New Roman" w:hAnsi="Times New Roman" w:cs="Times New Roman"/>
                <w:sz w:val="24"/>
                <w:szCs w:val="24"/>
              </w:rPr>
            </w:pPr>
            <w:r w:rsidRPr="006675A4">
              <w:rPr>
                <w:rFonts w:ascii="Times New Roman" w:eastAsia="Times New Roman" w:hAnsi="Times New Roman" w:cs="Times New Roman"/>
                <w:sz w:val="24"/>
                <w:szCs w:val="24"/>
              </w:rPr>
              <w:t>Приветствие класса. Запись отсутствующих.</w:t>
            </w:r>
          </w:p>
          <w:p w:rsidR="00CB15B5" w:rsidRPr="006675A4" w:rsidRDefault="00CB15B5" w:rsidP="00FB226A">
            <w:pPr>
              <w:pStyle w:val="a5"/>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Слушают учителя</w:t>
            </w:r>
          </w:p>
        </w:tc>
      </w:tr>
      <w:tr w:rsidR="00CB15B5" w:rsidRPr="006675A4" w:rsidTr="00FB226A">
        <w:trPr>
          <w:trHeight w:val="217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B15B5" w:rsidRPr="006675A4" w:rsidRDefault="00CB15B5" w:rsidP="00FB226A">
            <w:pPr>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rPr>
                <w:b/>
              </w:rPr>
            </w:pPr>
            <w:r w:rsidRPr="006675A4">
              <w:rPr>
                <w:b/>
              </w:rPr>
              <w:t>2. Актуализация знаний</w:t>
            </w:r>
          </w:p>
        </w:tc>
        <w:tc>
          <w:tcPr>
            <w:tcW w:w="709"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13 мин</w:t>
            </w:r>
          </w:p>
        </w:tc>
        <w:tc>
          <w:tcPr>
            <w:tcW w:w="567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pStyle w:val="a4"/>
              <w:tabs>
                <w:tab w:val="left" w:pos="0"/>
              </w:tabs>
              <w:spacing w:after="0" w:line="240" w:lineRule="auto"/>
              <w:ind w:left="68"/>
              <w:rPr>
                <w:rFonts w:ascii="Times New Roman" w:hAnsi="Times New Roman"/>
                <w:b/>
                <w:sz w:val="24"/>
                <w:szCs w:val="24"/>
              </w:rPr>
            </w:pPr>
            <w:r w:rsidRPr="006675A4">
              <w:rPr>
                <w:rFonts w:ascii="Times New Roman" w:hAnsi="Times New Roman"/>
                <w:b/>
                <w:sz w:val="24"/>
                <w:szCs w:val="24"/>
              </w:rPr>
              <w:t>Вопросы:</w:t>
            </w:r>
          </w:p>
          <w:p w:rsidR="00CB15B5" w:rsidRPr="006675A4" w:rsidRDefault="00CB15B5" w:rsidP="00FB226A">
            <w:pPr>
              <w:tabs>
                <w:tab w:val="left" w:pos="0"/>
              </w:tabs>
              <w:rPr>
                <w:b/>
                <w:u w:val="single"/>
              </w:rPr>
            </w:pPr>
            <w:r w:rsidRPr="006675A4">
              <w:rPr>
                <w:b/>
              </w:rPr>
              <w:t>Определение темы и целей:</w:t>
            </w:r>
            <w:r w:rsidRPr="006675A4">
              <w:rPr>
                <w:b/>
                <w:u w:val="single"/>
              </w:rPr>
              <w:t xml:space="preserve">  </w:t>
            </w:r>
          </w:p>
          <w:p w:rsidR="00CB15B5" w:rsidRPr="006675A4" w:rsidRDefault="00CB15B5" w:rsidP="00FB226A">
            <w:pPr>
              <w:tabs>
                <w:tab w:val="left" w:pos="0"/>
              </w:tabs>
            </w:pPr>
            <w:r w:rsidRPr="006675A4">
              <w:t xml:space="preserve">1. Какие племена населяли территорию Восточного Дешт-и-Кипчака к началу XIII века? </w:t>
            </w:r>
          </w:p>
          <w:p w:rsidR="00CB15B5" w:rsidRPr="006675A4" w:rsidRDefault="00CB15B5" w:rsidP="00FB226A">
            <w:pPr>
              <w:tabs>
                <w:tab w:val="left" w:pos="0"/>
              </w:tabs>
            </w:pPr>
            <w:r w:rsidRPr="006675A4">
              <w:t xml:space="preserve"> 2. Какие государства были созданы на землях от Иртыша до Урала к началу XIII века7 </w:t>
            </w:r>
          </w:p>
          <w:p w:rsidR="00CB15B5" w:rsidRPr="006675A4" w:rsidRDefault="00CB15B5" w:rsidP="00FB226A">
            <w:pPr>
              <w:tabs>
                <w:tab w:val="left" w:pos="0"/>
              </w:tabs>
            </w:pPr>
            <w:r w:rsidRPr="006675A4">
              <w:t xml:space="preserve"> 3. Какие земли вошли в улус Жоши (Джучи)?</w:t>
            </w:r>
          </w:p>
        </w:tc>
        <w:tc>
          <w:tcPr>
            <w:tcW w:w="241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p>
          <w:p w:rsidR="00CB15B5" w:rsidRPr="006675A4" w:rsidRDefault="00CB15B5" w:rsidP="00FB226A">
            <w:pPr>
              <w:tabs>
                <w:tab w:val="left" w:pos="0"/>
              </w:tabs>
            </w:pPr>
            <w:r w:rsidRPr="006675A4">
              <w:t>Отвечают на вопросы</w:t>
            </w:r>
          </w:p>
          <w:p w:rsidR="00CB15B5" w:rsidRPr="006675A4" w:rsidRDefault="00CB15B5" w:rsidP="00FB226A">
            <w:pPr>
              <w:tabs>
                <w:tab w:val="left" w:pos="0"/>
              </w:tabs>
            </w:pPr>
          </w:p>
          <w:p w:rsidR="00CB15B5" w:rsidRPr="006675A4" w:rsidRDefault="00CB15B5" w:rsidP="00FB226A">
            <w:pPr>
              <w:tabs>
                <w:tab w:val="left" w:pos="0"/>
              </w:tabs>
            </w:pPr>
          </w:p>
          <w:p w:rsidR="00CB15B5" w:rsidRPr="006675A4" w:rsidRDefault="00CB15B5" w:rsidP="00FB226A">
            <w:pPr>
              <w:tabs>
                <w:tab w:val="left" w:pos="0"/>
              </w:tabs>
            </w:pPr>
            <w:r w:rsidRPr="006675A4">
              <w:t>Работают у доски</w:t>
            </w:r>
          </w:p>
          <w:p w:rsidR="00CB15B5" w:rsidRPr="006675A4" w:rsidRDefault="00CB15B5" w:rsidP="00FB226A">
            <w:pPr>
              <w:tabs>
                <w:tab w:val="left" w:pos="0"/>
              </w:tabs>
            </w:pPr>
          </w:p>
          <w:p w:rsidR="00CB15B5" w:rsidRPr="006675A4" w:rsidRDefault="00CB15B5" w:rsidP="00FB226A">
            <w:pPr>
              <w:tabs>
                <w:tab w:val="left" w:pos="0"/>
              </w:tabs>
            </w:pPr>
            <w:r w:rsidRPr="006675A4">
              <w:t>Слушают учителя</w:t>
            </w:r>
          </w:p>
          <w:p w:rsidR="00CB15B5" w:rsidRPr="006675A4" w:rsidRDefault="00CB15B5" w:rsidP="00FB226A">
            <w:pPr>
              <w:tabs>
                <w:tab w:val="left" w:pos="0"/>
              </w:tabs>
            </w:pPr>
            <w:r w:rsidRPr="006675A4">
              <w:t>Записывают тему урока</w:t>
            </w:r>
          </w:p>
          <w:p w:rsidR="00CB15B5" w:rsidRPr="006675A4" w:rsidRDefault="00CB15B5" w:rsidP="00FB226A">
            <w:pPr>
              <w:tabs>
                <w:tab w:val="left" w:pos="0"/>
              </w:tabs>
            </w:pPr>
          </w:p>
        </w:tc>
      </w:tr>
      <w:tr w:rsidR="00CB15B5" w:rsidRPr="006675A4" w:rsidTr="00FB226A">
        <w:trPr>
          <w:trHeight w:val="282"/>
        </w:trPr>
        <w:tc>
          <w:tcPr>
            <w:tcW w:w="851" w:type="dxa"/>
            <w:tcBorders>
              <w:top w:val="single" w:sz="4" w:space="0" w:color="000000"/>
              <w:left w:val="single" w:sz="4" w:space="0" w:color="000000"/>
              <w:bottom w:val="single" w:sz="4" w:space="0" w:color="000000"/>
              <w:right w:val="single" w:sz="4" w:space="0" w:color="000000"/>
            </w:tcBorders>
            <w:textDirection w:val="btLr"/>
            <w:hideMark/>
          </w:tcPr>
          <w:p w:rsidR="00CB15B5" w:rsidRPr="006675A4" w:rsidRDefault="00CB15B5" w:rsidP="00FB226A">
            <w:pPr>
              <w:tabs>
                <w:tab w:val="left" w:pos="0"/>
              </w:tabs>
              <w:ind w:left="113" w:right="113"/>
              <w:jc w:val="center"/>
              <w:rPr>
                <w:b/>
              </w:rPr>
            </w:pPr>
            <w:r w:rsidRPr="006675A4">
              <w:rPr>
                <w:b/>
              </w:rPr>
              <w:t>Познавательно-обобщающий этап</w:t>
            </w:r>
          </w:p>
          <w:p w:rsidR="00CB15B5" w:rsidRPr="006675A4" w:rsidRDefault="00CB15B5" w:rsidP="00FB226A">
            <w:pPr>
              <w:tabs>
                <w:tab w:val="left" w:pos="0"/>
              </w:tabs>
              <w:ind w:left="113" w:right="113"/>
              <w:jc w:val="center"/>
              <w:rPr>
                <w:b/>
              </w:rPr>
            </w:pPr>
          </w:p>
        </w:tc>
        <w:tc>
          <w:tcPr>
            <w:tcW w:w="1985" w:type="dxa"/>
            <w:tcBorders>
              <w:top w:val="single" w:sz="4" w:space="0" w:color="000000"/>
              <w:left w:val="single" w:sz="4" w:space="0" w:color="000000"/>
              <w:bottom w:val="single" w:sz="4" w:space="0" w:color="000000"/>
              <w:right w:val="single" w:sz="4" w:space="0" w:color="000000"/>
            </w:tcBorders>
          </w:tcPr>
          <w:p w:rsidR="00CB15B5" w:rsidRPr="006675A4" w:rsidRDefault="00CB15B5" w:rsidP="00FB226A">
            <w:pPr>
              <w:tabs>
                <w:tab w:val="left" w:pos="0"/>
              </w:tabs>
              <w:rPr>
                <w:b/>
              </w:rPr>
            </w:pPr>
            <w:r w:rsidRPr="006675A4">
              <w:rPr>
                <w:b/>
              </w:rPr>
              <w:t>3. Формирование новых знаний и умений</w:t>
            </w:r>
          </w:p>
          <w:p w:rsidR="00CB15B5" w:rsidRPr="006675A4" w:rsidRDefault="00CB15B5" w:rsidP="00FB226A">
            <w:pPr>
              <w:tabs>
                <w:tab w:val="left" w:pos="0"/>
              </w:tabs>
              <w:rPr>
                <w:b/>
              </w:rPr>
            </w:pPr>
          </w:p>
        </w:tc>
        <w:tc>
          <w:tcPr>
            <w:tcW w:w="709"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10 мин</w:t>
            </w:r>
          </w:p>
        </w:tc>
        <w:tc>
          <w:tcPr>
            <w:tcW w:w="8080" w:type="dxa"/>
            <w:gridSpan w:val="2"/>
            <w:tcBorders>
              <w:top w:val="single" w:sz="4" w:space="0" w:color="000000"/>
              <w:left w:val="single" w:sz="4" w:space="0" w:color="000000"/>
              <w:bottom w:val="single" w:sz="4" w:space="0" w:color="000000"/>
              <w:right w:val="single" w:sz="4" w:space="0" w:color="000000"/>
            </w:tcBorders>
          </w:tcPr>
          <w:p w:rsidR="00CB15B5" w:rsidRPr="006675A4" w:rsidRDefault="00CB15B5" w:rsidP="00CB15B5">
            <w:pPr>
              <w:pStyle w:val="a4"/>
              <w:numPr>
                <w:ilvl w:val="0"/>
                <w:numId w:val="1"/>
              </w:numPr>
              <w:spacing w:after="0" w:line="240" w:lineRule="auto"/>
              <w:rPr>
                <w:rFonts w:ascii="Times New Roman" w:hAnsi="Times New Roman"/>
                <w:sz w:val="24"/>
                <w:szCs w:val="24"/>
              </w:rPr>
            </w:pPr>
            <w:r w:rsidRPr="006675A4">
              <w:rPr>
                <w:rFonts w:ascii="Times New Roman" w:hAnsi="Times New Roman"/>
                <w:sz w:val="24"/>
                <w:szCs w:val="24"/>
              </w:rPr>
              <w:t>Образование  Ак-Орды</w:t>
            </w:r>
          </w:p>
          <w:p w:rsidR="00CB15B5" w:rsidRPr="006675A4" w:rsidRDefault="00CB15B5" w:rsidP="00CB15B5">
            <w:pPr>
              <w:pStyle w:val="a4"/>
              <w:numPr>
                <w:ilvl w:val="0"/>
                <w:numId w:val="1"/>
              </w:numPr>
              <w:spacing w:after="0" w:line="240" w:lineRule="auto"/>
              <w:rPr>
                <w:rFonts w:ascii="Times New Roman" w:hAnsi="Times New Roman"/>
                <w:sz w:val="24"/>
                <w:szCs w:val="24"/>
              </w:rPr>
            </w:pPr>
            <w:r w:rsidRPr="006675A4">
              <w:rPr>
                <w:rFonts w:ascii="Times New Roman" w:hAnsi="Times New Roman"/>
                <w:sz w:val="24"/>
                <w:szCs w:val="24"/>
              </w:rPr>
              <w:t>Племенной состав и общественный строй (Работа в группах составление кластера)</w:t>
            </w:r>
          </w:p>
          <w:p w:rsidR="00CB15B5" w:rsidRPr="006675A4" w:rsidRDefault="00CB15B5" w:rsidP="00CB15B5">
            <w:pPr>
              <w:pStyle w:val="a4"/>
              <w:numPr>
                <w:ilvl w:val="0"/>
                <w:numId w:val="1"/>
              </w:numPr>
              <w:spacing w:after="0" w:line="240" w:lineRule="auto"/>
              <w:rPr>
                <w:rFonts w:ascii="Times New Roman" w:hAnsi="Times New Roman"/>
                <w:sz w:val="24"/>
                <w:szCs w:val="24"/>
              </w:rPr>
            </w:pPr>
            <w:r w:rsidRPr="006675A4">
              <w:rPr>
                <w:rFonts w:ascii="Times New Roman" w:hAnsi="Times New Roman"/>
                <w:sz w:val="24"/>
                <w:szCs w:val="24"/>
              </w:rPr>
              <w:t>Время правления ханов (презентация)</w:t>
            </w:r>
          </w:p>
          <w:p w:rsidR="00CB15B5" w:rsidRPr="006675A4" w:rsidRDefault="00CB15B5" w:rsidP="00FB226A">
            <w:pPr>
              <w:pStyle w:val="a4"/>
              <w:spacing w:after="0" w:line="240" w:lineRule="auto"/>
              <w:ind w:left="0"/>
              <w:rPr>
                <w:rFonts w:ascii="Times New Roman" w:hAnsi="Times New Roman"/>
                <w:sz w:val="24"/>
                <w:szCs w:val="24"/>
              </w:rPr>
            </w:pPr>
          </w:p>
          <w:p w:rsidR="00CB15B5" w:rsidRPr="006675A4" w:rsidRDefault="00CB15B5" w:rsidP="00CB15B5">
            <w:pPr>
              <w:pStyle w:val="a4"/>
              <w:numPr>
                <w:ilvl w:val="0"/>
                <w:numId w:val="1"/>
              </w:numPr>
              <w:spacing w:after="0" w:line="240" w:lineRule="auto"/>
              <w:rPr>
                <w:rFonts w:ascii="Times New Roman" w:hAnsi="Times New Roman"/>
                <w:sz w:val="24"/>
                <w:szCs w:val="24"/>
              </w:rPr>
            </w:pPr>
            <w:r w:rsidRPr="006675A4">
              <w:rPr>
                <w:rFonts w:ascii="Times New Roman" w:hAnsi="Times New Roman"/>
                <w:sz w:val="24"/>
                <w:szCs w:val="24"/>
              </w:rPr>
              <w:t>Общественный строй</w:t>
            </w:r>
          </w:p>
          <w:p w:rsidR="00CB15B5" w:rsidRPr="006675A4" w:rsidRDefault="00CB15B5" w:rsidP="00FB226A">
            <w:pPr>
              <w:tabs>
                <w:tab w:val="left" w:pos="0"/>
              </w:tabs>
            </w:pPr>
            <w:r w:rsidRPr="006675A4">
              <w:t>История возникновения Белой Орды. Ее территория. В связи с распадом Монгольской империи на территории Казахстана по­явились новые государства, созданные местными этническими группами. Одним из них является существовавшее с XIII до начала XV века в Восточном Дешт-и-Кыпчаке государство Белая Орда. Чингисхан разделил завоеванные им земли между четырьмя своими сыновьями. Выделенная старшему сыну территория называлась по его имени улусом Жошы. Этот улус делился на Правое и Левое военные крылья. Жошы назначил управлять левым крылом старшего сына Орда-Ежена, во владения которого вошла восточная часть Дешт-и-Кипчака. А северной частью Дешт-и-Кипча- ка и до самых завоеванных земель в Западной Европе владел Бату (Батый) хан. Позднее владения Бату стали называть Золотая Орда, а владения Орда-Ежена - Белой Ордой. Столицей был город Сыгнак, расположенный в среднем течении реки Сырдарьи. Из левого военного крыла улуса Жошы сформировалось самостоятельное государство - Белая Орда, которое процветало почти 240 лет.</w:t>
            </w:r>
          </w:p>
          <w:p w:rsidR="00CB15B5" w:rsidRPr="006675A4" w:rsidRDefault="00CB15B5" w:rsidP="00FB226A">
            <w:pPr>
              <w:tabs>
                <w:tab w:val="left" w:pos="0"/>
              </w:tabs>
            </w:pPr>
            <w:r w:rsidRPr="006675A4">
              <w:t>Территория Белой Орды состояла из земельных владений двух сыновей хана Жошы — Орда-Ежена и Шайбана.</w:t>
            </w:r>
          </w:p>
          <w:p w:rsidR="00CB15B5" w:rsidRPr="006675A4" w:rsidRDefault="00CB15B5" w:rsidP="00FB226A">
            <w:pPr>
              <w:tabs>
                <w:tab w:val="left" w:pos="0"/>
              </w:tabs>
            </w:pPr>
            <w:r w:rsidRPr="006675A4">
              <w:t xml:space="preserve">Таким образом, Белая Орда занимала территорию от р. Урал (Яик) до Западно-Сибирской низменности, а также огромные просторы до среднего </w:t>
            </w:r>
            <w:r w:rsidRPr="006675A4">
              <w:lastRenderedPageBreak/>
              <w:t>и нижнего течений Сырдарьи. На этих землях было создано патриархально-феодальное государство Белая Орда, население которого состояло из тюркоязычных племен. По сравнению с Золотой Ордой этнический состав Белой Орды был однородным. Ее населяли в основном тюркоязычные племена, жившие в этом крае издавна, которые впоследствии составили казахский народ - кыпчаки, конраты, аргыны, алшыны, канлы, кереи, уйсуны, найманы и др. В формировании и зарождении казахского народа важную роль сыграло это государство.</w:t>
            </w:r>
          </w:p>
          <w:p w:rsidR="00CB15B5" w:rsidRPr="006675A4" w:rsidRDefault="00CB15B5" w:rsidP="00FB226A">
            <w:pPr>
              <w:tabs>
                <w:tab w:val="left" w:pos="0"/>
              </w:tabs>
            </w:pPr>
            <w:r w:rsidRPr="006675A4">
              <w:t>Внутреннее и внешнее положение Орды. Со второй четверти XIV века Белая Орда окончательно отделяется от Золотой. При ханах Ерзене и Му бараке, особенно при Урус хане, она еще больше обособляется. В 1327-1328 годах Мубарак хан от своего имени выпускал в Сыгнаке свои монеты. Однако правители Золотой Орды препятствовали этому. Золотая Орда стремилась поставить Белую Орду в зависимость от себя. Из-за этого между правителем Золотой Орды Узбек ханом и Мубарак ханом велась постоянная борьба. Потерпев поражение, Мубарак хан был вынужден бежать в кыргызские земли и далее на Алтай.</w:t>
            </w:r>
          </w:p>
          <w:p w:rsidR="00CB15B5" w:rsidRPr="006675A4" w:rsidRDefault="00CB15B5" w:rsidP="00FB226A">
            <w:pPr>
              <w:tabs>
                <w:tab w:val="left" w:pos="0"/>
              </w:tabs>
            </w:pPr>
            <w:r w:rsidRPr="006675A4">
              <w:t>Со второй половины XIV века после правления сына Узбек хана Жаныбека в Золотой Орде возобновилась междоусобная борьба за власть. В 60-х годах XIV века в результате заговора трон занял потомок Орда-Ежена Урус хан. В 1368-1369 годах в Сыгнаке он чеканил свои монеты. В период своего правления он преследовал одну цель - положить конец раздробленности в Золотой Орде и восстановить ее прежнее могущество. В 1374-1375 годах он совершил поход в Поволжье, захватил столицу Золотой Орды Са- рай-Берке, затем Хаджи-Тархан и подчинил себе камских булгар. Однако Урус хан не смог одержать полной победы над временным правителем Золотой Орды Мамаем. Опасаясь усиления эмира Тимура в Средней Азии, Урус хан возвратился в свои присырдарьин- ские владения. По пути он казнил потомка Жошы — правителя Маигистау Туй-Ходжу, который отказался повиноваться ему. А сын Туй-Ходжи Тохшамыш спасся у эмира Тимура. Именно с этого времени при помощи Тохтамыша эмир Тимур намеревался захватить и Золотую, и Белую Орды.</w:t>
            </w:r>
          </w:p>
          <w:p w:rsidR="00CB15B5" w:rsidRPr="006675A4" w:rsidRDefault="00CB15B5" w:rsidP="00FB226A">
            <w:pPr>
              <w:tabs>
                <w:tab w:val="left" w:pos="0"/>
              </w:tabs>
            </w:pPr>
            <w:r w:rsidRPr="006675A4">
              <w:t>Эмир Тимур выделил Тохтамышу в достаточном количестве оружие и войска и отправил его на захват Золотой Орды. Однако неоднократные нападения Тохтамыша на нее заканчивались безрезультатно. Лишь после смерти Урус хана и его сына Токтакия эмир Тимур возвел Тохтамыша на трон Белой Орды и подчинил ому другие части Золотой Орды.</w:t>
            </w:r>
          </w:p>
          <w:p w:rsidR="00CB15B5" w:rsidRPr="006675A4" w:rsidRDefault="00CB15B5" w:rsidP="00FB226A">
            <w:pPr>
              <w:tabs>
                <w:tab w:val="left" w:pos="0"/>
              </w:tabs>
            </w:pPr>
            <w:r w:rsidRPr="006675A4">
              <w:t>Но под Саураном Тохтамыш потерпел поражение от второго сына Урус хана - Тимура-Малика. И в этот раз эмир Тимур оказал под­держку Тохтамышу. В 1379 году, одержав победу над Тимур-Мали- ком, Тохтамыш подчинил себе город Сыгнак. Укрепив свои позиции, Тохтамыш отказался от признания над собой власти эмира Тимура, Даже пытался противостоять ему. В 1380 году Тохтамыш завоевал большую часть территории Золотой Орды и ставку хана Мамая.</w:t>
            </w:r>
          </w:p>
          <w:p w:rsidR="00CB15B5" w:rsidRPr="006675A4" w:rsidRDefault="00CB15B5" w:rsidP="00FB226A">
            <w:pPr>
              <w:tabs>
                <w:tab w:val="left" w:pos="0"/>
              </w:tabs>
            </w:pPr>
            <w:r w:rsidRPr="006675A4">
              <w:t>В конце XIV века, в 1395 году, эмир Тимур возвел на ханский 'ФОН Белой Орды сына Урус хана - Койричак-оглана.</w:t>
            </w:r>
          </w:p>
          <w:p w:rsidR="00CB15B5" w:rsidRPr="006675A4" w:rsidRDefault="00CB15B5" w:rsidP="00FB226A">
            <w:pPr>
              <w:tabs>
                <w:tab w:val="left" w:pos="0"/>
              </w:tabs>
            </w:pPr>
            <w:r w:rsidRPr="006675A4">
              <w:t xml:space="preserve">Таким образом, неоднократные походы эмира Тимура и хана Тохтамыша совершенно ослабили Белую Орду. Последний хан Белой Орды Барак пытался вернуть присырдарьинские города. Он, одержав победу над внуком Тимура — Улугбеком, подчинил себе ряд городов. Однако в 1428 году власть в Восточном Дешт-и-Кып- чике взял в свои руки Абулхаир хан из династии Шайбанидов. Он завоевал многие земли Белой Орды и создал </w:t>
            </w:r>
            <w:r w:rsidRPr="006675A4">
              <w:lastRenderedPageBreak/>
              <w:t>свое ханство. Несмотря</w:t>
            </w:r>
          </w:p>
          <w:p w:rsidR="00CB15B5" w:rsidRPr="006675A4" w:rsidRDefault="00CB15B5" w:rsidP="00FB226A">
            <w:pPr>
              <w:tabs>
                <w:tab w:val="left" w:pos="0"/>
              </w:tabs>
            </w:pPr>
            <w:r w:rsidRPr="006675A4">
              <w:t xml:space="preserve"> на ослабленность Белой Орды, неоднократно пытавшийся покорить ее Абулхаир хан так и не сумел сделать это. Потомки У рус хана в XV веке создали на территории Белой Орды Казахское государство.</w:t>
            </w:r>
          </w:p>
          <w:p w:rsidR="00CB15B5" w:rsidRPr="006675A4" w:rsidRDefault="00CB15B5" w:rsidP="00FB226A">
            <w:pPr>
              <w:tabs>
                <w:tab w:val="left" w:pos="0"/>
              </w:tabs>
            </w:pPr>
          </w:p>
          <w:p w:rsidR="00CB15B5" w:rsidRPr="006675A4" w:rsidRDefault="00CB15B5" w:rsidP="00FB226A">
            <w:pPr>
              <w:tabs>
                <w:tab w:val="left" w:pos="0"/>
              </w:tabs>
            </w:pPr>
            <w:r w:rsidRPr="006675A4">
              <w:t xml:space="preserve">Обобщая внутреннюю и внешнюю политику Белой Орды, следует рассматривать ее в трех этапах: 1) период борьбы правителей Белой Орды за отделение от Золотой Орды с целью обрести свою самостоятельность; 2) открытое вмешательство Золотой Орды во внутренние дела Белой Орды; 3) борьба Урус хана и его потомков против эмира Тимура. </w:t>
            </w:r>
          </w:p>
          <w:p w:rsidR="00CB15B5" w:rsidRPr="006675A4" w:rsidRDefault="00CB15B5" w:rsidP="00FB226A">
            <w:pPr>
              <w:tabs>
                <w:tab w:val="left" w:pos="0"/>
              </w:tabs>
            </w:pPr>
          </w:p>
        </w:tc>
      </w:tr>
      <w:tr w:rsidR="00CB15B5" w:rsidRPr="006675A4" w:rsidTr="00FB226A">
        <w:trPr>
          <w:trHeight w:val="605"/>
        </w:trPr>
        <w:tc>
          <w:tcPr>
            <w:tcW w:w="851" w:type="dxa"/>
            <w:tcBorders>
              <w:top w:val="single" w:sz="4" w:space="0" w:color="000000"/>
              <w:left w:val="single" w:sz="4" w:space="0" w:color="000000"/>
              <w:bottom w:val="single" w:sz="4" w:space="0" w:color="000000"/>
              <w:right w:val="single" w:sz="4" w:space="0" w:color="000000"/>
            </w:tcBorders>
            <w:textDirection w:val="btLr"/>
          </w:tcPr>
          <w:p w:rsidR="00CB15B5" w:rsidRPr="006675A4" w:rsidRDefault="00CB15B5" w:rsidP="00FB226A">
            <w:pPr>
              <w:tabs>
                <w:tab w:val="left" w:pos="0"/>
              </w:tabs>
              <w:ind w:left="113" w:right="113"/>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rPr>
                <w:b/>
              </w:rPr>
            </w:pPr>
            <w:r w:rsidRPr="006675A4">
              <w:rPr>
                <w:b/>
              </w:rPr>
              <w:t>4.Формирование новых умений</w:t>
            </w:r>
          </w:p>
        </w:tc>
        <w:tc>
          <w:tcPr>
            <w:tcW w:w="709"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15  мин</w:t>
            </w:r>
          </w:p>
        </w:tc>
        <w:tc>
          <w:tcPr>
            <w:tcW w:w="567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r w:rsidRPr="006675A4">
              <w:t>Каждая группа составляет тесты и передает другой группе для решения</w:t>
            </w:r>
          </w:p>
          <w:p w:rsidR="00CB15B5" w:rsidRPr="006675A4" w:rsidRDefault="00CB15B5" w:rsidP="00FB226A">
            <w:r w:rsidRPr="006675A4">
              <w:t xml:space="preserve">Таблица №1 </w:t>
            </w:r>
          </w:p>
          <w:p w:rsidR="00CB15B5" w:rsidRPr="006675A4" w:rsidRDefault="00CB15B5" w:rsidP="00FB226A">
            <w:r w:rsidRPr="006675A4">
              <w:t xml:space="preserve"> Средневековые государства Казахстана, образовавшиеся после распада Золотой Орды </w:t>
            </w:r>
          </w:p>
          <w:p w:rsidR="00CB15B5" w:rsidRPr="006675A4" w:rsidRDefault="00CB15B5" w:rsidP="00FB226A">
            <w:r w:rsidRPr="006675A4">
              <w:t xml:space="preserve"> Название государства Временные рамки Территория Столица Первый правитель Этнический состав Причины распада </w:t>
            </w:r>
          </w:p>
          <w:p w:rsidR="00CB15B5" w:rsidRPr="006675A4" w:rsidRDefault="00CB15B5" w:rsidP="00FB226A">
            <w:r w:rsidRPr="006675A4">
              <w:t xml:space="preserve"> Белая Орда XIII – нач XVвека Восточный Дешт-и-Кипчак, от р. Урал до Западно-Сибирской низменности, среднее течение Сырдарьи г. Сыгнак Хан Ерзен (сын султана Сасы-Бука) Тюрко-язычные племена 1)Внутренние распри </w:t>
            </w:r>
          </w:p>
          <w:p w:rsidR="00CB15B5" w:rsidRPr="006675A4" w:rsidRDefault="00CB15B5" w:rsidP="00FB226A">
            <w:r w:rsidRPr="006675A4">
              <w:t xml:space="preserve"> 2)Походы эмира Тимура </w:t>
            </w:r>
          </w:p>
          <w:p w:rsidR="00CB15B5" w:rsidRPr="006675A4" w:rsidRDefault="00CB15B5" w:rsidP="00FB226A">
            <w:r w:rsidRPr="006675A4">
              <w:t xml:space="preserve"> 3)Походы хана Тохтамыша </w:t>
            </w:r>
          </w:p>
          <w:p w:rsidR="00CB15B5" w:rsidRPr="006675A4" w:rsidRDefault="00CB15B5" w:rsidP="00FB226A">
            <w:r w:rsidRPr="006675A4">
              <w:t xml:space="preserve"> Заполнение таблицы сопровождается работой с исторической картой 7, картой в учебнике § 25 и контурной картой. </w:t>
            </w:r>
          </w:p>
          <w:p w:rsidR="00CB15B5" w:rsidRPr="006675A4" w:rsidRDefault="00CB15B5" w:rsidP="00FB226A">
            <w:r w:rsidRPr="006675A4">
              <w:t xml:space="preserve"> Задания для заполнения контурной карты. </w:t>
            </w:r>
          </w:p>
          <w:p w:rsidR="00CB15B5" w:rsidRPr="006675A4" w:rsidRDefault="00CB15B5" w:rsidP="00FB226A">
            <w:r w:rsidRPr="006675A4">
              <w:t xml:space="preserve"> 1. Выделите на контурной карте территорию Белой Орды. </w:t>
            </w:r>
          </w:p>
          <w:p w:rsidR="00CB15B5" w:rsidRPr="006675A4" w:rsidRDefault="00CB15B5" w:rsidP="00FB226A">
            <w:r w:rsidRPr="006675A4">
              <w:t xml:space="preserve"> 2. Отметьте другим цветом территорию соседних государств. </w:t>
            </w:r>
          </w:p>
          <w:p w:rsidR="00CB15B5" w:rsidRPr="006675A4" w:rsidRDefault="00CB15B5" w:rsidP="00FB226A">
            <w:r w:rsidRPr="006675A4">
              <w:t xml:space="preserve"> 3. Подпишите реки Урал, Сырдарья, Иртыш, озеро Балхаш. </w:t>
            </w:r>
          </w:p>
          <w:p w:rsidR="00CB15B5" w:rsidRPr="006675A4" w:rsidRDefault="00CB15B5" w:rsidP="00FB226A">
            <w:r w:rsidRPr="006675A4">
              <w:t xml:space="preserve"> 4. Подпишите столицу Белой Орды. </w:t>
            </w:r>
          </w:p>
          <w:p w:rsidR="00CB15B5" w:rsidRPr="006675A4" w:rsidRDefault="00CB15B5" w:rsidP="00FB226A">
            <w:r w:rsidRPr="006675A4">
              <w:t xml:space="preserve"> Вывод: Белая Орда – это патриархально-феодальное государство. Территория Белой Орды сформировалась постепенно, но по мере ослабления её зависимости от Золотой Орды. </w:t>
            </w:r>
          </w:p>
          <w:p w:rsidR="00CB15B5" w:rsidRPr="006675A4" w:rsidRDefault="00CB15B5" w:rsidP="00FB226A">
            <w:r w:rsidRPr="006675A4">
              <w:t xml:space="preserve"> При изучении второго вопроса целесообразно сочетать различные методы: рассказ учителя, работу с текстом и составлением хронологического календаря. </w:t>
            </w:r>
          </w:p>
          <w:p w:rsidR="00CB15B5" w:rsidRPr="006675A4" w:rsidRDefault="00CB15B5" w:rsidP="00FB226A">
            <w:r w:rsidRPr="006675A4">
              <w:t xml:space="preserve"> Внутренняя и внешняя политика акордынских ханов. </w:t>
            </w:r>
          </w:p>
          <w:p w:rsidR="00CB15B5" w:rsidRPr="006675A4" w:rsidRDefault="00CB15B5" w:rsidP="00FB226A">
            <w:r w:rsidRPr="006675A4">
              <w:t xml:space="preserve"> История Ак Орды начинается длительной борьбой за освобождение из-под власти Золотой Орды, продолжается – вмешательство акордынских ханов в дела Золотой Орды, затем – борьбой против агрессии эмира Тимура.</w:t>
            </w:r>
          </w:p>
        </w:tc>
        <w:tc>
          <w:tcPr>
            <w:tcW w:w="2410" w:type="dxa"/>
            <w:tcBorders>
              <w:top w:val="single" w:sz="4" w:space="0" w:color="000000"/>
              <w:left w:val="single" w:sz="4" w:space="0" w:color="000000"/>
              <w:bottom w:val="single" w:sz="4" w:space="0" w:color="000000"/>
              <w:right w:val="single" w:sz="4" w:space="0" w:color="000000"/>
            </w:tcBorders>
          </w:tcPr>
          <w:p w:rsidR="00CB15B5" w:rsidRPr="006675A4" w:rsidRDefault="00CB15B5" w:rsidP="00FB226A">
            <w:pPr>
              <w:tabs>
                <w:tab w:val="left" w:pos="0"/>
              </w:tabs>
            </w:pPr>
            <w:r w:rsidRPr="006675A4">
              <w:t>Придумывают вопросы</w:t>
            </w:r>
          </w:p>
        </w:tc>
      </w:tr>
      <w:tr w:rsidR="00CB15B5" w:rsidRPr="006675A4" w:rsidTr="00FB226A">
        <w:trPr>
          <w:trHeight w:val="639"/>
        </w:trPr>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rsidR="00CB15B5" w:rsidRPr="006675A4" w:rsidRDefault="00CB15B5" w:rsidP="00FB226A">
            <w:pPr>
              <w:tabs>
                <w:tab w:val="left" w:pos="0"/>
              </w:tabs>
              <w:ind w:left="113" w:right="113"/>
              <w:rPr>
                <w:b/>
              </w:rPr>
            </w:pPr>
            <w:r w:rsidRPr="006675A4">
              <w:rPr>
                <w:b/>
              </w:rPr>
              <w:lastRenderedPageBreak/>
              <w:t>Рефлексивно-оценивающий этап</w:t>
            </w:r>
          </w:p>
        </w:tc>
        <w:tc>
          <w:tcPr>
            <w:tcW w:w="1985"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rPr>
                <w:b/>
              </w:rPr>
            </w:pPr>
            <w:r w:rsidRPr="006675A4">
              <w:rPr>
                <w:b/>
              </w:rPr>
              <w:t>5. Обратная связь. Закрепление материала</w:t>
            </w:r>
          </w:p>
        </w:tc>
        <w:tc>
          <w:tcPr>
            <w:tcW w:w="709"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3 мин</w:t>
            </w:r>
          </w:p>
        </w:tc>
        <w:tc>
          <w:tcPr>
            <w:tcW w:w="5670" w:type="dxa"/>
            <w:tcBorders>
              <w:top w:val="single" w:sz="4" w:space="0" w:color="000000"/>
              <w:left w:val="single" w:sz="4" w:space="0" w:color="000000"/>
              <w:bottom w:val="single" w:sz="4" w:space="0" w:color="000000"/>
              <w:right w:val="single" w:sz="4" w:space="0" w:color="000000"/>
            </w:tcBorders>
          </w:tcPr>
          <w:p w:rsidR="00CB15B5" w:rsidRPr="006675A4" w:rsidRDefault="00CB15B5" w:rsidP="00FB226A">
            <w:pPr>
              <w:pStyle w:val="a3"/>
              <w:spacing w:before="0" w:beforeAutospacing="0" w:after="0" w:afterAutospacing="0"/>
            </w:pPr>
            <w:r w:rsidRPr="006675A4">
              <w:t xml:space="preserve">  Рефлексия</w:t>
            </w:r>
          </w:p>
          <w:p w:rsidR="00CB15B5" w:rsidRPr="006675A4" w:rsidRDefault="00CB15B5" w:rsidP="00FB226A">
            <w:pPr>
              <w:pStyle w:val="a3"/>
              <w:spacing w:before="0" w:beforeAutospacing="0" w:after="0" w:afterAutospacing="0"/>
            </w:pPr>
          </w:p>
          <w:p w:rsidR="00CB15B5" w:rsidRPr="006675A4" w:rsidRDefault="00CB15B5" w:rsidP="00FB226A">
            <w:pPr>
              <w:pStyle w:val="a3"/>
              <w:spacing w:before="0" w:beforeAutospacing="0" w:after="0" w:afterAutospacing="0"/>
            </w:pPr>
          </w:p>
          <w:p w:rsidR="00CB15B5" w:rsidRPr="006675A4" w:rsidRDefault="00CB15B5" w:rsidP="00FB226A">
            <w:pPr>
              <w:pStyle w:val="a3"/>
              <w:spacing w:before="0" w:beforeAutospacing="0" w:after="0" w:afterAutospacing="0"/>
            </w:pPr>
          </w:p>
        </w:tc>
        <w:tc>
          <w:tcPr>
            <w:tcW w:w="241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Отвечают на вопросы</w:t>
            </w:r>
          </w:p>
        </w:tc>
      </w:tr>
      <w:tr w:rsidR="00CB15B5" w:rsidRPr="006675A4" w:rsidTr="00FB226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B15B5" w:rsidRPr="006675A4" w:rsidRDefault="00CB15B5" w:rsidP="00FB226A">
            <w:pPr>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rPr>
                <w:b/>
              </w:rPr>
            </w:pPr>
            <w:r w:rsidRPr="006675A4">
              <w:rPr>
                <w:b/>
              </w:rPr>
              <w:t>6. Домашнее задание</w:t>
            </w:r>
          </w:p>
        </w:tc>
        <w:tc>
          <w:tcPr>
            <w:tcW w:w="709"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2 мин</w:t>
            </w:r>
          </w:p>
        </w:tc>
        <w:tc>
          <w:tcPr>
            <w:tcW w:w="567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pStyle w:val="a5"/>
              <w:rPr>
                <w:rFonts w:ascii="Times New Roman" w:eastAsia="Times New Roman" w:hAnsi="Times New Roman" w:cs="Times New Roman"/>
                <w:sz w:val="24"/>
                <w:szCs w:val="24"/>
              </w:rPr>
            </w:pPr>
            <w:r w:rsidRPr="006675A4">
              <w:rPr>
                <w:rFonts w:ascii="Times New Roman" w:eastAsia="Times New Roman" w:hAnsi="Times New Roman" w:cs="Times New Roman"/>
                <w:sz w:val="24"/>
                <w:szCs w:val="24"/>
              </w:rPr>
              <w:t xml:space="preserve">  отметить на контурной карте, составить рассказ о государстве</w:t>
            </w:r>
          </w:p>
        </w:tc>
        <w:tc>
          <w:tcPr>
            <w:tcW w:w="2410" w:type="dxa"/>
            <w:tcBorders>
              <w:top w:val="single" w:sz="4" w:space="0" w:color="000000"/>
              <w:left w:val="single" w:sz="4" w:space="0" w:color="000000"/>
              <w:bottom w:val="single" w:sz="4" w:space="0" w:color="000000"/>
              <w:right w:val="single" w:sz="4" w:space="0" w:color="000000"/>
            </w:tcBorders>
            <w:hideMark/>
          </w:tcPr>
          <w:p w:rsidR="00CB15B5" w:rsidRPr="006675A4" w:rsidRDefault="00CB15B5" w:rsidP="00FB226A">
            <w:pPr>
              <w:tabs>
                <w:tab w:val="left" w:pos="0"/>
              </w:tabs>
            </w:pPr>
            <w:r w:rsidRPr="006675A4">
              <w:t>Записывают д.з</w:t>
            </w:r>
          </w:p>
        </w:tc>
      </w:tr>
    </w:tbl>
    <w:p w:rsidR="00CB15B5" w:rsidRPr="006675A4" w:rsidRDefault="00CB15B5" w:rsidP="00CB15B5"/>
    <w:p w:rsidR="00271D53" w:rsidRDefault="00271D53"/>
    <w:sectPr w:rsidR="00271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54F61"/>
    <w:multiLevelType w:val="hybridMultilevel"/>
    <w:tmpl w:val="952AE5DC"/>
    <w:lvl w:ilvl="0" w:tplc="6A88806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B5"/>
    <w:rsid w:val="000031AE"/>
    <w:rsid w:val="00271D53"/>
    <w:rsid w:val="00CB1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5B5"/>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CB15B5"/>
    <w:pPr>
      <w:spacing w:before="100" w:beforeAutospacing="1" w:after="100" w:afterAutospacing="1"/>
    </w:pPr>
    <w:rPr>
      <w:lang w:val="ru-RU" w:eastAsia="ru-RU"/>
    </w:rPr>
  </w:style>
  <w:style w:type="paragraph" w:styleId="a4">
    <w:name w:val="List Paragraph"/>
    <w:basedOn w:val="a"/>
    <w:uiPriority w:val="34"/>
    <w:qFormat/>
    <w:rsid w:val="00CB15B5"/>
    <w:pPr>
      <w:spacing w:after="200" w:line="276" w:lineRule="auto"/>
      <w:ind w:left="720"/>
      <w:contextualSpacing/>
    </w:pPr>
    <w:rPr>
      <w:rFonts w:ascii="Calibri" w:hAnsi="Calibri"/>
      <w:sz w:val="22"/>
      <w:szCs w:val="22"/>
      <w:lang w:val="ru-RU" w:eastAsia="ru-RU"/>
    </w:rPr>
  </w:style>
  <w:style w:type="paragraph" w:styleId="a5">
    <w:name w:val="No Spacing"/>
    <w:link w:val="a6"/>
    <w:uiPriority w:val="1"/>
    <w:qFormat/>
    <w:rsid w:val="00CB15B5"/>
    <w:pPr>
      <w:spacing w:after="0" w:line="240" w:lineRule="auto"/>
    </w:pPr>
    <w:rPr>
      <w:rFonts w:eastAsiaTheme="minorEastAsia"/>
      <w:lang w:eastAsia="ru-RU"/>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CB15B5"/>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CB15B5"/>
    <w:rPr>
      <w:rFonts w:eastAsiaTheme="minorEastAsia"/>
      <w:lang w:eastAsia="ru-RU"/>
    </w:rPr>
  </w:style>
  <w:style w:type="character" w:customStyle="1" w:styleId="c10">
    <w:name w:val="c10"/>
    <w:basedOn w:val="a0"/>
    <w:rsid w:val="00CB1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5B5"/>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CB15B5"/>
    <w:pPr>
      <w:spacing w:before="100" w:beforeAutospacing="1" w:after="100" w:afterAutospacing="1"/>
    </w:pPr>
    <w:rPr>
      <w:lang w:val="ru-RU" w:eastAsia="ru-RU"/>
    </w:rPr>
  </w:style>
  <w:style w:type="paragraph" w:styleId="a4">
    <w:name w:val="List Paragraph"/>
    <w:basedOn w:val="a"/>
    <w:uiPriority w:val="34"/>
    <w:qFormat/>
    <w:rsid w:val="00CB15B5"/>
    <w:pPr>
      <w:spacing w:after="200" w:line="276" w:lineRule="auto"/>
      <w:ind w:left="720"/>
      <w:contextualSpacing/>
    </w:pPr>
    <w:rPr>
      <w:rFonts w:ascii="Calibri" w:hAnsi="Calibri"/>
      <w:sz w:val="22"/>
      <w:szCs w:val="22"/>
      <w:lang w:val="ru-RU" w:eastAsia="ru-RU"/>
    </w:rPr>
  </w:style>
  <w:style w:type="paragraph" w:styleId="a5">
    <w:name w:val="No Spacing"/>
    <w:link w:val="a6"/>
    <w:uiPriority w:val="1"/>
    <w:qFormat/>
    <w:rsid w:val="00CB15B5"/>
    <w:pPr>
      <w:spacing w:after="0" w:line="240" w:lineRule="auto"/>
    </w:pPr>
    <w:rPr>
      <w:rFonts w:eastAsiaTheme="minorEastAsia"/>
      <w:lang w:eastAsia="ru-RU"/>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CB15B5"/>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CB15B5"/>
    <w:rPr>
      <w:rFonts w:eastAsiaTheme="minorEastAsia"/>
      <w:lang w:eastAsia="ru-RU"/>
    </w:rPr>
  </w:style>
  <w:style w:type="character" w:customStyle="1" w:styleId="c10">
    <w:name w:val="c10"/>
    <w:basedOn w:val="a0"/>
    <w:rsid w:val="00CB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2016-11-02T05:05:00Z</dcterms:created>
  <dcterms:modified xsi:type="dcterms:W3CDTF">2016-11-02T05:05:00Z</dcterms:modified>
</cp:coreProperties>
</file>