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397" w:rsidRPr="003970C4" w:rsidRDefault="002F3397" w:rsidP="002F3397">
      <w:pPr>
        <w:pStyle w:val="1"/>
        <w:jc w:val="center"/>
        <w:rPr>
          <w:i/>
          <w:sz w:val="32"/>
          <w:szCs w:val="32"/>
        </w:rPr>
      </w:pPr>
      <w:r w:rsidRPr="003970C4">
        <w:rPr>
          <w:i/>
          <w:sz w:val="32"/>
          <w:szCs w:val="32"/>
        </w:rPr>
        <w:t>Разработка урока по русскому языку для 6 класса по теме: "Правила правописания безударных личных окончаний глаголов"</w:t>
      </w:r>
    </w:p>
    <w:p w:rsidR="002F3397" w:rsidRDefault="002F3397" w:rsidP="002F3397">
      <w:pPr>
        <w:pStyle w:val="a3"/>
      </w:pPr>
      <w:r>
        <w:rPr>
          <w:b/>
          <w:bCs/>
        </w:rPr>
        <w:t>Тема:</w:t>
      </w:r>
      <w:r>
        <w:t xml:space="preserve"> правила правописания безударных личных окончаний глаголов.</w:t>
      </w:r>
    </w:p>
    <w:p w:rsidR="002F3397" w:rsidRDefault="002F3397" w:rsidP="002F3397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6" name="Рисунок 6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adlo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397" w:rsidRDefault="002F3397" w:rsidP="002F3397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7" name="Рисунок 7" descr="89&amp;n=aa7e047a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397" w:rsidRDefault="002F3397" w:rsidP="002F3397">
      <w:pPr>
        <w:pStyle w:val="a3"/>
      </w:pPr>
      <w:r>
        <w:rPr>
          <w:b/>
          <w:bCs/>
        </w:rPr>
        <w:t>Цель:</w:t>
      </w:r>
      <w:r>
        <w:t xml:space="preserve"> формировать умение находить и правильно писать изучаемую орфограмму, повторить ранее изученный материал о глаголе, развивать их правописные умения и навыки, углубить и расширить знания учащихся о глаголе.</w:t>
      </w:r>
    </w:p>
    <w:p w:rsidR="002F3397" w:rsidRDefault="002F3397" w:rsidP="002F3397">
      <w:pPr>
        <w:pStyle w:val="a3"/>
      </w:pPr>
      <w:r>
        <w:rPr>
          <w:b/>
          <w:bCs/>
        </w:rPr>
        <w:t>Оборудование:</w:t>
      </w:r>
      <w:r>
        <w:t xml:space="preserve"> учебник, таблицы, карточки.</w:t>
      </w:r>
    </w:p>
    <w:p w:rsidR="002F3397" w:rsidRDefault="002F3397" w:rsidP="002F3397">
      <w:pPr>
        <w:pStyle w:val="a3"/>
      </w:pPr>
      <w:r>
        <w:rPr>
          <w:b/>
          <w:bCs/>
          <w:u w:val="single"/>
        </w:rPr>
        <w:t>Ход урока</w:t>
      </w:r>
    </w:p>
    <w:p w:rsidR="002F3397" w:rsidRDefault="002F3397" w:rsidP="002F3397">
      <w:pPr>
        <w:pStyle w:val="a3"/>
      </w:pPr>
      <w:r>
        <w:t>1.Объяснение нового материала.</w:t>
      </w:r>
    </w:p>
    <w:p w:rsidR="002F3397" w:rsidRDefault="002F3397" w:rsidP="002F3397">
      <w:pPr>
        <w:pStyle w:val="a3"/>
      </w:pPr>
      <w:r>
        <w:t xml:space="preserve">Данное правило можно объяснить детям, использовав индуктивный метод. </w:t>
      </w:r>
    </w:p>
    <w:p w:rsidR="002F3397" w:rsidRDefault="002F3397" w:rsidP="002F3397">
      <w:pPr>
        <w:pStyle w:val="a3"/>
      </w:pPr>
      <w:r>
        <w:t xml:space="preserve">На доске следующая запись: </w:t>
      </w:r>
    </w:p>
    <w:p w:rsidR="002F3397" w:rsidRDefault="002F3397" w:rsidP="002F3397">
      <w:pPr>
        <w:pStyle w:val="a3"/>
      </w:pPr>
      <w:r>
        <w:rPr>
          <w:noProof/>
        </w:rPr>
        <w:drawing>
          <wp:inline distT="0" distB="0" distL="0" distR="0">
            <wp:extent cx="4838700" cy="2495550"/>
            <wp:effectExtent l="19050" t="0" r="0" b="0"/>
            <wp:docPr id="8" name="Рисунок 8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2495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397" w:rsidRDefault="002F3397" w:rsidP="002F3397">
      <w:pPr>
        <w:pStyle w:val="a3"/>
      </w:pPr>
      <w:r>
        <w:rPr>
          <w:b/>
          <w:bCs/>
        </w:rPr>
        <w:t xml:space="preserve">Задание детям: </w:t>
      </w:r>
      <w:r>
        <w:t xml:space="preserve">сравните окончания глаголов I и II спряжения. </w:t>
      </w:r>
    </w:p>
    <w:p w:rsidR="002F3397" w:rsidRDefault="002F3397" w:rsidP="002F3397">
      <w:pPr>
        <w:pStyle w:val="a3"/>
      </w:pPr>
      <w:r>
        <w:t xml:space="preserve">Сделайте вывод, соотнеся окончание 3 лица множественного числа со всеми остальными окончаниями. Обратите внимание на гласную букву во всех окончаниях. </w:t>
      </w:r>
    </w:p>
    <w:p w:rsidR="002F3397" w:rsidRDefault="002F3397" w:rsidP="002F3397">
      <w:pPr>
        <w:pStyle w:val="a3"/>
      </w:pPr>
      <w:r>
        <w:rPr>
          <w:b/>
          <w:bCs/>
        </w:rPr>
        <w:t>I-</w:t>
      </w:r>
      <w:r>
        <w:t xml:space="preserve"> </w:t>
      </w:r>
      <w:r>
        <w:rPr>
          <w:u w:val="single"/>
        </w:rPr>
        <w:t>е -ут, -ют</w:t>
      </w:r>
      <w:r>
        <w:t xml:space="preserve"> </w:t>
      </w:r>
    </w:p>
    <w:p w:rsidR="002F3397" w:rsidRDefault="002F3397" w:rsidP="002F3397">
      <w:pPr>
        <w:pStyle w:val="a3"/>
      </w:pPr>
      <w:r>
        <w:rPr>
          <w:b/>
          <w:bCs/>
        </w:rPr>
        <w:t>II</w:t>
      </w:r>
      <w:r>
        <w:t xml:space="preserve">- </w:t>
      </w:r>
      <w:r>
        <w:rPr>
          <w:u w:val="single"/>
        </w:rPr>
        <w:t>и -ат, -ят</w:t>
      </w:r>
      <w:r>
        <w:t xml:space="preserve">. </w:t>
      </w:r>
    </w:p>
    <w:p w:rsidR="002F3397" w:rsidRDefault="002F3397" w:rsidP="002F3397">
      <w:pPr>
        <w:pStyle w:val="a3"/>
      </w:pPr>
      <w:r>
        <w:t xml:space="preserve">- Что надо сделать, чтобы правильно написать безударное личное окончание глагола. </w:t>
      </w:r>
    </w:p>
    <w:p w:rsidR="002F3397" w:rsidRDefault="002F3397" w:rsidP="002F3397">
      <w:pPr>
        <w:pStyle w:val="a3"/>
      </w:pPr>
      <w:r>
        <w:rPr>
          <w:i/>
          <w:iCs/>
          <w:u w:val="single"/>
        </w:rPr>
        <w:t xml:space="preserve">Например: я строю, ты стро…шь, он стро…т, они стро…т. </w:t>
      </w:r>
    </w:p>
    <w:p w:rsidR="002F3397" w:rsidRDefault="002F3397" w:rsidP="002F3397">
      <w:pPr>
        <w:pStyle w:val="a3"/>
      </w:pPr>
      <w:r>
        <w:lastRenderedPageBreak/>
        <w:t>(</w:t>
      </w:r>
      <w:r>
        <w:rPr>
          <w:i/>
          <w:iCs/>
        </w:rPr>
        <w:t>Чтобы правильно написать безударное окончание глагола, надо определить его спряжение</w:t>
      </w:r>
      <w:r>
        <w:t xml:space="preserve">) . </w:t>
      </w:r>
    </w:p>
    <w:p w:rsidR="002F3397" w:rsidRDefault="002F3397" w:rsidP="002F3397">
      <w:pPr>
        <w:pStyle w:val="a3"/>
      </w:pPr>
      <w:r>
        <w:t xml:space="preserve">- Как определить спряжение глаголов с безударными личными окончаниями в настоящем и будущем времени. </w:t>
      </w:r>
    </w:p>
    <w:p w:rsidR="002F3397" w:rsidRDefault="002F3397" w:rsidP="002F3397">
      <w:pPr>
        <w:pStyle w:val="a3"/>
      </w:pPr>
      <w:r>
        <w:t>(</w:t>
      </w:r>
      <w:r>
        <w:rPr>
          <w:i/>
          <w:iCs/>
        </w:rPr>
        <w:t>Спряжение глаголов с безударными личными окончаниями определяют по неопределенной форме</w:t>
      </w:r>
      <w:r>
        <w:t xml:space="preserve">) . </w:t>
      </w:r>
    </w:p>
    <w:p w:rsidR="002F3397" w:rsidRDefault="002F3397" w:rsidP="002F3397">
      <w:pPr>
        <w:pStyle w:val="a3"/>
      </w:pPr>
      <w:r>
        <w:t xml:space="preserve">- Какие глаголы относятся к I спряжению, а какие ко II. </w:t>
      </w:r>
    </w:p>
    <w:p w:rsidR="002F3397" w:rsidRDefault="002F3397" w:rsidP="002F3397">
      <w:pPr>
        <w:pStyle w:val="a3"/>
      </w:pPr>
      <w:r>
        <w:rPr>
          <w:i/>
          <w:iCs/>
          <w:u w:val="single"/>
        </w:rPr>
        <w:t xml:space="preserve">пиш…шь, друж…шь </w:t>
      </w:r>
    </w:p>
    <w:p w:rsidR="002F3397" w:rsidRDefault="002F3397" w:rsidP="002F3397">
      <w:pPr>
        <w:pStyle w:val="a3"/>
      </w:pPr>
      <w:r>
        <w:rPr>
          <w:b/>
          <w:bCs/>
        </w:rPr>
        <w:t xml:space="preserve">1) </w:t>
      </w:r>
      <w:r>
        <w:t xml:space="preserve">В какой части слова пропущена буква? </w:t>
      </w:r>
    </w:p>
    <w:p w:rsidR="002F3397" w:rsidRDefault="002F3397" w:rsidP="002F3397">
      <w:pPr>
        <w:pStyle w:val="a3"/>
      </w:pPr>
      <w:r>
        <w:rPr>
          <w:b/>
          <w:bCs/>
        </w:rPr>
        <w:t>2)</w:t>
      </w:r>
      <w:r>
        <w:t xml:space="preserve"> Ударные гласные или нет? </w:t>
      </w:r>
    </w:p>
    <w:p w:rsidR="002F3397" w:rsidRDefault="002F3397" w:rsidP="002F3397">
      <w:pPr>
        <w:pStyle w:val="a3"/>
      </w:pPr>
      <w:r>
        <w:rPr>
          <w:b/>
          <w:bCs/>
        </w:rPr>
        <w:t>3)</w:t>
      </w:r>
      <w:r>
        <w:t xml:space="preserve"> К какой части речи относятся данные слова? </w:t>
      </w:r>
    </w:p>
    <w:p w:rsidR="002F3397" w:rsidRDefault="002F3397" w:rsidP="002F3397">
      <w:pPr>
        <w:pStyle w:val="a3"/>
      </w:pPr>
      <w:r>
        <w:rPr>
          <w:b/>
          <w:bCs/>
        </w:rPr>
        <w:t>4)</w:t>
      </w:r>
      <w:r>
        <w:t xml:space="preserve"> Как определить, какую букву писать? </w:t>
      </w:r>
    </w:p>
    <w:p w:rsidR="002F3397" w:rsidRDefault="002F3397" w:rsidP="002F3397">
      <w:pPr>
        <w:pStyle w:val="a3"/>
      </w:pPr>
      <w:r>
        <w:rPr>
          <w:u w:val="single"/>
        </w:rPr>
        <w:t>Формулируется правило.</w:t>
      </w:r>
    </w:p>
    <w:p w:rsidR="002F3397" w:rsidRDefault="002F3397" w:rsidP="002F3397">
      <w:pPr>
        <w:pStyle w:val="a3"/>
      </w:pPr>
      <w:r>
        <w:rPr>
          <w:b/>
          <w:bCs/>
        </w:rPr>
        <w:t xml:space="preserve">2.Упражнение. Глаголы измени по смыслу, выдели окончание. </w:t>
      </w:r>
    </w:p>
    <w:p w:rsidR="002F3397" w:rsidRDefault="002F3397" w:rsidP="002F3397">
      <w:pPr>
        <w:pStyle w:val="a3"/>
      </w:pPr>
      <w:r>
        <w:rPr>
          <w:i/>
          <w:iCs/>
        </w:rPr>
        <w:t>В тихие дни береза (сбрасывать) листья ровным кругом. (Краснеть) стройный клен. Труд (кормит) , а лень - (портить) .</w:t>
      </w:r>
    </w:p>
    <w:p w:rsidR="002F3397" w:rsidRDefault="002F3397" w:rsidP="002F3397">
      <w:pPr>
        <w:pStyle w:val="a3"/>
      </w:pPr>
      <w:r>
        <w:rPr>
          <w:u w:val="single"/>
        </w:rPr>
        <w:t xml:space="preserve">Содержание и последовательность орфографического разбора. </w:t>
      </w:r>
    </w:p>
    <w:p w:rsidR="002F3397" w:rsidRDefault="002F3397" w:rsidP="002F3397">
      <w:pPr>
        <w:pStyle w:val="a3"/>
      </w:pPr>
      <w:r>
        <w:t xml:space="preserve">Обнаружив в слове безударный гласный (опознавательный этап анализа) , учащийся: </w:t>
      </w:r>
    </w:p>
    <w:p w:rsidR="002F3397" w:rsidRDefault="002F3397" w:rsidP="002F339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1) выделяет морфему с безударным гласным; </w:t>
      </w:r>
    </w:p>
    <w:p w:rsidR="002F3397" w:rsidRDefault="002F3397" w:rsidP="002F339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2) определяет часть речи (выборочный этап анализа) ; </w:t>
      </w:r>
    </w:p>
    <w:p w:rsidR="002F3397" w:rsidRDefault="002F3397" w:rsidP="002F339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 xml:space="preserve">3) если это глагол с безударным гласным в окончании глагола, ставит его в неопределенной форме и смотрит, на что оканчивается неопределенная форма глагола; </w:t>
      </w:r>
    </w:p>
    <w:p w:rsidR="002F3397" w:rsidRDefault="002F3397" w:rsidP="002F3397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t>4) если этот глагол в неопределенной форме оканчивается на -еть или -ать, выясняет, не относится ли данный глагол к числу глаголов-исключений (заключительный этап анализа) .</w:t>
      </w:r>
    </w:p>
    <w:p w:rsidR="002F3397" w:rsidRDefault="002F3397" w:rsidP="002F3397">
      <w:pPr>
        <w:pStyle w:val="a3"/>
      </w:pPr>
      <w:r>
        <w:rPr>
          <w:i/>
          <w:iCs/>
          <w:u w:val="single"/>
        </w:rPr>
        <w:t xml:space="preserve">Письменный разбор: Молодая зелень (шептать, I спр.) шепчет, (колыхаться, I спр.) колышется. (Стлаться, I спр.) стелются черные тучи, молнии в небе снуют. </w:t>
      </w:r>
    </w:p>
    <w:p w:rsidR="002F3397" w:rsidRDefault="002F3397" w:rsidP="002F3397">
      <w:pPr>
        <w:pStyle w:val="a3"/>
      </w:pPr>
      <w:r>
        <w:rPr>
          <w:i/>
          <w:iCs/>
          <w:u w:val="single"/>
        </w:rPr>
        <w:t xml:space="preserve">Все кругом (смотреть, исключ. II спр.) смотрит живо, мягко, ласково. </w:t>
      </w:r>
    </w:p>
    <w:p w:rsidR="002F3397" w:rsidRDefault="002F3397" w:rsidP="002F3397">
      <w:pPr>
        <w:pStyle w:val="a3"/>
      </w:pPr>
      <w:r>
        <w:t xml:space="preserve">Прежде чем написать глагол с безударным личным окончанием, учащиеся ставят глагол в неопределенной форме, определяют спряжение глагола и в скобках указывают неопределенную форму и спряжение; если глагол является исключением, отмечают это обстоятельство. </w:t>
      </w:r>
    </w:p>
    <w:p w:rsidR="002F3397" w:rsidRDefault="002F3397" w:rsidP="002F3397">
      <w:pPr>
        <w:pStyle w:val="a3"/>
      </w:pPr>
      <w:r>
        <w:rPr>
          <w:i/>
          <w:iCs/>
          <w:u w:val="single"/>
        </w:rPr>
        <w:t xml:space="preserve">Устный орфографический разбор: "В слове шепчет безударный гласный находится в окончании глагола, неопределенная форма шептать, оканчивается на -ать, это глагол I спряжения. Поэтому в глаголе шепчет окончание -ет. " </w:t>
      </w:r>
    </w:p>
    <w:p w:rsidR="002F3397" w:rsidRDefault="002F3397" w:rsidP="002F3397">
      <w:pPr>
        <w:pStyle w:val="a3"/>
      </w:pPr>
      <w:r>
        <w:lastRenderedPageBreak/>
        <w:t xml:space="preserve">Ко II спряжению относятся глаголы, которые в неопределенной форме оканчиваются на </w:t>
      </w:r>
      <w:r>
        <w:rPr>
          <w:b/>
          <w:bCs/>
        </w:rPr>
        <w:t>-ить</w:t>
      </w:r>
      <w:r>
        <w:t xml:space="preserve">: </w:t>
      </w:r>
      <w:r>
        <w:rPr>
          <w:u w:val="single"/>
        </w:rPr>
        <w:t>строить строит, строят</w:t>
      </w:r>
      <w:r>
        <w:t xml:space="preserve">, исключение лишь составляют глаголы </w:t>
      </w:r>
      <w:r>
        <w:rPr>
          <w:u w:val="single"/>
        </w:rPr>
        <w:t>брить и стелить</w:t>
      </w:r>
      <w:r>
        <w:t xml:space="preserve"> (т.е. они относятся к I спряжению) ; 4 глагола на </w:t>
      </w:r>
      <w:r>
        <w:rPr>
          <w:b/>
          <w:bCs/>
        </w:rPr>
        <w:t>-ать</w:t>
      </w:r>
      <w:r>
        <w:t xml:space="preserve">: </w:t>
      </w:r>
      <w:r>
        <w:rPr>
          <w:u w:val="single"/>
        </w:rPr>
        <w:t>гнать, держать, слышать, дышать</w:t>
      </w:r>
      <w:r>
        <w:t xml:space="preserve">; 7 глаголов на </w:t>
      </w:r>
      <w:r>
        <w:rPr>
          <w:b/>
          <w:bCs/>
        </w:rPr>
        <w:t>-еть</w:t>
      </w:r>
      <w:r>
        <w:t xml:space="preserve">: </w:t>
      </w:r>
      <w:r>
        <w:rPr>
          <w:u w:val="single"/>
        </w:rPr>
        <w:t>вертеть, видеть, обидеть, смотреть, зависеть, ненавидеть, терпеть</w:t>
      </w:r>
      <w:r>
        <w:t xml:space="preserve">. Эти 11 глаголов можно легко запомнить, выучив стихотворение: </w:t>
      </w:r>
    </w:p>
    <w:p w:rsidR="002F3397" w:rsidRDefault="002F3397" w:rsidP="002F3397">
      <w:pPr>
        <w:pStyle w:val="HTML"/>
      </w:pPr>
      <w:r>
        <w:t>Ко второму же спряженью Отнесем мы, без сомненья, Все глаголы, что на -ить, Исключения: брить, стелить.</w:t>
      </w:r>
    </w:p>
    <w:p w:rsidR="002F3397" w:rsidRDefault="002F3397" w:rsidP="002F3397">
      <w:pPr>
        <w:pStyle w:val="HTML"/>
      </w:pPr>
      <w:r>
        <w:t xml:space="preserve">И еще: смотреть, обидеть, Слышать, видеть, ненавидеть, Гнать, дышать, держать, вертеть И зависеть и терпеть. </w:t>
      </w:r>
    </w:p>
    <w:p w:rsidR="002F3397" w:rsidRDefault="002F3397" w:rsidP="002F3397">
      <w:pPr>
        <w:pStyle w:val="HTML"/>
      </w:pPr>
      <w:r>
        <w:t xml:space="preserve">Остальные глаголы относятся к I спряжению: мыть - моют, моет; полоть - полет, полют; тянуть - тянет, тянут и др. </w:t>
      </w:r>
    </w:p>
    <w:p w:rsidR="002F3397" w:rsidRDefault="002F3397" w:rsidP="002F3397">
      <w:pPr>
        <w:pStyle w:val="a3"/>
      </w:pPr>
      <w:r>
        <w:rPr>
          <w:i/>
          <w:iCs/>
          <w:u w:val="single"/>
        </w:rPr>
        <w:t xml:space="preserve">3.Запиши указанные в списке глаголы в два столбика по спряжениям. </w:t>
      </w:r>
    </w:p>
    <w:p w:rsidR="002F3397" w:rsidRDefault="002F3397" w:rsidP="002F3397">
      <w:pPr>
        <w:pStyle w:val="a3"/>
      </w:pPr>
      <w:r>
        <w:rPr>
          <w:i/>
          <w:iCs/>
          <w:u w:val="single"/>
        </w:rPr>
        <w:t xml:space="preserve">сказать(1) , шептать(1) , ехать(1) , плавать(1) , слушать(1) , слышать(2) , свежеть(1) , чернеть(1) , болеть(1) , смотреть(2) , видеть (2) , терпеть(1) , колоть(1) , бороться (1) , мыть(1) , гаснуть(1) , тянуть(1) , кашлять(1) , сеять(1) , любить(2) , давить(2) , грузить(2) , сушит(2) , клеить(2) , строить(2) . </w:t>
      </w:r>
    </w:p>
    <w:p w:rsidR="002F3397" w:rsidRDefault="002F3397" w:rsidP="002F3397">
      <w:pPr>
        <w:pStyle w:val="a3"/>
      </w:pPr>
      <w:r>
        <w:t xml:space="preserve">Какие основы инфинитива у глаголов II спряжения? Можно ли утверждать, что все глаголы с неусекаемыми глаголами инфинитива относятся к I спряжению? Почему? </w:t>
      </w:r>
    </w:p>
    <w:p w:rsidR="002F3397" w:rsidRDefault="002F3397" w:rsidP="002F3397">
      <w:pPr>
        <w:pStyle w:val="a3"/>
      </w:pPr>
      <w:r>
        <w:t xml:space="preserve">Выдели в записанных глаголах суффиксы инфинитива. Объедини глаголы с одинаковыми суффиксами в каждом спряжении скобкой. Какой суффикс инфинитива встречается только в глаголах I спряжения? </w:t>
      </w:r>
    </w:p>
    <w:p w:rsidR="002F3397" w:rsidRDefault="002F3397" w:rsidP="002F3397">
      <w:pPr>
        <w:pStyle w:val="a3"/>
      </w:pPr>
      <w:r>
        <w:t xml:space="preserve">Глаголы на </w:t>
      </w:r>
      <w:r>
        <w:rPr>
          <w:b/>
          <w:bCs/>
        </w:rPr>
        <w:t>-ЕТЬ</w:t>
      </w:r>
      <w:r>
        <w:t xml:space="preserve"> есть и в I и во II спряжении. Одинаковы ли основы у глаголов с этим суффиксом в каждом из спряжений? Можно ли по этому признаку определить, к какому спряжению относится глагол на </w:t>
      </w:r>
      <w:r>
        <w:rPr>
          <w:b/>
          <w:bCs/>
        </w:rPr>
        <w:t>-ЕТЬ</w:t>
      </w:r>
      <w:r>
        <w:t xml:space="preserve">? </w:t>
      </w:r>
    </w:p>
    <w:p w:rsidR="002F3397" w:rsidRDefault="002F3397" w:rsidP="002F3397">
      <w:pPr>
        <w:pStyle w:val="a3"/>
      </w:pPr>
      <w:r>
        <w:t xml:space="preserve">Можно ли утверждать, что ко II спряжению относятся все глаголы на </w:t>
      </w:r>
      <w:r>
        <w:rPr>
          <w:b/>
          <w:bCs/>
        </w:rPr>
        <w:t>-АТЬ</w:t>
      </w:r>
      <w:r>
        <w:t xml:space="preserve"> с усекаемыми основами? Почему? </w:t>
      </w:r>
    </w:p>
    <w:p w:rsidR="002F3397" w:rsidRDefault="002F3397" w:rsidP="002F3397">
      <w:pPr>
        <w:pStyle w:val="a3"/>
      </w:pPr>
      <w:r>
        <w:t xml:space="preserve">Проверь, какие звуки стоят перед суффиксом </w:t>
      </w:r>
      <w:r>
        <w:rPr>
          <w:u w:val="single"/>
        </w:rPr>
        <w:t>-а-</w:t>
      </w:r>
      <w:r>
        <w:t xml:space="preserve"> в глаголах II спряжения. Встречаются ли шипящие звуки перед </w:t>
      </w:r>
      <w:r>
        <w:rPr>
          <w:u w:val="single"/>
        </w:rPr>
        <w:t>-а-</w:t>
      </w:r>
      <w:r>
        <w:t xml:space="preserve"> в глаголах I спряжения? Сумеешь ли ты теперь определить, к какому спряжению относится глагол на </w:t>
      </w:r>
      <w:r>
        <w:rPr>
          <w:b/>
          <w:bCs/>
        </w:rPr>
        <w:t>-АТЬ</w:t>
      </w:r>
      <w:r>
        <w:t xml:space="preserve">? </w:t>
      </w:r>
    </w:p>
    <w:p w:rsidR="002F3397" w:rsidRDefault="002F3397" w:rsidP="002F3397">
      <w:pPr>
        <w:pStyle w:val="a3"/>
      </w:pPr>
      <w:r>
        <w:t xml:space="preserve">Ко II спряжению относятся глаголы только тех групп, которые выделены в твоем списке. Сколько таких групп? По каким признакам можно узнать глаголы каждой группы? </w:t>
      </w:r>
    </w:p>
    <w:p w:rsidR="002F3397" w:rsidRDefault="002F3397" w:rsidP="002F3397">
      <w:pPr>
        <w:pStyle w:val="a3"/>
      </w:pPr>
      <w:r>
        <w:t xml:space="preserve">Теперь ты сможешь решить, относится ли глагол ко II спряжению или нет. Нужно ли специально выделять признаки I спряжения, чтобы узнать, относится ли к нему какой-нибудь глагол? Почему? </w:t>
      </w:r>
    </w:p>
    <w:p w:rsidR="002F3397" w:rsidRDefault="002F3397" w:rsidP="002F3397">
      <w:pPr>
        <w:pStyle w:val="a3"/>
      </w:pPr>
      <w:r>
        <w:t>Признаки глаголов II спряжения и порядок их проверки можно записать в виде такой схемы:</w:t>
      </w:r>
    </w:p>
    <w:p w:rsidR="002F3397" w:rsidRDefault="002F3397" w:rsidP="002F339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1. -ить II спр. </w:t>
      </w:r>
    </w:p>
    <w:p w:rsidR="002F3397" w:rsidRDefault="002F3397" w:rsidP="002F339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2. II спр. -еть </w:t>
      </w:r>
    </w:p>
    <w:p w:rsidR="002F3397" w:rsidRDefault="002F3397" w:rsidP="002F3397">
      <w:pPr>
        <w:numPr>
          <w:ilvl w:val="0"/>
          <w:numId w:val="2"/>
        </w:numPr>
        <w:spacing w:before="100" w:beforeAutospacing="1" w:after="100" w:afterAutospacing="1" w:line="240" w:lineRule="auto"/>
      </w:pPr>
      <w:r>
        <w:t xml:space="preserve">3. шип. -ать II спр. </w:t>
      </w:r>
    </w:p>
    <w:p w:rsidR="002F3397" w:rsidRDefault="002F3397" w:rsidP="002F3397">
      <w:pPr>
        <w:pStyle w:val="a3"/>
      </w:pPr>
      <w:r>
        <w:lastRenderedPageBreak/>
        <w:t xml:space="preserve">Во многих учебниках ты можешь прочитать, что ко II спряжению относятся: 1) все глаголы на </w:t>
      </w:r>
      <w:r>
        <w:rPr>
          <w:b/>
          <w:bCs/>
        </w:rPr>
        <w:t>-ить</w:t>
      </w:r>
      <w:r>
        <w:t xml:space="preserve"> (кроме </w:t>
      </w:r>
      <w:r>
        <w:rPr>
          <w:u w:val="single"/>
        </w:rPr>
        <w:t>брить, стелить</w:t>
      </w:r>
      <w:r>
        <w:t xml:space="preserve">) 2) семь глаголов на </w:t>
      </w:r>
      <w:r>
        <w:rPr>
          <w:b/>
          <w:bCs/>
        </w:rPr>
        <w:t>-еть</w:t>
      </w:r>
      <w:r>
        <w:t xml:space="preserve">: </w:t>
      </w:r>
      <w:r>
        <w:rPr>
          <w:u w:val="single"/>
        </w:rPr>
        <w:t>терпеть, вертеть, обидеть, зависеть, ненавидеть, видеть, смотреть</w:t>
      </w:r>
      <w:r>
        <w:t xml:space="preserve"> 3) четыре глагола на </w:t>
      </w:r>
      <w:r>
        <w:rPr>
          <w:b/>
          <w:bCs/>
        </w:rPr>
        <w:t>-ать</w:t>
      </w:r>
      <w:r>
        <w:t xml:space="preserve">: </w:t>
      </w:r>
      <w:r>
        <w:rPr>
          <w:u w:val="single"/>
        </w:rPr>
        <w:t>гнать, держать, слышать, дышать</w:t>
      </w:r>
      <w:r>
        <w:t xml:space="preserve">. </w:t>
      </w:r>
    </w:p>
    <w:p w:rsidR="002F3397" w:rsidRDefault="002F3397" w:rsidP="002F3397">
      <w:pPr>
        <w:pStyle w:val="a3"/>
      </w:pPr>
      <w:r>
        <w:t xml:space="preserve">Проверь, можно ли с помощью схемы определить, к какому спряжению относятся все глаголы, указанные в этом списке. </w:t>
      </w:r>
    </w:p>
    <w:p w:rsidR="002F3397" w:rsidRDefault="002F3397" w:rsidP="002F3397">
      <w:pPr>
        <w:pStyle w:val="a3"/>
      </w:pPr>
      <w:r>
        <w:t xml:space="preserve">Выходит, что и схема, и список одинаково позволяют определить спряжение глагола. Чем же из них пользоваться при проверке орфограммы в личных окончаниях? Чем угодно. Чем удобнее, тем и пользуйся. </w:t>
      </w:r>
    </w:p>
    <w:p w:rsidR="002F3397" w:rsidRDefault="002F3397" w:rsidP="002F3397">
      <w:pPr>
        <w:pStyle w:val="a3"/>
      </w:pPr>
      <w:r>
        <w:rPr>
          <w:b/>
          <w:bCs/>
        </w:rPr>
        <w:t xml:space="preserve">4.Учащиеся выполняют упражнение. </w:t>
      </w:r>
    </w:p>
    <w:p w:rsidR="002F3397" w:rsidRDefault="002F3397" w:rsidP="002F3397">
      <w:pPr>
        <w:pStyle w:val="a3"/>
      </w:pPr>
      <w:r>
        <w:t xml:space="preserve">1. Прочитай загадку: </w:t>
      </w:r>
    </w:p>
    <w:p w:rsidR="002F3397" w:rsidRDefault="002F3397" w:rsidP="002F3397">
      <w:pPr>
        <w:pStyle w:val="HTML"/>
      </w:pPr>
      <w:r>
        <w:t>Сам не е</w:t>
      </w:r>
      <w:r>
        <w:rPr>
          <w:b/>
          <w:bCs/>
        </w:rPr>
        <w:t>д. т</w:t>
      </w:r>
      <w:r>
        <w:t>, не и</w:t>
      </w:r>
      <w:r>
        <w:rPr>
          <w:b/>
          <w:bCs/>
        </w:rPr>
        <w:t>д. т</w:t>
      </w:r>
      <w:r>
        <w:t xml:space="preserve">, </w:t>
      </w:r>
    </w:p>
    <w:p w:rsidR="002F3397" w:rsidRDefault="002F3397" w:rsidP="002F3397">
      <w:pPr>
        <w:pStyle w:val="HTML"/>
      </w:pPr>
      <w:r>
        <w:t>Не поддер</w:t>
      </w:r>
      <w:r>
        <w:rPr>
          <w:b/>
          <w:bCs/>
        </w:rPr>
        <w:t>ж. ш</w:t>
      </w:r>
      <w:r>
        <w:t>ь - упа</w:t>
      </w:r>
      <w:r>
        <w:rPr>
          <w:b/>
          <w:bCs/>
        </w:rPr>
        <w:t>д. т</w:t>
      </w:r>
      <w:r>
        <w:t xml:space="preserve">. </w:t>
      </w:r>
    </w:p>
    <w:p w:rsidR="002F3397" w:rsidRDefault="002F3397" w:rsidP="002F3397">
      <w:pPr>
        <w:pStyle w:val="HTML"/>
      </w:pPr>
      <w:r>
        <w:t>А педали пус</w:t>
      </w:r>
      <w:r>
        <w:rPr>
          <w:b/>
          <w:bCs/>
        </w:rPr>
        <w:t>т. ш</w:t>
      </w:r>
      <w:r>
        <w:t xml:space="preserve">ь в ход </w:t>
      </w:r>
    </w:p>
    <w:p w:rsidR="002F3397" w:rsidRDefault="002F3397" w:rsidP="002F3397">
      <w:pPr>
        <w:pStyle w:val="HTML"/>
      </w:pPr>
      <w:r>
        <w:t>Он пом</w:t>
      </w:r>
      <w:r>
        <w:rPr>
          <w:b/>
          <w:bCs/>
        </w:rPr>
        <w:t>ч. т</w:t>
      </w:r>
      <w:r>
        <w:t xml:space="preserve"> тебя вперед. </w:t>
      </w:r>
    </w:p>
    <w:p w:rsidR="002F3397" w:rsidRDefault="002F3397" w:rsidP="002F3397">
      <w:pPr>
        <w:pStyle w:val="a3"/>
      </w:pPr>
      <w:r>
        <w:t>- В каких частях слов пропущены буквы? (</w:t>
      </w:r>
      <w:r>
        <w:rPr>
          <w:i/>
          <w:iCs/>
        </w:rPr>
        <w:t>в окончании</w:t>
      </w:r>
      <w:r>
        <w:t xml:space="preserve">) - Все ли пропущенные буквы являются орфограммами? </w:t>
      </w:r>
    </w:p>
    <w:p w:rsidR="002F3397" w:rsidRDefault="002F3397" w:rsidP="002F3397">
      <w:pPr>
        <w:pStyle w:val="a3"/>
      </w:pPr>
      <w:r>
        <w:t xml:space="preserve">- Что нужно знать об этих глаголах, чтобы проверить в них орфограммы? </w:t>
      </w:r>
    </w:p>
    <w:p w:rsidR="002F3397" w:rsidRDefault="002F3397" w:rsidP="002F3397">
      <w:pPr>
        <w:pStyle w:val="a3"/>
      </w:pPr>
      <w:r>
        <w:t xml:space="preserve">Также мы развиваем у детей умение распознавать спряжение глаголов по неопределенной форме и правильно писать безударные личные окончания. </w:t>
      </w:r>
    </w:p>
    <w:p w:rsidR="002F3397" w:rsidRDefault="002F3397" w:rsidP="002F3397">
      <w:pPr>
        <w:pStyle w:val="a3"/>
      </w:pPr>
      <w:r>
        <w:rPr>
          <w:b/>
          <w:bCs/>
        </w:rPr>
        <w:t xml:space="preserve">5. Запись под диктовку с заданием: указать спряжение глагола. </w:t>
      </w:r>
    </w:p>
    <w:p w:rsidR="002F3397" w:rsidRDefault="002F3397" w:rsidP="002F3397">
      <w:pPr>
        <w:pStyle w:val="a3"/>
      </w:pPr>
      <w:r>
        <w:t xml:space="preserve">Чтобы знать, надо любит книгу и уметь ее читать. Книга помогает тебе проникать в тайны жизни на Земле. Из книг ты узнаешь об удивительном подводном мире. Каждая встреча с хорошей книгой это праздник. </w:t>
      </w:r>
    </w:p>
    <w:p w:rsidR="002F3397" w:rsidRDefault="002F3397" w:rsidP="002F339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- В какую форму надо поставить глагол, чтобы узнать его спряжение? </w:t>
      </w:r>
    </w:p>
    <w:p w:rsidR="002F3397" w:rsidRDefault="002F3397" w:rsidP="002F339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- Какие глаголы неопределенной формы относятся ко II спряжению, какие - к I? </w:t>
      </w:r>
    </w:p>
    <w:p w:rsidR="002F3397" w:rsidRDefault="002F3397" w:rsidP="002F3397">
      <w:pPr>
        <w:pStyle w:val="a3"/>
      </w:pPr>
      <w:r>
        <w:rPr>
          <w:u w:val="single"/>
        </w:rPr>
        <w:t xml:space="preserve">2. Узнайте спряжение глагола, напишите его во 2-м лице единственного числа, обозначьте ударение. </w:t>
      </w:r>
    </w:p>
    <w:p w:rsidR="002F3397" w:rsidRDefault="002F3397" w:rsidP="002F3397">
      <w:pPr>
        <w:pStyle w:val="a3"/>
      </w:pPr>
      <w:r>
        <w:t xml:space="preserve">Писать, рисовать, ходить, готовить, стрелять. </w:t>
      </w:r>
    </w:p>
    <w:p w:rsidR="002F3397" w:rsidRDefault="002F3397" w:rsidP="002F3397">
      <w:pPr>
        <w:pStyle w:val="a3"/>
      </w:pPr>
      <w:r>
        <w:t xml:space="preserve">Образец записи: мечтать (I) - мечтаешь. </w:t>
      </w:r>
    </w:p>
    <w:p w:rsidR="002F3397" w:rsidRDefault="002F3397" w:rsidP="002F3397">
      <w:pPr>
        <w:pStyle w:val="a3"/>
      </w:pPr>
      <w:r>
        <w:t xml:space="preserve">3. </w:t>
      </w:r>
    </w:p>
    <w:p w:rsidR="002F3397" w:rsidRDefault="002F3397" w:rsidP="002F3397">
      <w:pPr>
        <w:pStyle w:val="HTML"/>
      </w:pPr>
      <w:r>
        <w:t xml:space="preserve">Как тебя понимать февраль? </w:t>
      </w:r>
    </w:p>
    <w:p w:rsidR="002F3397" w:rsidRDefault="002F3397" w:rsidP="002F3397">
      <w:pPr>
        <w:pStyle w:val="HTML"/>
      </w:pPr>
      <w:r>
        <w:t xml:space="preserve">То, деревья кидая в дрожь, </w:t>
      </w:r>
    </w:p>
    <w:p w:rsidR="002F3397" w:rsidRDefault="002F3397" w:rsidP="002F3397">
      <w:pPr>
        <w:pStyle w:val="HTML"/>
      </w:pPr>
      <w:r>
        <w:t>То пургой занаве</w:t>
      </w:r>
      <w:r>
        <w:rPr>
          <w:b/>
          <w:bCs/>
        </w:rPr>
        <w:t>с. ш</w:t>
      </w:r>
      <w:r>
        <w:t xml:space="preserve">ь даль, </w:t>
      </w:r>
    </w:p>
    <w:p w:rsidR="002F3397" w:rsidRDefault="002F3397" w:rsidP="002F3397">
      <w:pPr>
        <w:pStyle w:val="HTML"/>
      </w:pPr>
      <w:r>
        <w:t>В лед дорого вокруг зак</w:t>
      </w:r>
      <w:r>
        <w:rPr>
          <w:b/>
          <w:bCs/>
        </w:rPr>
        <w:t>у. ш</w:t>
      </w:r>
      <w:r>
        <w:t xml:space="preserve">ь. </w:t>
      </w:r>
    </w:p>
    <w:p w:rsidR="002F3397" w:rsidRDefault="002F3397" w:rsidP="002F3397">
      <w:pPr>
        <w:pStyle w:val="HTML"/>
      </w:pPr>
      <w:r>
        <w:t>То поло</w:t>
      </w:r>
      <w:r>
        <w:rPr>
          <w:b/>
          <w:bCs/>
        </w:rPr>
        <w:t>щ. ш</w:t>
      </w:r>
      <w:r>
        <w:t xml:space="preserve">ь в дождях седину, </w:t>
      </w:r>
    </w:p>
    <w:p w:rsidR="002F3397" w:rsidRDefault="002F3397" w:rsidP="002F3397">
      <w:pPr>
        <w:pStyle w:val="HTML"/>
      </w:pPr>
      <w:r>
        <w:lastRenderedPageBreak/>
        <w:t>И гудит, и дро</w:t>
      </w:r>
      <w:r>
        <w:rPr>
          <w:b/>
          <w:bCs/>
        </w:rPr>
        <w:t>ж. т</w:t>
      </w:r>
      <w:r>
        <w:t xml:space="preserve"> земля </w:t>
      </w:r>
    </w:p>
    <w:p w:rsidR="002F3397" w:rsidRDefault="002F3397" w:rsidP="002F3397">
      <w:pPr>
        <w:pStyle w:val="HTML"/>
      </w:pPr>
      <w:r>
        <w:t>Словно в гостях ты ж</w:t>
      </w:r>
      <w:r>
        <w:rPr>
          <w:b/>
          <w:bCs/>
        </w:rPr>
        <w:t>д. ш</w:t>
      </w:r>
      <w:r>
        <w:t xml:space="preserve">ь весну. </w:t>
      </w:r>
    </w:p>
    <w:p w:rsidR="002F3397" w:rsidRDefault="002F3397" w:rsidP="002F3397">
      <w:pPr>
        <w:pStyle w:val="HTML"/>
      </w:pPr>
      <w:r>
        <w:t xml:space="preserve">Нрав тяжелый у февраля! </w:t>
      </w:r>
    </w:p>
    <w:p w:rsidR="002F3397" w:rsidRDefault="002F3397" w:rsidP="002F3397">
      <w:pPr>
        <w:pStyle w:val="HTML"/>
      </w:pPr>
      <w:r>
        <w:t xml:space="preserve">(С. Поликарпов.) </w:t>
      </w:r>
    </w:p>
    <w:p w:rsidR="002F3397" w:rsidRDefault="002F3397" w:rsidP="002F3397">
      <w:pPr>
        <w:pStyle w:val="a3"/>
      </w:pPr>
      <w:r>
        <w:t xml:space="preserve">- В каких частях слов пропущены буквы? </w:t>
      </w:r>
    </w:p>
    <w:p w:rsidR="002F3397" w:rsidRDefault="002F3397" w:rsidP="002F3397">
      <w:pPr>
        <w:pStyle w:val="a3"/>
      </w:pPr>
      <w:r>
        <w:t>- Все ли пропущенные буквы являются орфограммами? Что надо знать об этих глаголах, чтобы проверить в них орфограммы</w:t>
      </w:r>
    </w:p>
    <w:p w:rsidR="002F3397" w:rsidRDefault="002F3397" w:rsidP="002F3397">
      <w:pPr>
        <w:pStyle w:val="a3"/>
      </w:pPr>
      <w:r>
        <w:rPr>
          <w:b/>
          <w:bCs/>
        </w:rPr>
        <w:t xml:space="preserve">6. А теперь игра "Будь внимателен". </w:t>
      </w:r>
    </w:p>
    <w:p w:rsidR="002F3397" w:rsidRDefault="002F3397" w:rsidP="002F3397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14" name="Рисунок 14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adlo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397" w:rsidRDefault="002F3397" w:rsidP="002F3397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15" name="Рисунок 15" descr="89&amp;n=aa7e047a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397" w:rsidRDefault="002F3397" w:rsidP="002F3397">
      <w:pPr>
        <w:pStyle w:val="a3"/>
      </w:pPr>
      <w:r>
        <w:t xml:space="preserve">Из двух названных глаголов указать глагол I спряжения. Доказать. (Используются сигнальные карточки с цифрами I, II.) Победить, побеждать. Отправлять, отправить. Потерять, находить. Разрушать, разрушить. Гореть, говорить. </w:t>
      </w:r>
    </w:p>
    <w:p w:rsidR="002F3397" w:rsidRDefault="002F3397" w:rsidP="002F3397">
      <w:pPr>
        <w:pStyle w:val="a3"/>
      </w:pPr>
      <w:r>
        <w:rPr>
          <w:b/>
          <w:bCs/>
        </w:rPr>
        <w:t>7.Самостоятельная работа.</w:t>
      </w:r>
    </w:p>
    <w:p w:rsidR="002F3397" w:rsidRDefault="002F3397" w:rsidP="002F3397">
      <w:pPr>
        <w:pStyle w:val="a3"/>
      </w:pPr>
      <w:r>
        <w:t xml:space="preserve">1. Прочитай: </w:t>
      </w:r>
    </w:p>
    <w:p w:rsidR="002F3397" w:rsidRDefault="002F3397" w:rsidP="002F3397">
      <w:pPr>
        <w:pStyle w:val="a3"/>
      </w:pPr>
      <w:r>
        <w:rPr>
          <w:i/>
          <w:iCs/>
        </w:rPr>
        <w:t>- Эй, вы, косые! Вон собаки бегут. Мо</w:t>
      </w:r>
      <w:r>
        <w:rPr>
          <w:b/>
          <w:bCs/>
          <w:i/>
          <w:iCs/>
        </w:rPr>
        <w:t>ж. т</w:t>
      </w:r>
      <w:r>
        <w:rPr>
          <w:i/>
          <w:iCs/>
        </w:rPr>
        <w:t xml:space="preserve">е догнать? </w:t>
      </w:r>
    </w:p>
    <w:p w:rsidR="002F3397" w:rsidRDefault="002F3397" w:rsidP="002F3397">
      <w:pPr>
        <w:pStyle w:val="a3"/>
      </w:pPr>
      <w:r>
        <w:rPr>
          <w:i/>
          <w:iCs/>
        </w:rPr>
        <w:t>- Пожалуй, дого</w:t>
      </w:r>
      <w:r>
        <w:rPr>
          <w:b/>
          <w:bCs/>
          <w:i/>
          <w:iCs/>
        </w:rPr>
        <w:t>н. м.</w:t>
      </w:r>
      <w:r>
        <w:rPr>
          <w:i/>
          <w:iCs/>
        </w:rPr>
        <w:t xml:space="preserve"> </w:t>
      </w:r>
    </w:p>
    <w:p w:rsidR="002F3397" w:rsidRDefault="002F3397" w:rsidP="002F3397">
      <w:pPr>
        <w:pStyle w:val="a3"/>
      </w:pPr>
      <w:r>
        <w:rPr>
          <w:i/>
          <w:iCs/>
        </w:rPr>
        <w:t>- Что же не догон</w:t>
      </w:r>
      <w:r>
        <w:rPr>
          <w:b/>
          <w:bCs/>
          <w:i/>
          <w:iCs/>
        </w:rPr>
        <w:t>я. т</w:t>
      </w:r>
      <w:r>
        <w:rPr>
          <w:i/>
          <w:iCs/>
        </w:rPr>
        <w:t xml:space="preserve">е, под кустом лежите? </w:t>
      </w:r>
    </w:p>
    <w:p w:rsidR="002F3397" w:rsidRDefault="002F3397" w:rsidP="002F3397">
      <w:pPr>
        <w:pStyle w:val="a3"/>
      </w:pPr>
      <w:r>
        <w:rPr>
          <w:i/>
          <w:iCs/>
        </w:rPr>
        <w:t xml:space="preserve">- А зачем нам их догонять? Что они нам плохого сделали? </w:t>
      </w:r>
    </w:p>
    <w:p w:rsidR="002F3397" w:rsidRDefault="002F3397" w:rsidP="002F3397">
      <w:pPr>
        <w:pStyle w:val="a3"/>
      </w:pPr>
      <w:r>
        <w:t xml:space="preserve">В тексте встретился глагол </w:t>
      </w:r>
      <w:r>
        <w:rPr>
          <w:u w:val="single"/>
        </w:rPr>
        <w:t>ДОГНАТЬ</w:t>
      </w:r>
      <w:r>
        <w:t xml:space="preserve">. От какого глагола он образован? Образуй от глагола гнать новые глаголы с помощью приставок </w:t>
      </w:r>
      <w:r>
        <w:rPr>
          <w:b/>
          <w:bCs/>
        </w:rPr>
        <w:t>вы-, пере-, при-, со-, у-</w:t>
      </w:r>
      <w:r>
        <w:t xml:space="preserve">. Как ты думаешь, одинаковые ли личные окончания у этих глаголов и у глагола гнать? В тексте есть два однокоренных глагола. Одинаковы ли они по смыслу, можно ли их употреблять в речи друг вместо друга? А одинаково ли пишутся их личные окончания? </w:t>
      </w:r>
    </w:p>
    <w:p w:rsidR="002F3397" w:rsidRDefault="002F3397" w:rsidP="002F3397">
      <w:pPr>
        <w:pStyle w:val="a3"/>
      </w:pPr>
      <w:r>
        <w:t xml:space="preserve">Выпиши глаголы и проверь орфограммы в их личных окончаниях. </w:t>
      </w:r>
    </w:p>
    <w:p w:rsidR="002F3397" w:rsidRDefault="002F3397" w:rsidP="002F3397">
      <w:pPr>
        <w:pStyle w:val="a3"/>
      </w:pPr>
      <w:r>
        <w:rPr>
          <w:b/>
          <w:bCs/>
        </w:rPr>
        <w:t>8.Задание (устно).</w:t>
      </w:r>
    </w:p>
    <w:p w:rsidR="002F3397" w:rsidRDefault="002F3397" w:rsidP="002F3397">
      <w:pPr>
        <w:pStyle w:val="a3"/>
      </w:pPr>
      <w:r>
        <w:t xml:space="preserve">Найти в тексте глаголы в настоящем и будущем времени. Объяснить написание окончаний. </w:t>
      </w:r>
    </w:p>
    <w:p w:rsidR="002F3397" w:rsidRDefault="002F3397" w:rsidP="002F3397">
      <w:pPr>
        <w:pStyle w:val="HTML"/>
      </w:pPr>
      <w:r>
        <w:t xml:space="preserve">Вот идет могучий Олег со двора, </w:t>
      </w:r>
    </w:p>
    <w:p w:rsidR="002F3397" w:rsidRDefault="002F3397" w:rsidP="002F3397">
      <w:pPr>
        <w:pStyle w:val="HTML"/>
      </w:pPr>
      <w:r>
        <w:t xml:space="preserve">С ним Игорь и старые гости. </w:t>
      </w:r>
    </w:p>
    <w:p w:rsidR="002F3397" w:rsidRDefault="002F3397" w:rsidP="002F3397">
      <w:pPr>
        <w:pStyle w:val="HTML"/>
      </w:pPr>
      <w:r>
        <w:t xml:space="preserve">И видят - на холме, у берега Днепра, </w:t>
      </w:r>
    </w:p>
    <w:p w:rsidR="002F3397" w:rsidRDefault="002F3397" w:rsidP="002F3397">
      <w:pPr>
        <w:pStyle w:val="HTML"/>
      </w:pPr>
      <w:r>
        <w:t xml:space="preserve">Лежат благородные кости; </w:t>
      </w:r>
    </w:p>
    <w:p w:rsidR="002F3397" w:rsidRDefault="002F3397" w:rsidP="002F3397">
      <w:pPr>
        <w:pStyle w:val="HTML"/>
      </w:pPr>
      <w:r>
        <w:t xml:space="preserve">Их моют дожди, засыпает их пыль, </w:t>
      </w:r>
    </w:p>
    <w:p w:rsidR="002F3397" w:rsidRDefault="002F3397" w:rsidP="002F3397">
      <w:pPr>
        <w:pStyle w:val="HTML"/>
      </w:pPr>
      <w:r>
        <w:t xml:space="preserve">И ветер волнует над ними ковыль. </w:t>
      </w:r>
    </w:p>
    <w:p w:rsidR="002F3397" w:rsidRDefault="002F3397" w:rsidP="002F3397">
      <w:pPr>
        <w:pStyle w:val="HTML"/>
      </w:pPr>
      <w:r>
        <w:t xml:space="preserve">(А. С. Пушкин.) </w:t>
      </w:r>
    </w:p>
    <w:p w:rsidR="002F3397" w:rsidRDefault="002F3397" w:rsidP="002F3397">
      <w:pPr>
        <w:pStyle w:val="a3"/>
      </w:pPr>
      <w:r>
        <w:lastRenderedPageBreak/>
        <w:t xml:space="preserve">Найдите в тексте глаголы. Объясните их написание. </w:t>
      </w:r>
    </w:p>
    <w:p w:rsidR="002F3397" w:rsidRDefault="002F3397" w:rsidP="002F3397">
      <w:pPr>
        <w:pStyle w:val="a3"/>
      </w:pPr>
      <w:r>
        <w:t xml:space="preserve">1. - Вставьте подходящие по смыслу слово и вы прочитаете пословицы: Кто... мир, пожнет счастье. Мир строит, война.... Дерево... по плодам, а человека - по делам. </w:t>
      </w:r>
    </w:p>
    <w:p w:rsidR="002F3397" w:rsidRDefault="002F3397" w:rsidP="002F3397">
      <w:pPr>
        <w:pStyle w:val="a3"/>
      </w:pPr>
      <w:r>
        <w:t xml:space="preserve">(Пропущенные слова: сеет, разрушает, ценят.) - Объясните смысл пословиц. </w:t>
      </w:r>
    </w:p>
    <w:p w:rsidR="002F3397" w:rsidRDefault="002F3397" w:rsidP="002F3397">
      <w:pPr>
        <w:pStyle w:val="a3"/>
      </w:pPr>
      <w:r>
        <w:t xml:space="preserve">- Нужно ли проверять окончание в глаголах? Почему? Проверьте. </w:t>
      </w:r>
    </w:p>
    <w:p w:rsidR="002F3397" w:rsidRDefault="002F3397" w:rsidP="002F3397">
      <w:pPr>
        <w:pStyle w:val="a3"/>
      </w:pPr>
      <w:r>
        <w:t xml:space="preserve">Учащиеся доказывают, какое отношение надо написать, пользуясь образцам рассуждений (правилам) . Учитель подсказывает формы глагола сеять, обращает внимание на вопросы: что делает? разрушает, что делать? разрушать. </w:t>
      </w:r>
    </w:p>
    <w:p w:rsidR="002F3397" w:rsidRDefault="002F3397" w:rsidP="002F3397">
      <w:pPr>
        <w:pStyle w:val="a3"/>
      </w:pPr>
      <w:r>
        <w:rPr>
          <w:u w:val="single"/>
        </w:rPr>
        <w:t>Вывод.</w:t>
      </w:r>
      <w:r>
        <w:t xml:space="preserve"> Итак, что надо сделать (какие действия надо выполнить) , чтобы проверить безударные окончания глаголов? </w:t>
      </w:r>
    </w:p>
    <w:p w:rsidR="002F3397" w:rsidRDefault="002F3397" w:rsidP="002F3397">
      <w:pPr>
        <w:pStyle w:val="a3"/>
      </w:pPr>
      <w:r>
        <w:t xml:space="preserve">- Сейчас я и проверю, как вы это запомнили. </w:t>
      </w:r>
    </w:p>
    <w:p w:rsidR="002F3397" w:rsidRDefault="002F3397" w:rsidP="002F3397">
      <w:pPr>
        <w:pStyle w:val="a3"/>
      </w:pPr>
      <w:r>
        <w:rPr>
          <w:b/>
          <w:bCs/>
        </w:rPr>
        <w:t> 9.Задание на  закрепление изученного материала.</w:t>
      </w:r>
    </w:p>
    <w:p w:rsidR="002F3397" w:rsidRDefault="002F3397" w:rsidP="002F3397">
      <w:pPr>
        <w:pStyle w:val="a3"/>
      </w:pPr>
      <w:r>
        <w:t xml:space="preserve">Образовать словосочетания со следующими глаголами. </w:t>
      </w:r>
    </w:p>
    <w:p w:rsidR="002F3397" w:rsidRDefault="002F3397" w:rsidP="002F3397">
      <w:pPr>
        <w:pStyle w:val="a3"/>
      </w:pPr>
      <w:r>
        <w:t xml:space="preserve">Проверить личные окончания. </w:t>
      </w:r>
    </w:p>
    <w:p w:rsidR="002F3397" w:rsidRDefault="002F3397" w:rsidP="002F339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"купить коньки" (II спр.) — (они) чин. т - что? </w:t>
      </w:r>
    </w:p>
    <w:p w:rsidR="002F3397" w:rsidRDefault="002F3397" w:rsidP="002F339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(ты) чувству. шь что? — (они) хлопоч. т - о чем? </w:t>
      </w:r>
    </w:p>
    <w:p w:rsidR="002F3397" w:rsidRDefault="002F3397" w:rsidP="002F339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(они) хвал. т кого? — (ты) услыш. шь - что? </w:t>
      </w:r>
    </w:p>
    <w:p w:rsidR="002F3397" w:rsidRDefault="002F3397" w:rsidP="002F339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(они) уч. т кого? чему? — (ты) убира. шь - что? </w:t>
      </w:r>
    </w:p>
    <w:p w:rsidR="002F3397" w:rsidRDefault="002F3397" w:rsidP="002F339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(они) украша. т что? — (мы стреля. м - во что? </w:t>
      </w:r>
    </w:p>
    <w:p w:rsidR="002F3397" w:rsidRDefault="002F3397" w:rsidP="002F339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(мы) спаса. м кого? — (вы) снима. те - с чего? </w:t>
      </w:r>
    </w:p>
    <w:p w:rsidR="002F3397" w:rsidRDefault="002F3397" w:rsidP="002F3397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(ты) смотр. шь во что? — (вы) се. те - что? </w:t>
      </w:r>
    </w:p>
    <w:p w:rsidR="002F3397" w:rsidRDefault="002F3397" w:rsidP="002F3397">
      <w:pPr>
        <w:pStyle w:val="a3"/>
      </w:pPr>
      <w:r>
        <w:t xml:space="preserve">Работу можно давать по вариантам. Главное, чтобы ребята не только правильно определили личное окончание глагола, но и верно бы составили словосочетание, т.е. слова должны быть связаны по смыслу. </w:t>
      </w:r>
    </w:p>
    <w:p w:rsidR="002F3397" w:rsidRDefault="002F3397" w:rsidP="002F3397">
      <w:pPr>
        <w:pStyle w:val="a3"/>
      </w:pPr>
      <w:r>
        <w:t xml:space="preserve">А теперь можно немного поиграть. "Исключи лишнее слово" (подчеркни его) . </w:t>
      </w:r>
    </w:p>
    <w:p w:rsidR="002F3397" w:rsidRDefault="002F3397" w:rsidP="002F3397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1) Пишем, вяжем, стираем, дружим, (т.к. это глагол II спряжения, а остальные - I) . </w:t>
      </w:r>
    </w:p>
    <w:p w:rsidR="002F3397" w:rsidRDefault="002F3397" w:rsidP="002F3397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2) Строим, клеим, говорим, отвечаем (т.к. это глагол II спр., а остальные - I) . </w:t>
      </w:r>
    </w:p>
    <w:p w:rsidR="002F3397" w:rsidRDefault="002F3397" w:rsidP="002F3397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3) Молчат, посеют, думают, живут (посеют - будущее время, а остальные глаголы в настоящем времени) . </w:t>
      </w:r>
    </w:p>
    <w:p w:rsidR="002F3397" w:rsidRDefault="002F3397" w:rsidP="002F3397">
      <w:pPr>
        <w:pStyle w:val="a3"/>
      </w:pPr>
      <w:r>
        <w:t xml:space="preserve">Ребята записывают слова в строчку, а лишнее слово подчеркивают. Объяснение ведется устно. </w:t>
      </w:r>
    </w:p>
    <w:p w:rsidR="002F3397" w:rsidRDefault="002F3397" w:rsidP="002F3397">
      <w:pPr>
        <w:pStyle w:val="a3"/>
      </w:pPr>
      <w:r>
        <w:t xml:space="preserve">А еще я познакомила ребят с разноспрягаемыми глаголами. </w:t>
      </w:r>
    </w:p>
    <w:p w:rsidR="002F3397" w:rsidRDefault="002F3397" w:rsidP="002F3397">
      <w:pPr>
        <w:pStyle w:val="a3"/>
      </w:pPr>
      <w:r>
        <w:t xml:space="preserve">Спиши текст, проверяя орфограммы. Проверку орфограмм в личных окончаниях записывай перед глаголами. </w:t>
      </w:r>
    </w:p>
    <w:p w:rsidR="002F3397" w:rsidRDefault="002F3397" w:rsidP="002F3397">
      <w:pPr>
        <w:pStyle w:val="a3"/>
      </w:pPr>
      <w:r>
        <w:rPr>
          <w:b/>
          <w:bCs/>
        </w:rPr>
        <w:t>Птица-жонглер.</w:t>
      </w:r>
    </w:p>
    <w:p w:rsidR="002F3397" w:rsidRDefault="002F3397" w:rsidP="002F3397">
      <w:pPr>
        <w:pStyle w:val="a3"/>
      </w:pPr>
      <w:r>
        <w:rPr>
          <w:i/>
          <w:iCs/>
        </w:rPr>
        <w:lastRenderedPageBreak/>
        <w:t xml:space="preserve">На лугах вблизи лесных опушек ход. т, в такт шагам покачивая головой, пестрая хохлатая птица - удод. Длинный изогнутый клюв сует в сухую траву, под камни: ищ. т насекомых. А найдет - не глота. т: подброс. т жука вверх и лов. т открытым ртом. Клюв удода длинный, а язык короткий. Поэтому добычу, схваченную концом клюва, он втянуть в клюв не мож. т Вот и приходится удоду жонглировать всякий раз, когда он ест. </w:t>
      </w:r>
    </w:p>
    <w:p w:rsidR="002F3397" w:rsidRDefault="002F3397" w:rsidP="002F3397">
      <w:pPr>
        <w:pStyle w:val="a3"/>
      </w:pPr>
      <w:r>
        <w:t xml:space="preserve">(Если ребята пишут медленно, то можно немного изменить задание: учитель читает текст по предложениям, в каждом предложении ребята находят глагол, записывают его и объясняют.) В последнем предложении встретился глагол ест. Никаких особых орфограмм в этом глаголе нет. А вот спрягается он необычно. </w:t>
      </w:r>
    </w:p>
    <w:p w:rsidR="002F3397" w:rsidRDefault="002F3397" w:rsidP="002F3397">
      <w:pPr>
        <w:pStyle w:val="a3"/>
      </w:pPr>
      <w:r>
        <w:t xml:space="preserve">Убедитесь в этом сами. </w:t>
      </w:r>
    </w:p>
    <w:p w:rsidR="002F3397" w:rsidRDefault="002F3397" w:rsidP="002F3397">
      <w:pPr>
        <w:pStyle w:val="a3"/>
      </w:pPr>
      <w:r>
        <w:t xml:space="preserve">Вместе с учителем ребята спрягают глагол на доске и в тетради. </w:t>
      </w:r>
    </w:p>
    <w:p w:rsidR="002F3397" w:rsidRDefault="002F3397" w:rsidP="002F3397">
      <w:pPr>
        <w:pStyle w:val="a3"/>
      </w:pPr>
      <w:r>
        <w:rPr>
          <w:u w:val="single"/>
        </w:rPr>
        <w:t xml:space="preserve">Проверь устно орфограммы и запиши: </w:t>
      </w:r>
    </w:p>
    <w:p w:rsidR="002F3397" w:rsidRDefault="002F3397" w:rsidP="002F3397">
      <w:pPr>
        <w:pStyle w:val="HTML"/>
      </w:pPr>
      <w:r>
        <w:t xml:space="preserve">Ветер на море гуля.т </w:t>
      </w:r>
    </w:p>
    <w:p w:rsidR="002F3397" w:rsidRDefault="002F3397" w:rsidP="002F3397">
      <w:pPr>
        <w:pStyle w:val="HTML"/>
      </w:pPr>
      <w:r>
        <w:t xml:space="preserve">И кораблик подгоня.т; </w:t>
      </w:r>
    </w:p>
    <w:p w:rsidR="002F3397" w:rsidRDefault="002F3397" w:rsidP="002F3397">
      <w:pPr>
        <w:pStyle w:val="HTML"/>
      </w:pPr>
      <w:r>
        <w:t xml:space="preserve">Он бежит себе в волнах </w:t>
      </w:r>
    </w:p>
    <w:p w:rsidR="002F3397" w:rsidRDefault="002F3397" w:rsidP="002F3397">
      <w:pPr>
        <w:pStyle w:val="HTML"/>
      </w:pPr>
      <w:r>
        <w:t xml:space="preserve">На раздутых парусах. </w:t>
      </w:r>
    </w:p>
    <w:p w:rsidR="002F3397" w:rsidRDefault="002F3397" w:rsidP="002F3397">
      <w:pPr>
        <w:pStyle w:val="HTML"/>
      </w:pPr>
      <w:r>
        <w:t xml:space="preserve">(А. Пушкин.) </w:t>
      </w:r>
    </w:p>
    <w:p w:rsidR="002F3397" w:rsidRDefault="002F3397" w:rsidP="002F3397">
      <w:pPr>
        <w:pStyle w:val="a3"/>
      </w:pPr>
      <w:r>
        <w:t xml:space="preserve">Все ли из пропущенных букв тебе пришлось проверяет? Почему? </w:t>
      </w:r>
    </w:p>
    <w:p w:rsidR="002F3397" w:rsidRDefault="002F3397" w:rsidP="002F3397">
      <w:pPr>
        <w:pStyle w:val="a3"/>
      </w:pPr>
      <w:r>
        <w:t xml:space="preserve">Выпиши глагол </w:t>
      </w:r>
      <w:r>
        <w:rPr>
          <w:u w:val="single"/>
        </w:rPr>
        <w:t>бежит</w:t>
      </w:r>
      <w:r>
        <w:t xml:space="preserve"> вместе с местоимением </w:t>
      </w:r>
      <w:r>
        <w:rPr>
          <w:u w:val="single"/>
        </w:rPr>
        <w:t>он</w:t>
      </w:r>
      <w:r>
        <w:t xml:space="preserve">. А теперь замени местоимением множественного числа. Как ты напишешь глагол </w:t>
      </w:r>
      <w:r>
        <w:rPr>
          <w:u w:val="single"/>
        </w:rPr>
        <w:t>бегут</w:t>
      </w:r>
      <w:r>
        <w:t xml:space="preserve"> или </w:t>
      </w:r>
      <w:r>
        <w:rPr>
          <w:u w:val="single"/>
        </w:rPr>
        <w:t>бежат</w:t>
      </w:r>
      <w:r>
        <w:t xml:space="preserve">? Если бежат, значит, ты ошибся; так по-русски не говорят. Говорить (и, конечно, писать) нужно </w:t>
      </w:r>
      <w:r>
        <w:rPr>
          <w:u w:val="single"/>
        </w:rPr>
        <w:t>бегут</w:t>
      </w:r>
      <w:r>
        <w:t xml:space="preserve">. </w:t>
      </w:r>
    </w:p>
    <w:p w:rsidR="002F3397" w:rsidRDefault="002F3397" w:rsidP="002F3397">
      <w:pPr>
        <w:pStyle w:val="a3"/>
      </w:pPr>
      <w:r>
        <w:t xml:space="preserve">Интересный этот глагол - бежать! Во всех лицах, кроме одного, у него окончания II спряжения, как и положено таким глаголам. </w:t>
      </w:r>
    </w:p>
    <w:p w:rsidR="002F3397" w:rsidRDefault="002F3397" w:rsidP="002F3397">
      <w:pPr>
        <w:pStyle w:val="a3"/>
      </w:pPr>
      <w:r>
        <w:t xml:space="preserve">А вот в третьем лице множественного числа вдруг появляется окончание I спряжения. В грамматике этот глагол так и называется разноспрягаемый. </w:t>
      </w:r>
    </w:p>
    <w:p w:rsidR="002F3397" w:rsidRDefault="002F3397" w:rsidP="002F3397">
      <w:pPr>
        <w:pStyle w:val="a3"/>
      </w:pPr>
      <w:r>
        <w:t xml:space="preserve">Гласные во всех окончаниях этого глагола в сильной позиции, поэтому орфографических ошибок в них, пожалуй, не сделаешь. А вот грамматические ошибки при употреблении этого глагола в личных формах возможны. Поэтому полезно отметить его особенности в схеме. </w:t>
      </w:r>
    </w:p>
    <w:p w:rsidR="002F3397" w:rsidRDefault="002F3397" w:rsidP="002F3397">
      <w:pPr>
        <w:pStyle w:val="a3"/>
      </w:pPr>
      <w:r>
        <w:rPr>
          <w:u w:val="single"/>
        </w:rPr>
        <w:t xml:space="preserve">Вставь глагол бежать в нужной форме в предложения: </w:t>
      </w:r>
    </w:p>
    <w:p w:rsidR="002F3397" w:rsidRDefault="002F3397" w:rsidP="002F3397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1) Годы.... </w:t>
      </w:r>
    </w:p>
    <w:p w:rsidR="002F3397" w:rsidRDefault="002F3397" w:rsidP="002F3397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2) Из крана... вода. </w:t>
      </w:r>
    </w:p>
    <w:p w:rsidR="002F3397" w:rsidRDefault="002F3397" w:rsidP="002F3397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3) Куда вы так...? </w:t>
      </w:r>
    </w:p>
    <w:p w:rsidR="002F3397" w:rsidRDefault="002F3397" w:rsidP="002F3397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4) Тропинка... по склону горы. </w:t>
      </w:r>
    </w:p>
    <w:p w:rsidR="002F3397" w:rsidRDefault="002F3397" w:rsidP="002F3397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5) Из-под корней могучего дуба... ключ. </w:t>
      </w:r>
    </w:p>
    <w:p w:rsidR="002F3397" w:rsidRDefault="002F3397" w:rsidP="002F3397">
      <w:pPr>
        <w:pStyle w:val="a3"/>
      </w:pPr>
      <w:r>
        <w:t xml:space="preserve">Одинаково ли лексического значение глагола во всех предложениях? Каким синонимам его можно заменить в каждом предложении? </w:t>
      </w:r>
    </w:p>
    <w:p w:rsidR="002F3397" w:rsidRDefault="002F3397" w:rsidP="002F3397">
      <w:pPr>
        <w:pStyle w:val="a3"/>
      </w:pPr>
      <w:r>
        <w:lastRenderedPageBreak/>
        <w:t xml:space="preserve">А я так хочу? </w:t>
      </w:r>
    </w:p>
    <w:p w:rsidR="002F3397" w:rsidRDefault="002F3397" w:rsidP="002F3397">
      <w:pPr>
        <w:pStyle w:val="a3"/>
      </w:pPr>
      <w:r>
        <w:t xml:space="preserve">Стали глаголы выбирать себе личные окончания. Дело серьезное - окончания-то не какие-нибудь, а личные! Одним больше по душе окончания первого спряжения, другим - второго. Дошла очередь и до глагола хотеть. </w:t>
      </w:r>
    </w:p>
    <w:p w:rsidR="002F3397" w:rsidRDefault="002F3397" w:rsidP="002F3397">
      <w:pPr>
        <w:pStyle w:val="HTML"/>
      </w:pPr>
      <w:r>
        <w:t xml:space="preserve">- Я хочу и тех окончаний и этих, - заявил Хотеть. </w:t>
      </w:r>
    </w:p>
    <w:p w:rsidR="002F3397" w:rsidRDefault="002F3397" w:rsidP="002F3397">
      <w:pPr>
        <w:pStyle w:val="HTML"/>
      </w:pPr>
      <w:r>
        <w:t xml:space="preserve">- Мало ли чего ты хочешь! Другие, может, тоже хотят, да так не бывает. </w:t>
      </w:r>
    </w:p>
    <w:p w:rsidR="002F3397" w:rsidRDefault="002F3397" w:rsidP="002F3397">
      <w:pPr>
        <w:pStyle w:val="HTML"/>
      </w:pPr>
      <w:r>
        <w:t xml:space="preserve">- А я хочу! </w:t>
      </w:r>
    </w:p>
    <w:p w:rsidR="002F3397" w:rsidRDefault="002F3397" w:rsidP="002F3397">
      <w:pPr>
        <w:pStyle w:val="HTML"/>
      </w:pPr>
      <w:r>
        <w:t xml:space="preserve">- Да ты подумай, что получится, если каждый из нас как попало спрягаться станет! Порядок должен быть! </w:t>
      </w:r>
    </w:p>
    <w:p w:rsidR="002F3397" w:rsidRDefault="002F3397" w:rsidP="002F3397">
      <w:pPr>
        <w:pStyle w:val="HTML"/>
      </w:pPr>
      <w:r>
        <w:t xml:space="preserve">- Подумаешь, порядок! Вы как хотите, так и спрягайтесь, а я все равно по-своему спрягаться буду. </w:t>
      </w:r>
    </w:p>
    <w:p w:rsidR="002F3397" w:rsidRDefault="002F3397" w:rsidP="002F3397">
      <w:pPr>
        <w:pStyle w:val="HTML"/>
      </w:pPr>
      <w:r>
        <w:t xml:space="preserve">Махнули другие глаголы на упрямого  Хотеть  рукой. </w:t>
      </w:r>
    </w:p>
    <w:p w:rsidR="002F3397" w:rsidRDefault="002F3397" w:rsidP="002F3397">
      <w:pPr>
        <w:pStyle w:val="HTML"/>
      </w:pPr>
      <w:r>
        <w:t xml:space="preserve">- Пусть спрягается, как хочет. А мы и знать его на хотим. </w:t>
      </w:r>
    </w:p>
    <w:p w:rsidR="002F3397" w:rsidRDefault="002F3397" w:rsidP="002F3397">
      <w:pPr>
        <w:pStyle w:val="a3"/>
      </w:pPr>
      <w:r>
        <w:t xml:space="preserve">Это, конечно, шутка. А ка же все-таки спрягается глагол хотеть? Выпиши из текста его личные формы. Какие у них окончания I или II спряжения? Как называются такие глаголы? </w:t>
      </w:r>
    </w:p>
    <w:p w:rsidR="002F3397" w:rsidRDefault="002F3397" w:rsidP="002F3397">
      <w:pPr>
        <w:pStyle w:val="a3"/>
      </w:pPr>
      <w:r>
        <w:rPr>
          <w:b/>
          <w:bCs/>
        </w:rPr>
        <w:t xml:space="preserve">Обрати внимание! </w:t>
      </w:r>
    </w:p>
    <w:p w:rsidR="002F3397" w:rsidRDefault="002F3397" w:rsidP="002F3397">
      <w:pPr>
        <w:pStyle w:val="a3"/>
      </w:pPr>
      <w:r>
        <w:t xml:space="preserve">У глагола хотеть основа личных форм в единственном числе оканчивается звуком [т']. </w:t>
      </w:r>
      <w:r>
        <w:rPr>
          <w:b/>
          <w:bCs/>
          <w:u w:val="single"/>
        </w:rPr>
        <w:t>Нельзя говорить</w:t>
      </w:r>
      <w:r>
        <w:t xml:space="preserve"> по-русски он </w:t>
      </w:r>
      <w:r>
        <w:rPr>
          <w:u w:val="single"/>
        </w:rPr>
        <w:t>хотит</w:t>
      </w:r>
      <w:r>
        <w:t xml:space="preserve"> или они </w:t>
      </w:r>
      <w:r>
        <w:rPr>
          <w:u w:val="single"/>
        </w:rPr>
        <w:t>хочут</w:t>
      </w:r>
      <w:r>
        <w:t xml:space="preserve">. </w:t>
      </w:r>
    </w:p>
    <w:p w:rsidR="002F3397" w:rsidRDefault="002F3397" w:rsidP="002F3397">
      <w:pPr>
        <w:pStyle w:val="a3"/>
      </w:pPr>
      <w:r>
        <w:rPr>
          <w:i/>
          <w:iCs/>
          <w:u w:val="single"/>
        </w:rPr>
        <w:t xml:space="preserve">Выписать из текста глаголы, объяснить их написание. </w:t>
      </w:r>
    </w:p>
    <w:p w:rsidR="002F3397" w:rsidRDefault="002F3397" w:rsidP="002F3397">
      <w:pPr>
        <w:pStyle w:val="a3"/>
      </w:pPr>
      <w:r>
        <w:t xml:space="preserve">Какой школьник не хочет иметь перочинный нож! Он очинит тебе карандаш, нарежет веток для костра, почистит картошку. Ты возьмешь его с собой в далекое путешествие. С его помощью ты построишь шалаш, сделаешь себе удочку. </w:t>
      </w:r>
    </w:p>
    <w:p w:rsidR="002F3397" w:rsidRDefault="002F3397" w:rsidP="002F3397">
      <w:pPr>
        <w:pStyle w:val="a3"/>
      </w:pPr>
      <w:r>
        <w:t xml:space="preserve">Нужно только беречь нож, тогда он тебе за все заботы заплатит честным трудом. </w:t>
      </w:r>
    </w:p>
    <w:p w:rsidR="002F3397" w:rsidRDefault="002F3397" w:rsidP="002F3397">
      <w:pPr>
        <w:pStyle w:val="a3"/>
      </w:pPr>
      <w:r>
        <w:t xml:space="preserve">(По М. Ильину и Е. Сегал.) </w:t>
      </w:r>
    </w:p>
    <w:p w:rsidR="002F3397" w:rsidRDefault="002F3397" w:rsidP="002F3397">
      <w:pPr>
        <w:pStyle w:val="a3"/>
      </w:pPr>
      <w:r>
        <w:t xml:space="preserve">Так подводится итог изучаемой темы. </w:t>
      </w:r>
    </w:p>
    <w:p w:rsidR="002F3397" w:rsidRDefault="002F3397" w:rsidP="002F3397">
      <w:r>
        <w:pict/>
      </w:r>
      <w:r>
        <w:pict/>
      </w:r>
      <w:r>
        <w:pict/>
      </w:r>
      <w:r>
        <w:pict/>
      </w:r>
      <w:r>
        <w:pict/>
      </w:r>
      <w:r>
        <w:rPr>
          <w:noProof/>
        </w:rPr>
        <w:drawing>
          <wp:inline distT="0" distB="0" distL="0" distR="0">
            <wp:extent cx="9525" cy="9525"/>
            <wp:effectExtent l="0" t="0" r="0" b="0"/>
            <wp:docPr id="21" name="Рисунок 21" descr="ad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adlo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397" w:rsidRDefault="002F3397" w:rsidP="002F3397">
      <w:r>
        <w:rPr>
          <w:noProof/>
          <w:color w:val="0000FF"/>
        </w:rPr>
        <w:drawing>
          <wp:inline distT="0" distB="0" distL="0" distR="0">
            <wp:extent cx="9525" cy="9525"/>
            <wp:effectExtent l="0" t="0" r="0" b="0"/>
            <wp:docPr id="22" name="Рисунок 22" descr="89&amp;n=aa7e047a">
              <a:hlinkClick xmlns:a="http://schemas.openxmlformats.org/drawingml/2006/main" r:id="rId6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89&amp;n=aa7e047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3397" w:rsidRDefault="002F3397" w:rsidP="002F3397">
      <w:pPr>
        <w:pStyle w:val="a3"/>
      </w:pPr>
      <w:r>
        <w:rPr>
          <w:b/>
          <w:bCs/>
        </w:rPr>
        <w:t>10.Домашнее задание:</w:t>
      </w:r>
      <w:r>
        <w:t xml:space="preserve"> мини-сочинение на тему: «Мой любимый вид спорта». В тексте найти глаголы, определить их спряжение.</w:t>
      </w:r>
    </w:p>
    <w:p w:rsidR="00F5448E" w:rsidRDefault="00F5448E"/>
    <w:sectPr w:rsidR="00F54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D1AAD"/>
    <w:multiLevelType w:val="multilevel"/>
    <w:tmpl w:val="470AAD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06E6F18"/>
    <w:multiLevelType w:val="multilevel"/>
    <w:tmpl w:val="715E87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483A24BD"/>
    <w:multiLevelType w:val="multilevel"/>
    <w:tmpl w:val="3F145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5D2E7A5B"/>
    <w:multiLevelType w:val="multilevel"/>
    <w:tmpl w:val="B0042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6D576356"/>
    <w:multiLevelType w:val="multilevel"/>
    <w:tmpl w:val="29806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787C6CC7"/>
    <w:multiLevelType w:val="multilevel"/>
    <w:tmpl w:val="95DC8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2F3397"/>
    <w:rsid w:val="002F3397"/>
    <w:rsid w:val="00F544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Address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qFormat/>
    <w:rsid w:val="002F339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F339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rsid w:val="002F33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Address"/>
    <w:basedOn w:val="a"/>
    <w:link w:val="HTML0"/>
    <w:rsid w:val="002F3397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HTML0">
    <w:name w:val="Адрес HTML Знак"/>
    <w:basedOn w:val="a0"/>
    <w:link w:val="HTML"/>
    <w:rsid w:val="002F3397"/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F33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F33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uroki.net/bp/adclick.php?n=aa7e047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2138</Words>
  <Characters>12190</Characters>
  <Application>Microsoft Office Word</Application>
  <DocSecurity>0</DocSecurity>
  <Lines>101</Lines>
  <Paragraphs>28</Paragraphs>
  <ScaleCrop>false</ScaleCrop>
  <Company>Reanimator Extreme Edition</Company>
  <LinksUpToDate>false</LinksUpToDate>
  <CharactersWithSpaces>14300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2016-05-19T07:44:00Z</dcterms:created>
  <dcterms:modified xsi:type="dcterms:W3CDTF">2016-05-19T07:44:00Z</dcterms:modified>
</cp:coreProperties>
</file>