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488"/>
        <w:gridCol w:w="2430"/>
        <w:gridCol w:w="170"/>
        <w:gridCol w:w="22"/>
        <w:gridCol w:w="1030"/>
        <w:gridCol w:w="82"/>
        <w:gridCol w:w="3570"/>
        <w:gridCol w:w="3827"/>
        <w:gridCol w:w="3969"/>
        <w:gridCol w:w="142"/>
      </w:tblGrid>
      <w:tr w:rsidR="002E7143" w:rsidTr="002E7143">
        <w:trPr>
          <w:gridAfter w:val="1"/>
          <w:wAfter w:w="142" w:type="dxa"/>
          <w:trHeight w:val="557"/>
        </w:trPr>
        <w:tc>
          <w:tcPr>
            <w:tcW w:w="15588" w:type="dxa"/>
            <w:gridSpan w:val="9"/>
            <w:tcBorders>
              <w:bottom w:val="single" w:sz="4" w:space="0" w:color="auto"/>
            </w:tcBorders>
          </w:tcPr>
          <w:p w:rsidR="002E7143" w:rsidRP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</w:t>
            </w:r>
            <w:proofErr w:type="spellStart"/>
            <w:r w:rsidRPr="000231E9">
              <w:rPr>
                <w:rFonts w:ascii="Times New Roman" w:hAnsi="Times New Roman" w:cs="Times New Roman"/>
                <w:b/>
                <w:sz w:val="28"/>
                <w:szCs w:val="28"/>
              </w:rPr>
              <w:t>Коучинг</w:t>
            </w:r>
            <w:proofErr w:type="spellEnd"/>
            <w:r w:rsidRPr="000231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7143" w:rsidTr="008A1AB6">
        <w:trPr>
          <w:gridAfter w:val="1"/>
          <w:wAfter w:w="142" w:type="dxa"/>
          <w:trHeight w:val="630"/>
        </w:trPr>
        <w:tc>
          <w:tcPr>
            <w:tcW w:w="2918" w:type="dxa"/>
            <w:gridSpan w:val="2"/>
          </w:tcPr>
          <w:p w:rsidR="002E7143" w:rsidRPr="000231E9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1E9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670" w:type="dxa"/>
            <w:gridSpan w:val="7"/>
            <w:tcBorders>
              <w:top w:val="nil"/>
            </w:tcBorders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1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"Как развивать одарённых и талантливых детей в условиях реальной школы?"</w:t>
            </w:r>
          </w:p>
        </w:tc>
      </w:tr>
      <w:tr w:rsidR="002E7143" w:rsidTr="008A1AB6">
        <w:trPr>
          <w:gridAfter w:val="1"/>
          <w:wAfter w:w="142" w:type="dxa"/>
          <w:trHeight w:val="645"/>
        </w:trPr>
        <w:tc>
          <w:tcPr>
            <w:tcW w:w="2918" w:type="dxa"/>
            <w:gridSpan w:val="2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занятия</w:t>
            </w:r>
          </w:p>
        </w:tc>
        <w:tc>
          <w:tcPr>
            <w:tcW w:w="12670" w:type="dxa"/>
            <w:gridSpan w:val="7"/>
          </w:tcPr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Актуализация представления учителей о работе с одаренными и талантливыми детьми.</w:t>
            </w:r>
          </w:p>
        </w:tc>
      </w:tr>
      <w:tr w:rsidR="002E7143" w:rsidTr="008A1AB6">
        <w:trPr>
          <w:gridAfter w:val="1"/>
          <w:wAfter w:w="142" w:type="dxa"/>
          <w:trHeight w:val="4442"/>
        </w:trPr>
        <w:tc>
          <w:tcPr>
            <w:tcW w:w="2918" w:type="dxa"/>
            <w:gridSpan w:val="2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2670" w:type="dxa"/>
            <w:gridSpan w:val="7"/>
          </w:tcPr>
          <w:p w:rsidR="002E7143" w:rsidRPr="00215332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332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должен:</w:t>
            </w:r>
          </w:p>
          <w:p w:rsidR="002E7143" w:rsidRPr="00215332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332">
              <w:rPr>
                <w:rFonts w:ascii="Times New Roman" w:eastAsia="Times New Roman" w:hAnsi="Times New Roman" w:cs="Times New Roman"/>
                <w:sz w:val="28"/>
                <w:szCs w:val="28"/>
              </w:rPr>
              <w:t>-уметь выявлять одаренных и талантливых учащихся в своем классе через наблюдения над поведением учащихся в процессе их обучения;</w:t>
            </w:r>
          </w:p>
          <w:p w:rsidR="002E7143" w:rsidRPr="00215332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описать применение одаренности в учебном плане </w:t>
            </w:r>
            <w:proofErr w:type="gramStart"/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  обучении</w:t>
            </w:r>
            <w:proofErr w:type="gramEnd"/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школах.</w:t>
            </w:r>
          </w:p>
          <w:p w:rsidR="002E7143" w:rsidRPr="00215332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понимать суть условий, которые необходимо создать для талантливых и одаренных учеников при обучении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понимать то, какие изменения необходимо внести в задания, включающие интеллектуально стимулирующие задания для талантливых и одаренных учеников</w:t>
            </w:r>
          </w:p>
        </w:tc>
      </w:tr>
      <w:tr w:rsidR="002E7143" w:rsidTr="008A1AB6">
        <w:trPr>
          <w:gridAfter w:val="1"/>
          <w:wAfter w:w="142" w:type="dxa"/>
          <w:trHeight w:val="675"/>
        </w:trPr>
        <w:tc>
          <w:tcPr>
            <w:tcW w:w="15588" w:type="dxa"/>
            <w:gridSpan w:val="9"/>
          </w:tcPr>
          <w:p w:rsidR="002E7143" w:rsidRPr="00215332" w:rsidRDefault="002E7143" w:rsidP="008A1AB6">
            <w:pPr>
              <w:spacing w:before="180" w:after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Ход занятия</w:t>
            </w:r>
          </w:p>
        </w:tc>
      </w:tr>
      <w:tr w:rsidR="002E7143" w:rsidTr="008A1AB6">
        <w:trPr>
          <w:gridAfter w:val="1"/>
          <w:wAfter w:w="142" w:type="dxa"/>
          <w:trHeight w:val="630"/>
        </w:trPr>
        <w:tc>
          <w:tcPr>
            <w:tcW w:w="488" w:type="dxa"/>
          </w:tcPr>
          <w:p w:rsidR="002E7143" w:rsidRPr="00215332" w:rsidRDefault="002E7143" w:rsidP="008A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3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2" w:type="dxa"/>
            <w:gridSpan w:val="3"/>
          </w:tcPr>
          <w:p w:rsidR="002E7143" w:rsidRPr="00215332" w:rsidRDefault="002E7143" w:rsidP="008A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1030" w:type="dxa"/>
          </w:tcPr>
          <w:p w:rsidR="002E7143" w:rsidRPr="00215332" w:rsidRDefault="002E7143" w:rsidP="008A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652" w:type="dxa"/>
            <w:gridSpan w:val="2"/>
          </w:tcPr>
          <w:p w:rsidR="002E7143" w:rsidRPr="00215332" w:rsidRDefault="002E7143" w:rsidP="008A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коуча</w:t>
            </w:r>
            <w:proofErr w:type="spellEnd"/>
          </w:p>
        </w:tc>
        <w:tc>
          <w:tcPr>
            <w:tcW w:w="3827" w:type="dxa"/>
          </w:tcPr>
          <w:p w:rsidR="002E7143" w:rsidRPr="00215332" w:rsidRDefault="002E7143" w:rsidP="008A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учителей</w:t>
            </w:r>
          </w:p>
        </w:tc>
        <w:tc>
          <w:tcPr>
            <w:tcW w:w="3969" w:type="dxa"/>
          </w:tcPr>
          <w:p w:rsidR="002E7143" w:rsidRPr="00215332" w:rsidRDefault="002E7143" w:rsidP="008A1A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2E7143" w:rsidTr="008A1AB6">
        <w:trPr>
          <w:gridAfter w:val="1"/>
          <w:wAfter w:w="142" w:type="dxa"/>
          <w:trHeight w:val="7744"/>
        </w:trPr>
        <w:tc>
          <w:tcPr>
            <w:tcW w:w="488" w:type="dxa"/>
          </w:tcPr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22" w:type="dxa"/>
            <w:gridSpan w:val="3"/>
          </w:tcPr>
          <w:p w:rsidR="002E7143" w:rsidRPr="00D71F72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7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момент: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Позитивчик</w:t>
            </w:r>
            <w:proofErr w:type="spellEnd"/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группы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«Цепочка» </w:t>
            </w:r>
          </w:p>
        </w:tc>
        <w:tc>
          <w:tcPr>
            <w:tcW w:w="1030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3652" w:type="dxa"/>
            <w:gridSpan w:val="2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видеоролик</w:t>
            </w: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ход деления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Объясняет правила игры «Цепочка»</w:t>
            </w: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Просматривают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видеороглик</w:t>
            </w:r>
            <w:proofErr w:type="spellEnd"/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06D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частники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делятся на группы по картинкам (цветы, ягоды, фрукты),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дают названия своим группам, распределяют роли.</w:t>
            </w:r>
          </w:p>
          <w:p w:rsidR="002E7143" w:rsidRPr="00E82659" w:rsidRDefault="002E7143" w:rsidP="008A1AB6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color w:val="373A41"/>
                <w:sz w:val="28"/>
                <w:szCs w:val="28"/>
                <w:lang w:eastAsia="ru-RU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группы все говорят одному его положительные качества в течении 1 минуты, затем по цепочке следующему. </w:t>
            </w: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82659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06D24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хорошего настроения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Ротация на группы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доброжелательной   атмосферы </w:t>
            </w:r>
          </w:p>
          <w:p w:rsidR="002E7143" w:rsidRPr="00E06D24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43" w:rsidTr="008A1AB6">
        <w:trPr>
          <w:gridAfter w:val="1"/>
          <w:wAfter w:w="142" w:type="dxa"/>
          <w:trHeight w:val="6438"/>
        </w:trPr>
        <w:tc>
          <w:tcPr>
            <w:tcW w:w="488" w:type="dxa"/>
          </w:tcPr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22" w:type="dxa"/>
            <w:gridSpan w:val="3"/>
          </w:tcPr>
          <w:p w:rsidR="002E7143" w:rsidRPr="00D71F72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72">
              <w:rPr>
                <w:rFonts w:ascii="Times New Roman" w:hAnsi="Times New Roman" w:cs="Times New Roman"/>
                <w:b/>
                <w:sz w:val="28"/>
                <w:szCs w:val="28"/>
              </w:rPr>
              <w:t>Вызов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мин</w:t>
            </w:r>
          </w:p>
        </w:tc>
        <w:tc>
          <w:tcPr>
            <w:tcW w:w="3652" w:type="dxa"/>
            <w:gridSpan w:val="2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Демонстрирует видеоролик «Вундеркинд» и задает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вопрос: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Как вы думаете о ком пойдет речь на нашем занятии? А что именно вы бы хотели сегодня узнать по данной теме?», работая в группах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Подводит итог и определяет тему и цели</w:t>
            </w:r>
          </w:p>
        </w:tc>
        <w:tc>
          <w:tcPr>
            <w:tcW w:w="3827" w:type="dxa"/>
          </w:tcPr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смотрят видеоролик и отвечают на вопросы</w:t>
            </w:r>
          </w:p>
        </w:tc>
        <w:tc>
          <w:tcPr>
            <w:tcW w:w="3969" w:type="dxa"/>
          </w:tcPr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Определили тему и цель занятия</w:t>
            </w:r>
          </w:p>
        </w:tc>
      </w:tr>
      <w:tr w:rsidR="002E7143" w:rsidTr="00005F89">
        <w:trPr>
          <w:trHeight w:val="5370"/>
        </w:trPr>
        <w:tc>
          <w:tcPr>
            <w:tcW w:w="488" w:type="dxa"/>
          </w:tcPr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00" w:type="dxa"/>
            <w:gridSpan w:val="2"/>
          </w:tcPr>
          <w:p w:rsidR="002E7143" w:rsidRPr="00210A8F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A8F">
              <w:rPr>
                <w:rFonts w:ascii="Times New Roman" w:hAnsi="Times New Roman" w:cs="Times New Roman"/>
                <w:b/>
                <w:sz w:val="28"/>
                <w:szCs w:val="28"/>
              </w:rPr>
              <w:t>Осмысление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Установите соответствие. 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«Одарённость и талант»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F5FEB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0A8F"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Default="00005F89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P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P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P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P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P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005F89" w:rsidRDefault="002E7143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</w:t>
            </w: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Default="00005F89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P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F89" w:rsidRDefault="00005F89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005F89" w:rsidRDefault="002E7143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:rsidR="00005F89" w:rsidRDefault="00005F89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 дается два термина «Талант» и «Одаренность».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талант и одарённость.</w:t>
            </w:r>
          </w:p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объясняет ход работы на занятии и определяет регламент на выполнения задания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видеоролик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Показывает видеоролик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005F89" w:rsidRDefault="002E7143" w:rsidP="00005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Видеоролики, определить где талант, а где одарённость. </w:t>
            </w:r>
          </w:p>
        </w:tc>
        <w:tc>
          <w:tcPr>
            <w:tcW w:w="3827" w:type="dxa"/>
          </w:tcPr>
          <w:p w:rsidR="00005F89" w:rsidRDefault="00005F89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постеры и передают другой группе. Делают обратную связь при помощи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«Две звезды, одно пожелание».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Просматривают видеоролик, обсуждают, правильность суждений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вывод о просмотренном видеоролике</w:t>
            </w: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E7143" w:rsidRDefault="002E7143" w:rsidP="002E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005F89" w:rsidRDefault="002E7143" w:rsidP="00005F89">
            <w:pPr>
              <w:tabs>
                <w:tab w:val="left" w:pos="12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005F89" w:rsidRDefault="00005F89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Изучили сущность определения  «Талантливые и одаренные»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«Талантливые и одаренные»</w:t>
            </w:r>
          </w:p>
          <w:p w:rsidR="002E7143" w:rsidRPr="00215332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43" w:rsidTr="002E7143">
        <w:trPr>
          <w:trHeight w:val="1826"/>
        </w:trPr>
        <w:tc>
          <w:tcPr>
            <w:tcW w:w="488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00" w:type="dxa"/>
            <w:gridSpan w:val="2"/>
          </w:tcPr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Притча из книги «Ступени из лестницы»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  <w:p w:rsidR="002E7143" w:rsidRPr="00210A8F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3"/>
          </w:tcPr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Подумать о чём эта притча.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какие формы работы с одаренными учащимися применяете вы? 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215332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-Как выявить</w:t>
            </w:r>
            <w:r w:rsidRPr="002153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одаренных и талантливых учащихся в своем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2E7143" w:rsidRPr="00215332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Понимаете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ли </w:t>
            </w:r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суть</w:t>
            </w:r>
            <w:proofErr w:type="gramEnd"/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условий, которые необходимо создать для талантливых и одаренных учеников при обучении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-К</w:t>
            </w:r>
            <w:r w:rsidRPr="0021533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акие изменения необходимо внести в задания, включающие интеллектуально стимулирующие задания для талантливых и одаренных учеников</w:t>
            </w:r>
          </w:p>
        </w:tc>
        <w:tc>
          <w:tcPr>
            <w:tcW w:w="3827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обсуждают, делают выводы.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рассказывают о своих формах работы.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Понимают, что многое в обучении зависит от педагога.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Понимают, что «отличники» не всегда являются одарёнными детьми.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43" w:rsidTr="002E7143">
        <w:trPr>
          <w:trHeight w:val="2092"/>
        </w:trPr>
        <w:tc>
          <w:tcPr>
            <w:tcW w:w="488" w:type="dxa"/>
            <w:vMerge w:val="restart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00" w:type="dxa"/>
            <w:gridSpan w:val="2"/>
          </w:tcPr>
          <w:p w:rsidR="002E7143" w:rsidRPr="003B2CF1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2CF1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«Чемодан», «Корзина»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2E7143" w:rsidRPr="009945CC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  <w:tc>
          <w:tcPr>
            <w:tcW w:w="3570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Объясняет ход рефлексии</w:t>
            </w:r>
          </w:p>
        </w:tc>
        <w:tc>
          <w:tcPr>
            <w:tcW w:w="3827" w:type="dxa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знания пригодятся, 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чемодан, если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 в корзину.</w:t>
            </w:r>
          </w:p>
        </w:tc>
        <w:tc>
          <w:tcPr>
            <w:tcW w:w="4111" w:type="dxa"/>
            <w:gridSpan w:val="2"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143" w:rsidTr="008A1AB6">
        <w:trPr>
          <w:trHeight w:val="4515"/>
        </w:trPr>
        <w:tc>
          <w:tcPr>
            <w:tcW w:w="488" w:type="dxa"/>
            <w:vMerge/>
          </w:tcPr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0" w:type="dxa"/>
            <w:gridSpan w:val="2"/>
          </w:tcPr>
          <w:p w:rsidR="002E7143" w:rsidRPr="003B2CF1" w:rsidRDefault="002E7143" w:rsidP="008A1A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12642" w:type="dxa"/>
            <w:gridSpan w:val="7"/>
          </w:tcPr>
          <w:p w:rsidR="002E7143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 «Вундеркинд»</w:t>
            </w:r>
          </w:p>
          <w:p w:rsidR="002E7143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Видеоролики «Талантливые и одарённые»</w:t>
            </w:r>
          </w:p>
          <w:p w:rsidR="002E7143" w:rsidRDefault="002E7143" w:rsidP="008A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Притча из книги Ступени из лестницы»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143" w:rsidRPr="00E50C17" w:rsidRDefault="002E7143" w:rsidP="008A1A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Притча из книги «Ступени из лестницы»</w:t>
            </w:r>
          </w:p>
          <w:p w:rsidR="002E7143" w:rsidRDefault="002E7143" w:rsidP="008A1AB6">
            <w:pPr>
              <w:spacing w:before="180" w:after="1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1B33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лакаты, бумага, </w:t>
            </w:r>
            <w:proofErr w:type="spellStart"/>
            <w:r w:rsidRPr="001B33F2">
              <w:rPr>
                <w:rFonts w:ascii="Times New Roman" w:eastAsia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1B33F2">
              <w:rPr>
                <w:rFonts w:ascii="Times New Roman" w:eastAsia="Times New Roman" w:hAnsi="Times New Roman" w:cs="Times New Roman"/>
                <w:sz w:val="28"/>
                <w:szCs w:val="28"/>
              </w:rPr>
              <w:t>, маркеры</w:t>
            </w:r>
          </w:p>
          <w:p w:rsidR="002E7143" w:rsidRDefault="002E7143" w:rsidP="008A1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просмотреть дома фильм «Звёздочки на земле»</w:t>
            </w:r>
          </w:p>
        </w:tc>
      </w:tr>
    </w:tbl>
    <w:p w:rsidR="001B228E" w:rsidRPr="002E7143" w:rsidRDefault="001B228E" w:rsidP="002E7143"/>
    <w:sectPr w:rsidR="001B228E" w:rsidRPr="002E7143" w:rsidSect="008E6D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43"/>
    <w:rsid w:val="00005F89"/>
    <w:rsid w:val="001B228E"/>
    <w:rsid w:val="002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676E2-7A74-4B19-BED8-9A80EFE0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1</cp:revision>
  <dcterms:created xsi:type="dcterms:W3CDTF">2016-05-15T04:09:00Z</dcterms:created>
  <dcterms:modified xsi:type="dcterms:W3CDTF">2016-05-15T04:25:00Z</dcterms:modified>
</cp:coreProperties>
</file>