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095" w:type="dxa"/>
        <w:jc w:val="left"/>
        <w:tblInd w:w="28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095"/>
      </w:tblGrid>
      <w:tr>
        <w:trPr/>
        <w:tc>
          <w:tcPr>
            <w:tcW w:w="10095" w:type="dxa"/>
            <w:tcBorders/>
            <w:shd w:fill="auto" w:val="clear"/>
            <w:vAlign w:val="center"/>
          </w:tcPr>
          <w:p>
            <w:pPr>
              <w:pStyle w:val="Style23"/>
              <w:rPr/>
            </w:pPr>
            <w:hyperlink r:id="rId2">
              <w:r>
                <w:rPr>
                  <w:rStyle w:val="Style11"/>
                  <w:b/>
                  <w:strike w:val="false"/>
                  <w:dstrike w:val="false"/>
                  <w:color w:val="000000"/>
                  <w:sz w:val="20"/>
                  <w:szCs w:val="20"/>
                  <w:u w:val="none"/>
                  <w:effect w:val="none"/>
                </w:rPr>
                <w:t>Влияние внутрисемейных отношений на эмоциональное состояние ребенка.</w:t>
              </w:r>
            </w:hyperlink>
          </w:p>
        </w:tc>
      </w:tr>
    </w:tbl>
    <w:tbl>
      <w:tblPr>
        <w:tblW w:w="10095" w:type="dxa"/>
        <w:jc w:val="left"/>
        <w:tblInd w:w="28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095"/>
      </w:tblGrid>
      <w:tr>
        <w:trPr/>
        <w:tc>
          <w:tcPr>
            <w:tcW w:w="10095" w:type="dxa"/>
            <w:tcBorders/>
            <w:shd w:fill="auto" w:val="clear"/>
            <w:vAlign w:val="center"/>
          </w:tcPr>
          <w:p>
            <w:pPr>
              <w:pStyle w:val="Style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095" w:type="dxa"/>
            <w:tcBorders/>
            <w:shd w:fill="auto" w:val="clear"/>
          </w:tcPr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bookmarkStart w:id="0" w:name="__DdeLink__5_760609906"/>
            <w:r>
              <w:rPr>
                <w:sz w:val="20"/>
                <w:szCs w:val="20"/>
              </w:rPr>
              <w:t>Семинар-тренинг для родителей младших подростков</w:t>
            </w:r>
            <w:bookmarkEnd w:id="0"/>
            <w:r>
              <w:rPr>
                <w:sz w:val="20"/>
                <w:szCs w:val="20"/>
              </w:rPr>
              <w:t>)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</w:rPr>
              <w:t>Цели</w:t>
            </w:r>
            <w:r>
              <w:rPr>
                <w:sz w:val="20"/>
                <w:szCs w:val="20"/>
              </w:rPr>
              <w:br/>
              <w:t>Раскрыть причины появления тревожности у детей. </w:t>
              <w:br/>
              <w:t>Убедить родителей в том, что "острый недостаток ласки в семье" – причина повышенной заболеваемости, агрессивности, тревожности, страхов, одиночества, жестокости, проституции у детей.</w:t>
              <w:br/>
              <w:t>Убедить родителей в том, что внутрисемейные отношения оказывают огромное влияние на эмоциональное состояние ребенка.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  <w:u w:val="single"/>
              </w:rPr>
              <w:t>Условия проведения</w:t>
            </w:r>
            <w:r>
              <w:rPr>
                <w:sz w:val="20"/>
                <w:szCs w:val="20"/>
              </w:rPr>
              <w:br/>
              <w:t>В кабинете стулья расставлены в виде эллипса или круга. </w:t>
              <w:br/>
              <w:t>В тренинге принимают участие родители, классный руководитель, педагог-психолог, завуч по учебной и воспитательной работе, директор школы.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  <w:u w:val="single"/>
              </w:rPr>
              <w:t>Оборудование </w:t>
            </w:r>
            <w:r>
              <w:rPr>
                <w:sz w:val="20"/>
                <w:szCs w:val="20"/>
              </w:rPr>
              <w:br/>
              <w:t>Мяч, фломастеры, чистые листы бумаги, разноцветные бумажные лепестки.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</w:rPr>
              <w:t>ВЫСТУПЛЕНИЕ ПСИХОЛОГА</w:t>
            </w:r>
            <w:r>
              <w:rPr>
                <w:sz w:val="20"/>
                <w:szCs w:val="20"/>
              </w:rPr>
              <w:t> </w:t>
              <w:br/>
              <w:t>Детские годы—самые важные в жизни человека. Как они пройдут, зависит от взрослых – родителей, учителей, воспитателей.</w:t>
              <w:br/>
              <w:t>Главную роль в жизни маленького человека играет семья. Задача школы – раскрыть перед родителями важные стороны психического развития ребенка на каждой возрастной ступени школьного возраста и убедить родителей в том, что неталантливых детей не бывает. </w:t>
              <w:br/>
              <w:t>Трудно растить детей в сложном современном мире. Проблемы, нагрузки на работе сказываются на родителях, а это в свою очередь на детях. Родители искренне любят детей, но многие не умеют свою любовь проявить. Они знают, что ребенку нужны одежда, дом, еда, образование, любовь. Секрет любви к ближнему и к детям прост: это безусловная любовь, независящая от преходящих моментов (поступков, возраста и так далее). Нужно любить независимо ни от чего. </w:t>
              <w:br/>
              <w:t>Нормы поведения, характер взаимоотношений между людьми, ценностные ориентации ребенок усваивает прежде всего в семье. Если его любят, с ним считаются разговаривают, играют, то он открыт для общения, энергичен, любознательный, здоров, счастлив. У него активно происходит развитие интеллекта, чувств, воли. Но, к сожалению, так бывает далеко не всегда.</w:t>
              <w:br/>
              <w:t>Тип семьи и ее социально-экономический статус связаны с личностным развитием ребенка. Полная, неполная, материнская, отцовская, многодетная, альтернативная (отношения не оформлены юридически), маргинальная, студенческая и другие – с такими типами семей встречаются психологи в своей работе. По статистике, каждые две семьи из трех оказываются проблемными. По наблюдениям и результатам психологической диагностики можно констатировать у младших подростков высокий уровень тревожности. Это проявляется в наличии отклонений в эмоциональном развитии, в общении (логоневрозы); страхов; агрессии, негативных эмоций (замкнутости). У детей низкий уровень саморегуляции. Как мы видим, картина печальная.</w:t>
              <w:br/>
              <w:t>Наша прямая обязанность -- выявить причины спада положительных эмоций у детей.</w:t>
              <w:br/>
              <w:t>Как при недостатке кислорода человек начинает задыхаться, так при дефиците ласки он болеет, становится нервным и раздражительным, у него случаются серьезные психические срывы. Часто это становится причиной болезней желудка, сердца, бессонницы и ослабления иммунитета. Мало того, "недоласканность" – одна из причин проституции, причем не ради наживы, а ради удовлетворения голода на прикосновения.</w:t>
              <w:br/>
              <w:t>Вы, наверное, замечали, что плачущий ребенок, который просит помощи, скачала утыкается в подол матери ил и в ноги отца, а уже потом, немного успокоившись, начинает рассказывать о случившемся. Что делает взрослый человек в это время? Он гладит ребенка по голове, по спине. Это один из способов успокоить его. Важную роль играет частота поглаживания (40 движений в минуту), получается своеобразный массаж. Есть подтверждение, что после сеанса массажа дети гораздо лучше справляются с математическими задачами. </w:t>
              <w:br/>
              <w:t>Многочисленные опыты показали, что те животные, которые получают регулярные "дозы" ласк, психологически устойчивее и смелее. Они быстрее развиваются, лучше соображают и реже болеют. Равнодушное отношение делает животное жестоким и трусливым. То же и с людьми.</w:t>
              <w:br/>
              <w:t>Больше всего от отсутствия ласки страдают дети. Даже если таких детей завалить игрушками, это не помогает: недоласканные дети не умеют играть. Ведь у них нет опыта проявления любви и заботы. А потому и со сверстниками они не находят общего языка, со злости ломают чужие игрушки, становятся неуправляемыми и могут даже ударить.</w:t>
              <w:br/>
              <w:t>Это так называемый "синдром детдомовских детей", которые не умеют правильно обнять, избегают взрослых. Такие дети часто болеют, тяжело переносят даже простуду. Из-за неумения выразить свои чувства они часто прибегают к агрессии. У психологов и психотерапевтов есть специальный диагноз: "острый недостаток ласки".</w:t>
              <w:br/>
              <w:t>"Чтобы ребенок вырос здоровым и психически уравновешенным, нужно постоянно удовлетворять его потребность в нежных прикосновениях", -- говорят специалисты центра сексологии и сексопатологии.</w:t>
              <w:br/>
              <w:t>Когда мама инстинктивно гладит ребенка по голове, берет на руки, она даже не осознают всей значимости этих процедур: прикосновение матери не заменит никто и ничто. Если человек не познал в детстве любви и нежности, для него возможны лишь два пути: он спрячется под маской агрессивности или будет всю жизнь стремиться компенсировать недостаток ласки. Такой человек почти обречен вечно скитаться "по рукам": он ненасытен, как Дон Жуан, и так же несчастен.</w:t>
              <w:br/>
              <w:t>В Набережных Челнах есть детский сад, где создана "группа риска по проституции". Там собраны девочки, которые слишком рано были отданы в ясли, и у них зафиксирована острая потребность в ласке. Психологи считают, что существует большая вероятность, что эти дети вырастут глубоко несчастными и даже в супружестве будут искать удовлетворение на стороне. В детском саду делают все, для того чтобы этого не произошло.</w:t>
              <w:br/>
              <w:t>Недоласканная до шести лет девочка будет слушать мать только в период полового созревания, а потом станет совершенно безразличной как к ласковым прикосновениям, так и к выбору партнера.</w:t>
              <w:br/>
              <w:t>Все маньяки, которые проходили через экспертизы психиатров, сознались, что в детстве они не были нужны своим матерям. У одного из самых жестоких – знаменитого Молошенко – мать была проституткой. Когда он плакал, надрываясь до хрипоты, она демонстративно гуляла около дома. Этот маньяк никогда не играл со сверстниками. А уже в восемь лет стал охотиться с ружьем и считал удачным выстрел только в том случае, если успевал подбежать к агонизирующему животному. С тридцати лет он стал насиловать женщин.</w:t>
              <w:br/>
              <w:t>Агрессивность отверженного становится единственным способом общения с миром и самим собой. Он жесток, потому что не знает ничего другого. Маньяк не мстит за свое несчастье: он социально опасный страдалец. И все потому, что его в детстве не ласкали...</w:t>
              <w:br/>
              <w:t>Чтобы ваш ребенок был психически и физически здоров, необходимо оберегать его от внутрисемейных разработок, неурядиц, чаще прислушиваться к нему, ставить себя на его место. Тогда у ребенка повысится успеваемость, улучшится соматическое здоровье, он будет психически уравновешенным и избавится от страхов. Он будет уметь сопереживать другим людям. </w:t>
              <w:br/>
              <w:t>Любите, ласкайте своих детей!</w:t>
            </w:r>
          </w:p>
          <w:p>
            <w:pPr>
              <w:pStyle w:val="Style23"/>
              <w:spacing w:before="0" w:after="283"/>
              <w:ind w:left="0" w:right="0" w:hanging="0"/>
              <w:rPr>
                <w:sz w:val="20"/>
                <w:szCs w:val="20"/>
              </w:rPr>
            </w:pPr>
            <w:bookmarkStart w:id="1" w:name="aswift_1_expand"/>
            <w:bookmarkStart w:id="2" w:name="aswift_1_anchor"/>
            <w:bookmarkStart w:id="3" w:name="aswift_1_expand"/>
            <w:bookmarkStart w:id="4" w:name="aswift_1_anchor"/>
            <w:bookmarkEnd w:id="3"/>
            <w:bookmarkEnd w:id="4"/>
            <w:r>
              <w:rPr>
                <w:sz w:val="20"/>
                <w:szCs w:val="20"/>
              </w:rPr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</w:rPr>
              <w:t>ПРАКТИЧЕСКАЯ ЧАСТЬ</w:t>
            </w:r>
            <w:r>
              <w:rPr>
                <w:sz w:val="20"/>
                <w:szCs w:val="20"/>
              </w:rPr>
              <w:br/>
              <w:t>Занятие начинается с ритуала, придуманного членами группы: все садятся в круг, берутся за руки и проговаривают вслух строчку из песни Юрия Визбора "Как здорово, что все мы здесь сегодня собрались".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  <w:u w:val="single"/>
              </w:rPr>
              <w:t>Упражнение 1. "Знакомство"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</w:rPr>
              <w:t>Психолог. </w:t>
            </w:r>
            <w:r>
              <w:rPr>
                <w:sz w:val="20"/>
                <w:szCs w:val="20"/>
              </w:rPr>
              <w:t>Представьте, что все мы лепестки цветка. Сядьте поближе друг к другу, закройте глаза и представьте себе, какой цветок у вас получится.</w:t>
              <w:br/>
              <w:t>Членам группы предлагаются лепестки разного цвета. Участники выбирают тот лепесток, который им больше понравился, больше соответствует их настроению. На лепестке каждый записывает свое имя в той форме, в какой ему хочется. Потом все обращаются друг к другу по имени в течение всего занятия. В центре круга на полу выкладывается цветок с разноцветными лепестками-именами.</w:t>
              <w:br/>
              <w:t>В конце игры каждый член группы объясняет, почему он выбрал лепесток именно такого цвета.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  <w:u w:val="single"/>
              </w:rPr>
              <w:t>Упражнение 2. "Здравствуй, я рад(а) тебя сегодня видеть здесь..."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</w:rPr>
              <w:t>Психолог</w:t>
            </w:r>
            <w:r>
              <w:rPr>
                <w:sz w:val="20"/>
                <w:szCs w:val="20"/>
              </w:rPr>
              <w:t> предлагает продолжить фразу всем членам группы по очереди. Предлагается по кругу сказать друг другу что-то хорошее, приятное, обязательно от всей души.</w:t>
              <w:br/>
              <w:t>В конце психолог выясняет у участников, что они почувствовали, выполняя это упражнение.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  <w:u w:val="single"/>
              </w:rPr>
              <w:t>Упражнение 3. "Нарисуй свой страх и победи его"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</w:rPr>
              <w:t>Психолог. </w:t>
            </w:r>
            <w:r>
              <w:rPr>
                <w:sz w:val="20"/>
                <w:szCs w:val="20"/>
              </w:rPr>
              <w:t>Многие родители обеспокоены появлением страхов у детей. Надо отметить, что страх, как и другие неприятные переживания (гнев, аффект, страдание и другие), не является однозначно опасным и "вредным" для ребенка. Часто он защищает от излишнего риска, уводит от опасностей, регулирует поведение. Детский страх – это обычное явление для психического развития ребенка. В некоторых ситуациях со своим страхом он в состоянии справиться сам. Ваша задача – не подшучивать над детскими страхами, не углублять их, загоняя в глубину детской души. Приобретение жизненного опыта и знаний, овладение методами саморегуляции позволит ребенку справиться со своим страхом, стать уверенным в себе.</w:t>
              <w:br/>
              <w:t>Родителям предлагается нарисовать свои страхи на листе ватмана.</w:t>
              <w:br/>
              <w:t>После этого психолог дает рекомендации родителям по проведению этого упражнения с ребенком.</w:t>
              <w:br/>
              <w:t>Перед рисованием страхов с ребенком желательно поговорить, задавая ему такие вопросы: "Чего ты боишься? Когда тебе бывает страшно? Было ли такое, когда ты сильно испугался?" и другие. Затем ему предлагается нарисовать свои страхи. Для этого необходим большой лист бумаги, карандаши или краски. После рисования рекомендуется еще раз с ребенком поговорить о том, чего же он конкретно боится. После этого нужно взять ножницы и попросить его разрезать "страх" на мелкие кусочки. Когда страх разлетится на крошечные кусочки, покажите, что теперь его собрать невозможно. Положите эти мелкие кусочки в мешок, а мешок сожгите: вместе с ним "сгорает и страх, больше его никогда не будет.</w:t>
              <w:br/>
              <w:t>Упражнение следует повторить через 1-2 недели. Повторять его нужно до тех пор, пока просьба "нарисуй свой страх" не вызовет у ребенка недоумение.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  <w:u w:val="single"/>
              </w:rPr>
              <w:t>Упражнение 4. "Ругаемся овощами"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</w:rPr>
              <w:t>Психолог.</w:t>
            </w:r>
            <w:r>
              <w:rPr>
                <w:sz w:val="20"/>
                <w:szCs w:val="20"/>
              </w:rPr>
              <w:t> Злой, агрессивный ребенок, драчун и забияка – большое родительское огорчение, угроза благополучию детского коллектива, "гроза" дворов. Но, с другой стороны, перед нами несчастное существо, которое никто не понимает, не ласкает и не жалеет. </w:t>
              <w:br/>
              <w:t>Детская агрессивность – признак внутреннего эмоционального неблагополучия, сгусток негативных переживаний, один из неадекватных способов психологической защиты. Причины агрессивности почти всегда внешние: семейное неблагополучие, лишение ребенка чего-то важного.</w:t>
              <w:br/>
              <w:t>Психолог предлагает членам группы поругаться, но не плохими словами, а названиями овощей: "Ты – огурец, а ты редиска", "Ты – морковка, а ты – тыква" и так далее.</w:t>
              <w:br/>
              <w:t>Прежде чем поругать ребенка плохим словом, вспомните это упражнение.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  <w:u w:val="single"/>
              </w:rPr>
              <w:t>Упражнение 5. "Сломанная кукла"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</w:rPr>
              <w:t>Психолог. </w:t>
            </w:r>
            <w:r>
              <w:rPr>
                <w:sz w:val="20"/>
                <w:szCs w:val="20"/>
              </w:rPr>
              <w:t>Нередко родителей тревожит несобранность детей, их излишняя активность. Уравновешенный, радостный ребенок вдруг становится конфликтным и беспокойным. Все это признаки внутреннего психо-эмоционального напряжения, следствие какой-то детской проблемы, в которой взрослые еще не разобрались. Как помочь ребенку в такие моменты? Самое правильное – научить его помогать самому себе, то есть познакомить его с методами саморегуляции. </w:t>
              <w:br/>
              <w:t>Выполните следующее упражнение.</w:t>
              <w:br/>
              <w:t>Иногда игрушки ломаются, но им можно помочь. Изобразите куклу, у которой оборвались веревочки, крепящие голову, шею, руки, ноги. Она вся разболталась. С ней не хотят играть. Потрясите всеми сломанными частями одновременно. А теперь собирайте, укрепляйте веревочки – медленно, осторожно соедините голову и шею, выпрямите ее. Теперь расправьте плечи и закрепите руки, подышите ровно и глубоко. Выпрямите ноги. Все – куклу починили, теперь она снова красивая, с ней все хотят играть!</w:t>
              <w:br/>
              <w:t>Предложите дома при необходимости это упражнение своему ребенку.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  <w:u w:val="single"/>
              </w:rPr>
              <w:t>Упражнение 6. "На сегодняшнем занятии я..."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участники по очереди высказывают свои впечатления о прошедшем занятии. Что особенно понравилось? Что хотелось бы сделать по-другому? Какие претензии есть к группе или к психологу?</w:t>
              <w:br/>
              <w:t>Свои высказывания начинают со слов: "На сегодняшнем занятии я..."</w:t>
              <w:br/>
              <w:t>Заканчивается занятие ритуалом: все берутся за руки и дарят друг другу самую добрую на свете улыбку.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окончания практической части родители занимают свои места. Им предлагается выступить, задать вопросы присутствующим. Психолог рекомендует прочесть методическую литературу. Также предлагается выставка книг по проблеме "Помоги себе и своему ребенку".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>
            <w:pPr>
              <w:pStyle w:val="Style23"/>
              <w:numPr>
                <w:ilvl w:val="0"/>
                <w:numId w:val="0"/>
              </w:numPr>
              <w:pBdr/>
              <w:spacing w:lineRule="atLeast" w:line="300"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АНКЕТА ДЛЯ РОДИТЕЛЕЙ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sz w:val="20"/>
                <w:szCs w:val="20"/>
              </w:rPr>
              <w:t>Уважаемые родители! </w:t>
              <w:br/>
            </w:r>
            <w:r>
              <w:rPr>
                <w:rStyle w:val="Style13"/>
                <w:sz w:val="20"/>
                <w:szCs w:val="20"/>
              </w:rPr>
              <w:t>Нам важно узнать, что вы считаете наиболее значительным для своего ребенка.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/>
            </w:pPr>
            <w:r>
              <w:rPr>
                <w:rStyle w:val="Style13"/>
                <w:sz w:val="20"/>
                <w:szCs w:val="20"/>
              </w:rPr>
              <w:t> </w:t>
            </w:r>
          </w:p>
          <w:p>
            <w:pPr>
              <w:pStyle w:val="Style23"/>
              <w:numPr>
                <w:ilvl w:val="0"/>
                <w:numId w:val="3"/>
              </w:numPr>
              <w:pBdr/>
              <w:tabs>
                <w:tab w:val="left" w:pos="0" w:leader="none"/>
              </w:tabs>
              <w:spacing w:lineRule="atLeast" w:line="300" w:before="150" w:after="150"/>
              <w:ind w:left="525" w:right="0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 И. О. родителей _____________________________________</w:t>
            </w:r>
          </w:p>
          <w:p>
            <w:pPr>
              <w:pStyle w:val="Style23"/>
              <w:numPr>
                <w:ilvl w:val="0"/>
                <w:numId w:val="3"/>
              </w:numPr>
              <w:pBdr/>
              <w:tabs>
                <w:tab w:val="left" w:pos="0" w:leader="none"/>
              </w:tabs>
              <w:spacing w:lineRule="atLeast" w:line="300" w:before="150" w:after="150"/>
              <w:ind w:left="525" w:right="0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>
            <w:pPr>
              <w:pStyle w:val="Style23"/>
              <w:numPr>
                <w:ilvl w:val="0"/>
                <w:numId w:val="3"/>
              </w:numPr>
              <w:pBdr/>
              <w:tabs>
                <w:tab w:val="left" w:pos="0" w:leader="none"/>
              </w:tabs>
              <w:spacing w:lineRule="atLeast" w:line="300" w:before="150" w:after="150"/>
              <w:ind w:left="525" w:right="0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 ребенка, возраст ___________________________________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Есть ли еще дети в семье (их возраст)</w:t>
              <w:br/>
              <w:t>Да ________ Нет ________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Следите ли вы за статьями в журналах, программами радио и телевидения по вопросам воспитания? Читаете ли вы книги на эту тему?</w:t>
              <w:br/>
              <w:t>Да ________ Нет ________ Иногда ________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Единодушны ли вы с супругом в вопросах воспитания ребенка?</w:t>
              <w:br/>
              <w:t>Да ________ Нет ________ Иногда ________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Кто, как вы считаете, ответственен за воспитание ребенка? </w:t>
              <w:br/>
              <w:t>Семья _____ Социальная среда _____ Школа _____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Ваш ребенок именно такой, о каком вы мечтали, или вам хочется во многом его изменить? </w:t>
              <w:br/>
              <w:t>Да ________ Нет ________ Не знаю _________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Часто ли вы реагируете "взрывом" на поступки ребенка, а потом жалеете об этом?</w:t>
              <w:br/>
              <w:t>Да ________ Нет ________ Иногда _________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Вам случается просить прощение у ребенка за свое поведение? </w:t>
              <w:br/>
              <w:t>Да ________ Нет ________ Иногда _________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Считаете ли вы, что понимаете внутренний мир ребенка?</w:t>
              <w:br/>
              <w:t>Да ________ Нет ________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>
            <w:pPr>
              <w:pStyle w:val="Style23"/>
              <w:pBdr/>
              <w:spacing w:before="150" w:after="150"/>
              <w:ind w:left="0" w:right="0" w:hanging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Спасибо!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0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0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1">
    <w:name w:val="Заголовок 1"/>
    <w:basedOn w:val="Style15"/>
    <w:next w:val="Style16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5"/>
    <w:next w:val="Style16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5"/>
    <w:next w:val="Style16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Style12">
    <w:name w:val="Выделение жирным"/>
    <w:rPr>
      <w:b/>
      <w:bCs/>
    </w:rPr>
  </w:style>
  <w:style w:type="character" w:styleId="Style13">
    <w:name w:val="Выделение"/>
    <w:rPr>
      <w:i/>
      <w:iCs/>
    </w:rPr>
  </w:style>
  <w:style w:type="character" w:styleId="Ins">
    <w:name w:val="ins"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6">
    <w:name w:val="Основной текст"/>
    <w:basedOn w:val="Normal"/>
    <w:pPr>
      <w:spacing w:before="0" w:after="120"/>
    </w:pPr>
    <w:rPr/>
  </w:style>
  <w:style w:type="paragraph" w:styleId="Style17">
    <w:name w:val="Список"/>
    <w:basedOn w:val="Style16"/>
    <w:pPr/>
    <w:rPr>
      <w:rFonts w:cs="Tahoma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Tahoma"/>
    </w:rPr>
  </w:style>
  <w:style w:type="paragraph" w:styleId="Style20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1">
    <w:name w:val="Заглавие"/>
    <w:basedOn w:val="Style15"/>
    <w:next w:val="Style16"/>
    <w:pPr>
      <w:jc w:val="center"/>
    </w:pPr>
    <w:rPr>
      <w:b/>
      <w:bCs/>
      <w:sz w:val="56"/>
      <w:szCs w:val="56"/>
    </w:rPr>
  </w:style>
  <w:style w:type="paragraph" w:styleId="Style22">
    <w:name w:val="Подзаголовок"/>
    <w:basedOn w:val="Style15"/>
    <w:next w:val="Style16"/>
    <w:pPr>
      <w:spacing w:before="60" w:after="120"/>
      <w:jc w:val="center"/>
    </w:pPr>
    <w:rPr>
      <w:sz w:val="36"/>
      <w:szCs w:val="36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Верхний колонтитул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vashpsixolog.ru/working-with-parents/148-treningi-dlya-roditelej/1001-vliyanie-vnutrisemejnyx-otnoshenij-na-emoczionalnoe-sostoyanie-rebenk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Application>LibreOffice/4.4.4.3$Windows_x86 LibreOffice_project/2c39ebcf046445232b798108aa8a7e7d89552ea8</Application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ru-RU</dc:language>
  <dcterms:modified xsi:type="dcterms:W3CDTF">2016-04-18T21:03:57Z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