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D1" w:rsidRDefault="00B41BD1" w:rsidP="00B4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</w:t>
      </w:r>
    </w:p>
    <w:p w:rsidR="00B739B0" w:rsidRDefault="00B739B0" w:rsidP="00B4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 а</w:t>
      </w:r>
      <w:r w:rsidRPr="00B739B0">
        <w:rPr>
          <w:rFonts w:ascii="Times New Roman" w:hAnsi="Times New Roman" w:cs="Times New Roman"/>
          <w:b/>
          <w:sz w:val="24"/>
          <w:szCs w:val="24"/>
          <w:lang w:val="kk-KZ"/>
        </w:rPr>
        <w:t>даптивн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B739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B739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«Познавай-ка»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739B0">
        <w:rPr>
          <w:rFonts w:ascii="Times New Roman" w:hAnsi="Times New Roman" w:cs="Times New Roman"/>
          <w:b/>
          <w:sz w:val="24"/>
          <w:szCs w:val="24"/>
          <w:lang w:val="kk-KZ"/>
        </w:rPr>
        <w:t>- или первые шаги к знаниям»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41BD1" w:rsidRDefault="00B41BD1" w:rsidP="00B4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для старшей группы.  </w:t>
      </w: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BD1" w:rsidRPr="00B41BD1" w:rsidRDefault="00B41BD1" w:rsidP="00B41BD1"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kk-KZ"/>
        </w:rPr>
      </w:pPr>
      <w:r w:rsidRPr="00B41BD1">
        <w:rPr>
          <w:rFonts w:ascii="Times New Roman" w:hAnsi="Times New Roman" w:cs="Times New Roman"/>
          <w:sz w:val="24"/>
          <w:szCs w:val="24"/>
          <w:lang w:val="kk-KZ"/>
        </w:rPr>
        <w:t>Составитель: Герасименко Ольга Юрьевна, воспитатель</w:t>
      </w:r>
    </w:p>
    <w:p w:rsidR="00B41BD1" w:rsidRPr="00B41BD1" w:rsidRDefault="00B41BD1" w:rsidP="00B41BD1"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kk-KZ"/>
        </w:rPr>
      </w:pPr>
      <w:r w:rsidRPr="00B41BD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ГККП </w:t>
      </w:r>
      <w:r w:rsidRPr="00B41BD1">
        <w:rPr>
          <w:rFonts w:ascii="Times New Roman" w:hAnsi="Times New Roman" w:cs="Times New Roman"/>
          <w:sz w:val="24"/>
          <w:szCs w:val="24"/>
          <w:lang w:val="kk-KZ"/>
        </w:rPr>
        <w:t>ДО №1 «Гульдер», г.Актобе РК,</w:t>
      </w:r>
    </w:p>
    <w:p w:rsidR="00B41BD1" w:rsidRPr="00B41BD1" w:rsidRDefault="00B41BD1" w:rsidP="00B41BD1"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kk-KZ"/>
        </w:rPr>
      </w:pPr>
      <w:r w:rsidRPr="00B41BD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образование средне – специальное дошкольное,</w:t>
      </w:r>
    </w:p>
    <w:p w:rsidR="00B41BD1" w:rsidRDefault="00B41BD1" w:rsidP="00B41BD1"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kk-KZ"/>
        </w:rPr>
      </w:pPr>
      <w:r w:rsidRPr="00B41BD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высш</w:t>
      </w:r>
      <w:r w:rsidRPr="00B41BD1">
        <w:rPr>
          <w:rFonts w:ascii="Times New Roman" w:hAnsi="Times New Roman" w:cs="Times New Roman"/>
          <w:sz w:val="24"/>
          <w:szCs w:val="24"/>
          <w:lang w:val="kk-KZ"/>
        </w:rPr>
        <w:t>ая квалификационная категория</w:t>
      </w:r>
    </w:p>
    <w:p w:rsidR="00B41BD1" w:rsidRDefault="00B41BD1" w:rsidP="00B41BD1">
      <w:pPr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kk-KZ"/>
        </w:rPr>
      </w:pP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</w:t>
      </w:r>
      <w:r>
        <w:rPr>
          <w:rFonts w:ascii="Times New Roman" w:hAnsi="Times New Roman" w:cs="Times New Roman"/>
          <w:b/>
          <w:sz w:val="24"/>
          <w:szCs w:val="24"/>
        </w:rPr>
        <w:t xml:space="preserve">-Образовательные области: </w:t>
      </w:r>
      <w:r>
        <w:rPr>
          <w:rFonts w:ascii="Times New Roman" w:hAnsi="Times New Roman" w:cs="Times New Roman"/>
          <w:sz w:val="24"/>
          <w:szCs w:val="24"/>
        </w:rPr>
        <w:t xml:space="preserve">Познание   </w:t>
      </w: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Бөлімі-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739B0" w:rsidRPr="00B739B0">
        <w:rPr>
          <w:rFonts w:ascii="Times New Roman" w:hAnsi="Times New Roman" w:cs="Times New Roman"/>
          <w:sz w:val="24"/>
          <w:szCs w:val="24"/>
        </w:rPr>
        <w:t>Познавай-ка»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39B0">
        <w:rPr>
          <w:rFonts w:ascii="Times New Roman" w:hAnsi="Times New Roman" w:cs="Times New Roman"/>
          <w:sz w:val="24"/>
          <w:szCs w:val="24"/>
        </w:rPr>
        <w:t>№4</w:t>
      </w:r>
    </w:p>
    <w:p w:rsidR="00B41BD1" w:rsidRPr="007D7AEF" w:rsidRDefault="00B41BD1" w:rsidP="00B41BD1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Тақырыбы-</w:t>
      </w: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7D7AEF">
        <w:rPr>
          <w:rFonts w:ascii="Times New Roman" w:hAnsi="Times New Roman" w:cs="Times New Roman"/>
          <w:b/>
          <w:sz w:val="24"/>
          <w:szCs w:val="24"/>
        </w:rPr>
        <w:t xml:space="preserve">: «Волшебные цифры»  </w:t>
      </w: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Мақсаты-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36D04">
        <w:rPr>
          <w:rFonts w:ascii="Times New Roman" w:hAnsi="Times New Roman" w:cs="Times New Roman"/>
          <w:sz w:val="24"/>
          <w:szCs w:val="24"/>
        </w:rPr>
        <w:t>Научить детей считать количество предметов и находить графическое изображение цифры к ним. Развивать умение сравнивать, анализировать, синтезировать, проводить тактильный и оптический анализ цифр (проводя рукой по цифре, ребенок запоминает форму и написание). Развивать активность у детей. Воспитывать бережное отношение к материалу, к играм.</w:t>
      </w: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Көрнекелі құралдар</w:t>
      </w:r>
      <w:r>
        <w:rPr>
          <w:rFonts w:ascii="Times New Roman" w:hAnsi="Times New Roman" w:cs="Times New Roman"/>
          <w:b/>
          <w:sz w:val="24"/>
          <w:szCs w:val="24"/>
        </w:rPr>
        <w:t xml:space="preserve">-Материал: </w:t>
      </w:r>
      <w:r>
        <w:rPr>
          <w:rFonts w:ascii="Times New Roman" w:hAnsi="Times New Roman" w:cs="Times New Roman"/>
          <w:sz w:val="24"/>
          <w:szCs w:val="24"/>
        </w:rPr>
        <w:t>цифры 0-9 из шершавой бумаги, раздаточный материал.</w:t>
      </w:r>
    </w:p>
    <w:p w:rsidR="00B41BD1" w:rsidRDefault="00B41BD1" w:rsidP="00B41BD1">
      <w:pPr>
        <w:spacing w:after="0" w:line="240" w:lineRule="auto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 тілдік компонент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r>
        <w:rPr>
          <w:rFonts w:ascii="Times New Roman" w:eastAsia="SimSu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бір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екі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 xml:space="preserve">, үш, төрт, бес,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алты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жеті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сегіз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>, тоғыз</w:t>
      </w: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0" w:type="dxa"/>
        <w:tblInd w:w="108" w:type="dxa"/>
        <w:tblLayout w:type="fixed"/>
        <w:tblLook w:val="04A0"/>
      </w:tblPr>
      <w:tblGrid>
        <w:gridCol w:w="992"/>
        <w:gridCol w:w="4818"/>
        <w:gridCol w:w="4960"/>
      </w:tblGrid>
      <w:tr w:rsidR="00B41BD1" w:rsidTr="00B41BD1">
        <w:trPr>
          <w:cantSplit/>
          <w:trHeight w:val="94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1BD1" w:rsidRDefault="00B41BD1" w:rsidP="00B41BD1">
            <w:pPr>
              <w:tabs>
                <w:tab w:val="left" w:pos="7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Тәсілдер кезкидері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Этапы</w:t>
            </w:r>
          </w:p>
          <w:p w:rsidR="00B41BD1" w:rsidRDefault="00B41BD1" w:rsidP="00B41BD1">
            <w:pPr>
              <w:tabs>
                <w:tab w:val="left" w:pos="7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деят-и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Тәрбиешінің іс-әрекеті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воспитателя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Балалардың іс-әрекеті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детей</w:t>
            </w:r>
          </w:p>
        </w:tc>
      </w:tr>
      <w:tr w:rsidR="00B41BD1" w:rsidTr="00B41BD1">
        <w:trPr>
          <w:cantSplit/>
          <w:trHeight w:val="138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1BD1" w:rsidRDefault="00B41BD1" w:rsidP="00B41B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Мотивациялық-қозғаушы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Мотивационно-побудительный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Утренний круг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лучистое…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Сюрпризный момент: Воспитатель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отправиться в страну </w:t>
            </w:r>
            <w:r w:rsidR="00B739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Волшебных цифр</w:t>
            </w:r>
            <w:r w:rsidR="00B739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Встают в круг, выполняют движения и в соответствии с текстом.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Соглашаются.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BD1" w:rsidTr="00B41BD1">
        <w:trPr>
          <w:cantSplit/>
          <w:trHeight w:val="29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Іздену-ұйымдастырушы </w:t>
            </w:r>
          </w:p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Организационно-поисковый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Pr="0084427E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7E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«презентацию материала»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цифры</w:t>
            </w:r>
            <w:r w:rsidRPr="00844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1BD1" w:rsidRPr="0084427E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7E">
              <w:rPr>
                <w:rFonts w:ascii="Times New Roman" w:hAnsi="Times New Roman" w:cs="Times New Roman"/>
                <w:sz w:val="24"/>
                <w:szCs w:val="24"/>
              </w:rPr>
              <w:t>Работа с материалом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сравнивать, проводить тактильный и оптический анализ цифр</w:t>
            </w:r>
            <w:r w:rsidRPr="0084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показывает, как правильно проводить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цифре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 xml:space="preserve"> пальцем, повторяя ее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Д/игра  «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>Цифра заблудилась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>предлагает ребенку выбрать названные цифры, обязательно проводя по ним рукой</w:t>
            </w:r>
          </w:p>
          <w:p w:rsidR="00B739B0" w:rsidRPr="00B739B0" w:rsidRDefault="00B41BD1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напоминает правила работы в </w:t>
            </w:r>
            <w:proofErr w:type="spellStart"/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монтессоре</w:t>
            </w:r>
            <w:proofErr w:type="spellEnd"/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 среде: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"Помоги мне сделать это самому".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9B0" w:rsidRP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739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739B0">
              <w:rPr>
                <w:rFonts w:ascii="Times New Roman" w:hAnsi="Times New Roman" w:cs="Times New Roman"/>
                <w:sz w:val="24"/>
                <w:szCs w:val="24"/>
              </w:rPr>
              <w:t xml:space="preserve">аниматься тихо, не мешать другим детям; </w:t>
            </w:r>
          </w:p>
          <w:p w:rsidR="00B739B0" w:rsidRP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B0">
              <w:rPr>
                <w:rFonts w:ascii="Times New Roman" w:hAnsi="Times New Roman" w:cs="Times New Roman"/>
                <w:sz w:val="24"/>
                <w:szCs w:val="24"/>
              </w:rPr>
              <w:t>- ждать своей очереди поиграть в игру;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B0">
              <w:rPr>
                <w:rFonts w:ascii="Times New Roman" w:hAnsi="Times New Roman" w:cs="Times New Roman"/>
                <w:sz w:val="24"/>
                <w:szCs w:val="24"/>
              </w:rPr>
              <w:t>- бережно относиться к играм.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нашей группе всем известно, 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Всё, что взял клади на место.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в нашей группе не кричим, 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работаем - молчим. 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друг другу не мешаем, </w:t>
            </w:r>
          </w:p>
          <w:p w:rsidR="00B739B0" w:rsidRDefault="00B739B0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просят – помогаем».</w:t>
            </w:r>
          </w:p>
          <w:p w:rsidR="00B41BD1" w:rsidRPr="009D2470" w:rsidRDefault="00B41BD1" w:rsidP="00B7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="00B739B0">
              <w:rPr>
                <w:rFonts w:ascii="Times New Roman" w:hAnsi="Times New Roman" w:cs="Times New Roman"/>
                <w:sz w:val="24"/>
                <w:szCs w:val="24"/>
              </w:rPr>
              <w:t xml:space="preserve"> шли домой…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выбрать игры, готовые шаблоны, прищепки и приступить к игровому процессу.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Запоминают правила, повторяют их.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, высказываются свои мысли,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 рукой по цифре.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воспитателя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Слушают, запоминают, повторяют</w:t>
            </w:r>
            <w:r w:rsidR="00B739B0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B0" w:rsidRDefault="00B739B0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ыполняют движения, проговаривая слова.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С удовольствием проходят к играм, выбирают ту игру, которая их заинтересовала </w:t>
            </w:r>
          </w:p>
        </w:tc>
      </w:tr>
      <w:tr w:rsidR="00B41BD1" w:rsidTr="00B41BD1">
        <w:trPr>
          <w:cantSplit/>
          <w:trHeight w:val="162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Рефлексивті коррекциялаушы</w:t>
            </w:r>
          </w:p>
          <w:p w:rsidR="00B41BD1" w:rsidRDefault="00B41BD1" w:rsidP="00B41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Рефлексивно-корригирующий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организует "круг".  Звонок колокольчика, который последовательно.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>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77AB">
              <w:rPr>
                <w:rFonts w:ascii="Times New Roman" w:hAnsi="Times New Roman" w:cs="Times New Roman"/>
                <w:sz w:val="24"/>
                <w:szCs w:val="24"/>
              </w:rPr>
              <w:t xml:space="preserve"> дети выполняют дыхательные и пальчиковые </w:t>
            </w:r>
            <w:proofErr w:type="spellStart"/>
            <w:r w:rsidRPr="00E077AB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BD1" w:rsidRPr="00D555E5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- Что мы сегодня интересного делали?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- Что вам больше всего понравилось?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5E5">
              <w:rPr>
                <w:rFonts w:ascii="Times New Roman" w:hAnsi="Times New Roman" w:cs="Times New Roman"/>
                <w:sz w:val="24"/>
                <w:szCs w:val="24"/>
              </w:rPr>
              <w:t>Контроль над ошибками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детей за хорошую работу.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Передается детьми друг другу колокольчик.</w:t>
            </w:r>
          </w:p>
          <w:p w:rsidR="00B41BD1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пальчиками в "ежика", "полосатого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прячутся в "домике", задувают свечку на прощанье и т.д.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инают, рассказывают что делали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70">
              <w:rPr>
                <w:rFonts w:ascii="Times New Roman" w:hAnsi="Times New Roman" w:cs="Times New Roman"/>
                <w:sz w:val="24"/>
                <w:szCs w:val="24"/>
              </w:rPr>
              <w:t>Дети называют то, что они ощутили, рассуждают, делятся впечатлениями.</w:t>
            </w:r>
          </w:p>
          <w:p w:rsidR="00B41BD1" w:rsidRPr="009D2470" w:rsidRDefault="00B41BD1" w:rsidP="00B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BD1" w:rsidRPr="00B41BD1" w:rsidRDefault="00B41BD1" w:rsidP="00B41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BD1" w:rsidRDefault="00B41BD1" w:rsidP="00B41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нәтиже-</w:t>
      </w: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B41BD1" w:rsidRPr="00D555E5" w:rsidRDefault="00B41BD1" w:rsidP="00B4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5E5">
        <w:rPr>
          <w:rFonts w:ascii="Times New Roman" w:hAnsi="Times New Roman" w:cs="Times New Roman"/>
          <w:b/>
          <w:sz w:val="24"/>
          <w:szCs w:val="24"/>
          <w:lang w:val="kk-KZ"/>
        </w:rPr>
        <w:t>Білуге тиіс-</w:t>
      </w:r>
      <w:r w:rsidRPr="00D555E5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  <w:r w:rsidRPr="00D555E5">
        <w:rPr>
          <w:rFonts w:ascii="Times New Roman" w:hAnsi="Times New Roman" w:cs="Times New Roman"/>
          <w:sz w:val="24"/>
          <w:szCs w:val="24"/>
        </w:rPr>
        <w:t xml:space="preserve">правила поведения на ОУД, </w:t>
      </w:r>
      <w:r>
        <w:rPr>
          <w:rFonts w:ascii="Times New Roman" w:hAnsi="Times New Roman" w:cs="Times New Roman"/>
          <w:sz w:val="24"/>
          <w:szCs w:val="24"/>
        </w:rPr>
        <w:t>цифры от 1 до 9.</w:t>
      </w:r>
    </w:p>
    <w:p w:rsidR="00B41BD1" w:rsidRPr="00D555E5" w:rsidRDefault="00B41BD1" w:rsidP="00B41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55E5">
        <w:rPr>
          <w:rFonts w:ascii="Times New Roman" w:hAnsi="Times New Roman" w:cs="Times New Roman"/>
          <w:b/>
          <w:sz w:val="24"/>
          <w:szCs w:val="24"/>
          <w:lang w:val="kk-KZ"/>
        </w:rPr>
        <w:t>Талапты болу-</w:t>
      </w:r>
      <w:r w:rsidRPr="00D555E5">
        <w:rPr>
          <w:rFonts w:ascii="Times New Roman" w:hAnsi="Times New Roman" w:cs="Times New Roman"/>
          <w:b/>
          <w:sz w:val="24"/>
          <w:szCs w:val="24"/>
        </w:rPr>
        <w:t xml:space="preserve">Иметь: </w:t>
      </w:r>
      <w:r w:rsidRPr="00D555E5">
        <w:rPr>
          <w:rFonts w:ascii="Times New Roman" w:hAnsi="Times New Roman" w:cs="Times New Roman"/>
          <w:sz w:val="24"/>
          <w:szCs w:val="24"/>
        </w:rPr>
        <w:t>умение</w:t>
      </w:r>
      <w:r w:rsidRPr="00D555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сравнивать, анализировать, проводить тактильный и оптический анализ цифр</w:t>
      </w:r>
      <w:r w:rsidRPr="00D55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7AEF">
        <w:rPr>
          <w:rFonts w:ascii="Times New Roman" w:hAnsi="Times New Roman" w:cs="Times New Roman"/>
          <w:sz w:val="24"/>
          <w:szCs w:val="24"/>
        </w:rPr>
        <w:t xml:space="preserve">правильно проводить по </w:t>
      </w:r>
      <w:r>
        <w:rPr>
          <w:rFonts w:ascii="Times New Roman" w:hAnsi="Times New Roman" w:cs="Times New Roman"/>
          <w:sz w:val="24"/>
          <w:szCs w:val="24"/>
        </w:rPr>
        <w:t>цифре</w:t>
      </w:r>
      <w:r w:rsidRPr="007D7AEF">
        <w:rPr>
          <w:rFonts w:ascii="Times New Roman" w:hAnsi="Times New Roman" w:cs="Times New Roman"/>
          <w:sz w:val="24"/>
          <w:szCs w:val="24"/>
        </w:rPr>
        <w:t xml:space="preserve"> пальцем, повторяя ее форму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41BD1" w:rsidRDefault="00B41BD1" w:rsidP="00B41BD1">
      <w:pPr>
        <w:spacing w:after="0" w:line="240" w:lineRule="auto"/>
      </w:pPr>
      <w:r w:rsidRPr="00D555E5">
        <w:rPr>
          <w:rFonts w:ascii="Times New Roman" w:hAnsi="Times New Roman" w:cs="Times New Roman"/>
          <w:b/>
          <w:sz w:val="24"/>
          <w:szCs w:val="24"/>
          <w:lang w:val="kk-KZ"/>
        </w:rPr>
        <w:t>Қолынан келуі тиіс-</w:t>
      </w:r>
      <w:r w:rsidRPr="00D555E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  <w:r>
        <w:rPr>
          <w:rFonts w:ascii="Times New Roman" w:hAnsi="Times New Roman" w:cs="Times New Roman"/>
          <w:sz w:val="24"/>
          <w:szCs w:val="24"/>
        </w:rPr>
        <w:t>считать количество предметов и находить графическое изображение цифры к ним.</w:t>
      </w:r>
    </w:p>
    <w:p w:rsidR="00D21673" w:rsidRDefault="00D21673" w:rsidP="00B41BD1"/>
    <w:sectPr w:rsidR="00D21673" w:rsidSect="00B739B0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BD1"/>
    <w:rsid w:val="00183F20"/>
    <w:rsid w:val="00B41BD1"/>
    <w:rsid w:val="00B739B0"/>
    <w:rsid w:val="00D2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2016-04-14T19:21:00Z</dcterms:created>
  <dcterms:modified xsi:type="dcterms:W3CDTF">2016-04-14T19:42:00Z</dcterms:modified>
</cp:coreProperties>
</file>