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7A9" w:rsidRPr="00B13025" w:rsidRDefault="00C4500B" w:rsidP="00B13025">
      <w:pPr>
        <w:spacing w:line="240" w:lineRule="auto"/>
        <w:contextualSpacing/>
        <w:jc w:val="center"/>
        <w:rPr>
          <w:rFonts w:ascii="Times New Roman" w:hAnsi="Times New Roman" w:cs="Times New Roman"/>
          <w:sz w:val="28"/>
          <w:szCs w:val="28"/>
        </w:rPr>
      </w:pPr>
      <w:r w:rsidRPr="00B13025">
        <w:rPr>
          <w:rFonts w:ascii="Times New Roman" w:hAnsi="Times New Roman" w:cs="Times New Roman"/>
          <w:sz w:val="28"/>
          <w:szCs w:val="28"/>
        </w:rPr>
        <w:t>«Энергия. Закон сохранения и превращения энергии»</w:t>
      </w:r>
    </w:p>
    <w:p w:rsidR="00C4500B" w:rsidRPr="00B13025" w:rsidRDefault="00C4500B" w:rsidP="00B13025">
      <w:pPr>
        <w:spacing w:line="240" w:lineRule="auto"/>
        <w:contextualSpacing/>
        <w:jc w:val="center"/>
        <w:rPr>
          <w:rFonts w:ascii="Times New Roman" w:hAnsi="Times New Roman" w:cs="Times New Roman"/>
          <w:sz w:val="28"/>
          <w:szCs w:val="28"/>
        </w:rPr>
      </w:pPr>
    </w:p>
    <w:p w:rsidR="00C4500B" w:rsidRPr="00B13025" w:rsidRDefault="00C4500B" w:rsidP="00B13025">
      <w:pPr>
        <w:spacing w:line="240" w:lineRule="auto"/>
        <w:contextualSpacing/>
        <w:jc w:val="right"/>
        <w:rPr>
          <w:rFonts w:ascii="Times New Roman" w:hAnsi="Times New Roman" w:cs="Times New Roman"/>
          <w:sz w:val="28"/>
          <w:szCs w:val="28"/>
        </w:rPr>
      </w:pPr>
      <w:r w:rsidRPr="00B13025">
        <w:rPr>
          <w:rFonts w:ascii="Times New Roman" w:hAnsi="Times New Roman" w:cs="Times New Roman"/>
          <w:sz w:val="28"/>
          <w:szCs w:val="28"/>
        </w:rPr>
        <w:t>«Не подумав, не отвечай, не проверив на опыте, не утверждай!»</w:t>
      </w:r>
    </w:p>
    <w:p w:rsidR="00C4500B" w:rsidRPr="00B13025" w:rsidRDefault="00C4500B" w:rsidP="00B13025">
      <w:pPr>
        <w:spacing w:line="240" w:lineRule="auto"/>
        <w:contextualSpacing/>
        <w:rPr>
          <w:rFonts w:ascii="Times New Roman" w:hAnsi="Times New Roman" w:cs="Times New Roman"/>
          <w:sz w:val="28"/>
          <w:szCs w:val="28"/>
        </w:rPr>
      </w:pPr>
      <w:r w:rsidRPr="00B13025">
        <w:rPr>
          <w:rFonts w:ascii="Times New Roman" w:hAnsi="Times New Roman" w:cs="Times New Roman"/>
          <w:b/>
          <w:sz w:val="28"/>
          <w:szCs w:val="28"/>
        </w:rPr>
        <w:t>Цели урока</w:t>
      </w:r>
      <w:r w:rsidRPr="00B13025">
        <w:rPr>
          <w:rFonts w:ascii="Times New Roman" w:hAnsi="Times New Roman" w:cs="Times New Roman"/>
          <w:sz w:val="28"/>
          <w:szCs w:val="28"/>
        </w:rPr>
        <w:t>:</w:t>
      </w:r>
    </w:p>
    <w:p w:rsidR="00C4500B" w:rsidRPr="00B13025" w:rsidRDefault="00C4500B"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b/>
          <w:sz w:val="28"/>
          <w:szCs w:val="28"/>
        </w:rPr>
        <w:t>Образовательные:</w:t>
      </w:r>
      <w:r w:rsidRPr="00B13025">
        <w:rPr>
          <w:rFonts w:ascii="Times New Roman" w:hAnsi="Times New Roman" w:cs="Times New Roman"/>
          <w:sz w:val="28"/>
          <w:szCs w:val="28"/>
        </w:rPr>
        <w:t xml:space="preserve"> раскрытие учащимися, </w:t>
      </w:r>
      <w:proofErr w:type="gramStart"/>
      <w:r w:rsidRPr="00B13025">
        <w:rPr>
          <w:rFonts w:ascii="Times New Roman" w:hAnsi="Times New Roman" w:cs="Times New Roman"/>
          <w:sz w:val="28"/>
          <w:szCs w:val="28"/>
        </w:rPr>
        <w:t>входе</w:t>
      </w:r>
      <w:proofErr w:type="gramEnd"/>
      <w:r w:rsidRPr="00B13025">
        <w:rPr>
          <w:rFonts w:ascii="Times New Roman" w:hAnsi="Times New Roman" w:cs="Times New Roman"/>
          <w:sz w:val="28"/>
          <w:szCs w:val="28"/>
        </w:rPr>
        <w:t xml:space="preserve"> урока, смысла энергии и закона сохранения энергии, получения сведений о границах его применимости, приобретение умения описывать преобразования энергии при движении тел.</w:t>
      </w:r>
    </w:p>
    <w:p w:rsidR="00C4500B" w:rsidRPr="00B13025" w:rsidRDefault="00C4500B"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b/>
          <w:sz w:val="28"/>
          <w:szCs w:val="28"/>
        </w:rPr>
        <w:t>Развивающие:</w:t>
      </w:r>
      <w:r w:rsidR="002C5452" w:rsidRPr="00B13025">
        <w:rPr>
          <w:rFonts w:ascii="Times New Roman" w:hAnsi="Times New Roman" w:cs="Times New Roman"/>
          <w:sz w:val="28"/>
          <w:szCs w:val="28"/>
        </w:rPr>
        <w:t xml:space="preserve"> развитие умения увидеть в явлениях окружающего мира действие законов природы, развитие способностей на основе полученных знаний делать объяснение происходящих явлений, развитие элементов научного мышления, развитие способности анализировать, делать выводы, развитие воображения, умение делать необходимые расчеты, развитие экспериментальных навыков. </w:t>
      </w:r>
    </w:p>
    <w:p w:rsidR="002C5452" w:rsidRPr="00B13025" w:rsidRDefault="002C5452"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b/>
          <w:sz w:val="28"/>
          <w:szCs w:val="28"/>
        </w:rPr>
        <w:t>Воспитательное:</w:t>
      </w:r>
      <w:r w:rsidRPr="00B13025">
        <w:rPr>
          <w:rFonts w:ascii="Times New Roman" w:hAnsi="Times New Roman" w:cs="Times New Roman"/>
          <w:sz w:val="28"/>
          <w:szCs w:val="28"/>
        </w:rPr>
        <w:t xml:space="preserve"> убеждение учащихся в существовании закономерностей в природных явлениях, убеждения к научному знанию убеждения в ценности научных знаний для разных областей человеческой деятельности, для повседневной жизни людей, формирование интереса к познанию законов природы и их применению, создание позитивного отношения учащихся к изучаемому материалу.</w:t>
      </w:r>
    </w:p>
    <w:p w:rsidR="002C5452" w:rsidRPr="00B13025" w:rsidRDefault="002C5452"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b/>
          <w:sz w:val="28"/>
          <w:szCs w:val="28"/>
        </w:rPr>
        <w:t>Оборудование:</w:t>
      </w:r>
      <w:r w:rsidRPr="00B13025">
        <w:rPr>
          <w:rFonts w:ascii="Times New Roman" w:hAnsi="Times New Roman" w:cs="Times New Roman"/>
          <w:sz w:val="28"/>
          <w:szCs w:val="28"/>
        </w:rPr>
        <w:t xml:space="preserve"> электронная версия урока (презентация)</w:t>
      </w:r>
      <w:r w:rsidR="00EE29EC" w:rsidRPr="00B13025">
        <w:rPr>
          <w:rFonts w:ascii="Times New Roman" w:hAnsi="Times New Roman" w:cs="Times New Roman"/>
          <w:sz w:val="28"/>
          <w:szCs w:val="28"/>
        </w:rPr>
        <w:t>, компьютер.</w:t>
      </w:r>
    </w:p>
    <w:p w:rsidR="00EE29EC" w:rsidRPr="00B13025" w:rsidRDefault="00EE29EC"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b/>
          <w:sz w:val="28"/>
          <w:szCs w:val="28"/>
        </w:rPr>
        <w:t>Дидактический материал:</w:t>
      </w:r>
      <w:r w:rsidRPr="00B13025">
        <w:rPr>
          <w:rFonts w:ascii="Times New Roman" w:hAnsi="Times New Roman" w:cs="Times New Roman"/>
          <w:sz w:val="28"/>
          <w:szCs w:val="28"/>
        </w:rPr>
        <w:t xml:space="preserve"> карточки, тест и презентация.</w:t>
      </w:r>
    </w:p>
    <w:p w:rsidR="00EE29EC" w:rsidRPr="00B13025" w:rsidRDefault="00EE29EC"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b/>
          <w:sz w:val="28"/>
          <w:szCs w:val="28"/>
        </w:rPr>
        <w:t>Тип урока:</w:t>
      </w:r>
      <w:r w:rsidRPr="00B13025">
        <w:rPr>
          <w:rFonts w:ascii="Times New Roman" w:hAnsi="Times New Roman" w:cs="Times New Roman"/>
          <w:sz w:val="28"/>
          <w:szCs w:val="28"/>
        </w:rPr>
        <w:t xml:space="preserve"> урок изучения нового материала.</w:t>
      </w:r>
    </w:p>
    <w:p w:rsidR="00EE29EC" w:rsidRPr="00B13025" w:rsidRDefault="00EE29EC" w:rsidP="00B13025">
      <w:pPr>
        <w:spacing w:line="240" w:lineRule="auto"/>
        <w:contextualSpacing/>
        <w:jc w:val="center"/>
        <w:rPr>
          <w:rFonts w:ascii="Times New Roman" w:hAnsi="Times New Roman" w:cs="Times New Roman"/>
          <w:b/>
          <w:sz w:val="28"/>
          <w:szCs w:val="28"/>
        </w:rPr>
      </w:pPr>
      <w:r w:rsidRPr="00B13025">
        <w:rPr>
          <w:rFonts w:ascii="Times New Roman" w:hAnsi="Times New Roman" w:cs="Times New Roman"/>
          <w:b/>
          <w:sz w:val="28"/>
          <w:szCs w:val="28"/>
        </w:rPr>
        <w:t>Ход урока</w:t>
      </w:r>
    </w:p>
    <w:p w:rsidR="00EE29EC" w:rsidRPr="00B13025" w:rsidRDefault="00EE29EC" w:rsidP="00B13025">
      <w:pPr>
        <w:pStyle w:val="a3"/>
        <w:numPr>
          <w:ilvl w:val="0"/>
          <w:numId w:val="1"/>
        </w:numPr>
        <w:spacing w:line="240" w:lineRule="auto"/>
        <w:jc w:val="both"/>
        <w:rPr>
          <w:rFonts w:ascii="Times New Roman" w:hAnsi="Times New Roman" w:cs="Times New Roman"/>
          <w:b/>
          <w:sz w:val="28"/>
          <w:szCs w:val="28"/>
        </w:rPr>
      </w:pPr>
      <w:r w:rsidRPr="00B13025">
        <w:rPr>
          <w:rFonts w:ascii="Times New Roman" w:hAnsi="Times New Roman" w:cs="Times New Roman"/>
          <w:b/>
          <w:sz w:val="28"/>
          <w:szCs w:val="28"/>
        </w:rPr>
        <w:t>Организационный момент</w:t>
      </w:r>
    </w:p>
    <w:p w:rsidR="00EE29EC" w:rsidRPr="00B13025" w:rsidRDefault="00EE29EC"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sz w:val="28"/>
          <w:szCs w:val="28"/>
        </w:rPr>
        <w:t>Взаимные приветствия учителя и учащихся. Отметить отсутствующих.</w:t>
      </w:r>
    </w:p>
    <w:p w:rsidR="00EE29EC" w:rsidRPr="00B13025" w:rsidRDefault="00EE29EC" w:rsidP="00B13025">
      <w:pPr>
        <w:pStyle w:val="a3"/>
        <w:numPr>
          <w:ilvl w:val="0"/>
          <w:numId w:val="1"/>
        </w:numPr>
        <w:spacing w:line="240" w:lineRule="auto"/>
        <w:jc w:val="both"/>
        <w:rPr>
          <w:rFonts w:ascii="Times New Roman" w:hAnsi="Times New Roman" w:cs="Times New Roman"/>
          <w:b/>
          <w:sz w:val="28"/>
          <w:szCs w:val="28"/>
        </w:rPr>
      </w:pPr>
      <w:r w:rsidRPr="00B13025">
        <w:rPr>
          <w:rFonts w:ascii="Times New Roman" w:hAnsi="Times New Roman" w:cs="Times New Roman"/>
          <w:b/>
          <w:sz w:val="28"/>
          <w:szCs w:val="28"/>
        </w:rPr>
        <w:t>Проверка ЗУН</w:t>
      </w:r>
    </w:p>
    <w:p w:rsidR="00EE29EC" w:rsidRPr="00B13025" w:rsidRDefault="00EE29EC" w:rsidP="00B13025">
      <w:pPr>
        <w:pStyle w:val="a3"/>
        <w:numPr>
          <w:ilvl w:val="0"/>
          <w:numId w:val="2"/>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 xml:space="preserve">Организация работы (в группах и в парах) с дидактическими карточками, направленной на выяснение степени усвоения заданного на дом материала, определение типичных </w:t>
      </w:r>
      <w:r w:rsidR="008D52F4" w:rsidRPr="00B13025">
        <w:rPr>
          <w:rFonts w:ascii="Times New Roman" w:hAnsi="Times New Roman" w:cs="Times New Roman"/>
          <w:sz w:val="28"/>
          <w:szCs w:val="28"/>
        </w:rPr>
        <w:t>недостатков в знаниях и их причины, ликвидацию обнаруженных недочетов. Учащимся раздаются карточки (дописать название, ед</w:t>
      </w:r>
      <w:proofErr w:type="gramStart"/>
      <w:r w:rsidR="008D52F4" w:rsidRPr="00B13025">
        <w:rPr>
          <w:rFonts w:ascii="Times New Roman" w:hAnsi="Times New Roman" w:cs="Times New Roman"/>
          <w:sz w:val="28"/>
          <w:szCs w:val="28"/>
        </w:rPr>
        <w:t>.и</w:t>
      </w:r>
      <w:proofErr w:type="gramEnd"/>
      <w:r w:rsidR="008D52F4" w:rsidRPr="00B13025">
        <w:rPr>
          <w:rFonts w:ascii="Times New Roman" w:hAnsi="Times New Roman" w:cs="Times New Roman"/>
          <w:sz w:val="28"/>
          <w:szCs w:val="28"/>
        </w:rPr>
        <w:t>змерения физических величин и т.д.).</w:t>
      </w:r>
    </w:p>
    <w:p w:rsidR="008D52F4" w:rsidRPr="00B13025" w:rsidRDefault="008D52F4" w:rsidP="00B13025">
      <w:pPr>
        <w:pStyle w:val="a3"/>
        <w:numPr>
          <w:ilvl w:val="0"/>
          <w:numId w:val="2"/>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Фронтальный опрос</w:t>
      </w:r>
    </w:p>
    <w:p w:rsidR="008D52F4" w:rsidRPr="00B13025" w:rsidRDefault="008D52F4" w:rsidP="00B13025">
      <w:pPr>
        <w:pStyle w:val="a3"/>
        <w:numPr>
          <w:ilvl w:val="0"/>
          <w:numId w:val="3"/>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Что такое импульс тела</w:t>
      </w:r>
    </w:p>
    <w:p w:rsidR="008D52F4" w:rsidRPr="00B13025" w:rsidRDefault="008D52F4" w:rsidP="00B13025">
      <w:pPr>
        <w:pStyle w:val="a3"/>
        <w:numPr>
          <w:ilvl w:val="0"/>
          <w:numId w:val="3"/>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Что такое импульс силы</w:t>
      </w:r>
    </w:p>
    <w:p w:rsidR="008D52F4" w:rsidRPr="00B13025" w:rsidRDefault="008D52F4" w:rsidP="00B13025">
      <w:pPr>
        <w:pStyle w:val="a3"/>
        <w:numPr>
          <w:ilvl w:val="0"/>
          <w:numId w:val="3"/>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Закон сохранения импульса</w:t>
      </w:r>
    </w:p>
    <w:p w:rsidR="008D52F4" w:rsidRPr="00B13025" w:rsidRDefault="008D52F4" w:rsidP="00B13025">
      <w:pPr>
        <w:pStyle w:val="a3"/>
        <w:numPr>
          <w:ilvl w:val="0"/>
          <w:numId w:val="3"/>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Три закона Ньютона</w:t>
      </w:r>
    </w:p>
    <w:p w:rsidR="008D52F4" w:rsidRPr="00B13025" w:rsidRDefault="008D52F4" w:rsidP="00B13025">
      <w:pPr>
        <w:pStyle w:val="a3"/>
        <w:numPr>
          <w:ilvl w:val="0"/>
          <w:numId w:val="3"/>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Закон всемирного тяготения</w:t>
      </w:r>
    </w:p>
    <w:p w:rsidR="008D52F4" w:rsidRPr="00B13025" w:rsidRDefault="008D52F4" w:rsidP="00B13025">
      <w:pPr>
        <w:pStyle w:val="a3"/>
        <w:numPr>
          <w:ilvl w:val="0"/>
          <w:numId w:val="3"/>
        </w:numPr>
        <w:spacing w:line="240" w:lineRule="auto"/>
        <w:jc w:val="both"/>
        <w:rPr>
          <w:rFonts w:ascii="Times New Roman" w:hAnsi="Times New Roman" w:cs="Times New Roman"/>
          <w:sz w:val="28"/>
          <w:szCs w:val="28"/>
        </w:rPr>
      </w:pPr>
      <w:r w:rsidRPr="00B13025">
        <w:rPr>
          <w:rFonts w:ascii="Times New Roman" w:hAnsi="Times New Roman" w:cs="Times New Roman"/>
          <w:sz w:val="28"/>
          <w:szCs w:val="28"/>
        </w:rPr>
        <w:t>Силы тяжести и упругости</w:t>
      </w:r>
    </w:p>
    <w:p w:rsidR="008D52F4" w:rsidRPr="00B13025" w:rsidRDefault="008D52F4" w:rsidP="00B13025">
      <w:pPr>
        <w:pStyle w:val="a3"/>
        <w:numPr>
          <w:ilvl w:val="0"/>
          <w:numId w:val="1"/>
        </w:numPr>
        <w:spacing w:line="240" w:lineRule="auto"/>
        <w:jc w:val="both"/>
        <w:rPr>
          <w:rFonts w:ascii="Times New Roman" w:hAnsi="Times New Roman" w:cs="Times New Roman"/>
          <w:b/>
          <w:sz w:val="28"/>
          <w:szCs w:val="28"/>
          <w:lang w:val="en-US"/>
        </w:rPr>
      </w:pPr>
      <w:r w:rsidRPr="00B13025">
        <w:rPr>
          <w:rFonts w:ascii="Times New Roman" w:hAnsi="Times New Roman" w:cs="Times New Roman"/>
          <w:b/>
          <w:sz w:val="28"/>
          <w:szCs w:val="28"/>
        </w:rPr>
        <w:t>Этап усвоения новых знаний</w:t>
      </w:r>
    </w:p>
    <w:p w:rsidR="008D52F4" w:rsidRPr="00B13025" w:rsidRDefault="008D52F4" w:rsidP="00B13025">
      <w:pPr>
        <w:spacing w:line="240" w:lineRule="auto"/>
        <w:contextualSpacing/>
        <w:jc w:val="both"/>
        <w:rPr>
          <w:rFonts w:ascii="Times New Roman" w:hAnsi="Times New Roman" w:cs="Times New Roman"/>
          <w:sz w:val="28"/>
          <w:szCs w:val="28"/>
          <w:lang w:val="en-US"/>
        </w:rPr>
      </w:pPr>
      <w:r w:rsidRPr="00B13025">
        <w:rPr>
          <w:rFonts w:ascii="Times New Roman" w:hAnsi="Times New Roman" w:cs="Times New Roman"/>
          <w:sz w:val="28"/>
          <w:szCs w:val="28"/>
        </w:rPr>
        <w:t>Откроем тетради и запишем число и тему урока «Энергия. Закон сохранения и превращения энергии».</w:t>
      </w:r>
    </w:p>
    <w:p w:rsidR="008D52F4" w:rsidRPr="00B13025" w:rsidRDefault="008D52F4"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sz w:val="28"/>
          <w:szCs w:val="28"/>
        </w:rPr>
        <w:lastRenderedPageBreak/>
        <w:t>Цель урока: раскрыть в ходе урока, смысла энергии и закона сохранения энергии, получение сведений о границах его применимости, приобретение умения описывать преобразования энергии при движении тел и решении задач.</w:t>
      </w:r>
    </w:p>
    <w:p w:rsidR="008D52F4" w:rsidRPr="00B13025" w:rsidRDefault="008D52F4"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sz w:val="28"/>
          <w:szCs w:val="28"/>
        </w:rPr>
        <w:t>Энергия не исчезает и не появляется вновь. Она только переходит от одного тела к другому или из одного вида в другой.</w:t>
      </w:r>
    </w:p>
    <w:p w:rsidR="008D52F4" w:rsidRPr="00B13025" w:rsidRDefault="008D52F4"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sz w:val="28"/>
          <w:szCs w:val="28"/>
        </w:rPr>
        <w:t xml:space="preserve">«Энергия – от слово греческого происхождения, означает могущество, достоинство или действенность чего </w:t>
      </w:r>
      <w:proofErr w:type="gramStart"/>
      <w:r w:rsidRPr="00B13025">
        <w:rPr>
          <w:rFonts w:ascii="Times New Roman" w:hAnsi="Times New Roman" w:cs="Times New Roman"/>
          <w:sz w:val="28"/>
          <w:szCs w:val="28"/>
        </w:rPr>
        <w:t>–л</w:t>
      </w:r>
      <w:proofErr w:type="gramEnd"/>
      <w:r w:rsidRPr="00B13025">
        <w:rPr>
          <w:rFonts w:ascii="Times New Roman" w:hAnsi="Times New Roman" w:cs="Times New Roman"/>
          <w:sz w:val="28"/>
          <w:szCs w:val="28"/>
        </w:rPr>
        <w:t>ибо …».</w:t>
      </w:r>
    </w:p>
    <w:p w:rsidR="008D52F4" w:rsidRPr="00B13025" w:rsidRDefault="008D52F4"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sz w:val="28"/>
          <w:szCs w:val="28"/>
        </w:rPr>
        <w:t>Энергия – это величина, которая также сохраняется в замкнутых системах тел.</w:t>
      </w:r>
    </w:p>
    <w:p w:rsidR="008D52F4" w:rsidRPr="00B13025" w:rsidRDefault="008D52F4"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sz w:val="28"/>
          <w:szCs w:val="28"/>
        </w:rPr>
        <w:t>Энергия имеет 2 вида: потенциальная и кинетическая.</w:t>
      </w:r>
    </w:p>
    <w:p w:rsidR="008D52F4" w:rsidRPr="00B13025" w:rsidRDefault="00A075BC" w:rsidP="00B13025">
      <w:pPr>
        <w:spacing w:line="240" w:lineRule="auto"/>
        <w:contextualSpacing/>
        <w:jc w:val="both"/>
        <w:rPr>
          <w:rFonts w:ascii="Times New Roman" w:hAnsi="Times New Roman" w:cs="Times New Roman"/>
          <w:sz w:val="28"/>
          <w:szCs w:val="28"/>
        </w:rPr>
      </w:pPr>
      <w:r w:rsidRPr="00B13025">
        <w:rPr>
          <w:rFonts w:ascii="Times New Roman" w:hAnsi="Times New Roman" w:cs="Times New Roman"/>
          <w:sz w:val="28"/>
          <w:szCs w:val="28"/>
        </w:rPr>
        <w:t xml:space="preserve">Энергию, которой обладают движущиеся тела, называют кинетической энергией. </w:t>
      </w:r>
    </w:p>
    <w:p w:rsidR="00A075BC" w:rsidRPr="00B13025" w:rsidRDefault="00A075BC" w:rsidP="00B13025">
      <w:pPr>
        <w:spacing w:line="240" w:lineRule="auto"/>
        <w:contextualSpacing/>
        <w:jc w:val="center"/>
        <w:rPr>
          <w:rFonts w:ascii="Times New Roman" w:hAnsi="Times New Roman" w:cs="Times New Roman"/>
          <w:i/>
          <w:sz w:val="28"/>
          <w:szCs w:val="28"/>
          <w:lang w:val="en-US"/>
        </w:rPr>
      </w:pPr>
      <m:oMathPara>
        <m:oMath>
          <m:r>
            <w:rPr>
              <w:rFonts w:ascii="Cambria Math" w:hAnsi="Cambria Math" w:cs="Times New Roman"/>
              <w:sz w:val="28"/>
              <w:szCs w:val="28"/>
              <w:lang w:val="en-US"/>
            </w:rPr>
            <m:t>E</m:t>
          </m:r>
          <m:r>
            <w:rPr>
              <w:rFonts w:ascii="Cambria Math" w:hAnsi="Times New Roman" w:cs="Times New Roman"/>
              <w:sz w:val="28"/>
              <w:szCs w:val="28"/>
              <w:lang w:val="en-US"/>
            </w:rPr>
            <m:t>=</m:t>
          </m:r>
          <m:r>
            <w:rPr>
              <w:rFonts w:ascii="Cambria Math" w:hAnsi="Cambria Math" w:cs="Times New Roman"/>
              <w:sz w:val="28"/>
              <w:szCs w:val="28"/>
              <w:lang w:val="en-US"/>
            </w:rPr>
            <m:t>m</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v</m:t>
              </m:r>
            </m:e>
            <m:sup>
              <m:r>
                <w:rPr>
                  <w:rFonts w:ascii="Cambria Math" w:hAnsi="Times New Roman" w:cs="Times New Roman"/>
                  <w:sz w:val="28"/>
                  <w:szCs w:val="28"/>
                  <w:lang w:val="en-US"/>
                </w:rPr>
                <m:t>2</m:t>
              </m:r>
            </m:sup>
          </m:sSup>
          <m:r>
            <w:rPr>
              <w:rFonts w:ascii="Cambria Math" w:hAnsi="Times New Roman" w:cs="Times New Roman"/>
              <w:sz w:val="28"/>
              <w:szCs w:val="28"/>
              <w:lang w:val="en-US"/>
            </w:rPr>
            <m:t>/2</m:t>
          </m:r>
        </m:oMath>
      </m:oMathPara>
    </w:p>
    <w:p w:rsidR="00C4500B" w:rsidRPr="00B13025" w:rsidRDefault="00A075BC" w:rsidP="00B13025">
      <w:pPr>
        <w:spacing w:line="240" w:lineRule="auto"/>
        <w:contextualSpacing/>
        <w:rPr>
          <w:rFonts w:ascii="Times New Roman" w:hAnsi="Times New Roman" w:cs="Times New Roman"/>
          <w:sz w:val="28"/>
          <w:szCs w:val="28"/>
        </w:rPr>
      </w:pPr>
      <w:r w:rsidRPr="00B13025">
        <w:rPr>
          <w:rFonts w:ascii="Times New Roman" w:hAnsi="Times New Roman" w:cs="Times New Roman"/>
          <w:sz w:val="28"/>
          <w:szCs w:val="28"/>
        </w:rPr>
        <w:t xml:space="preserve">Потенциальная </w:t>
      </w:r>
      <w:proofErr w:type="gramStart"/>
      <w:r w:rsidRPr="00B13025">
        <w:rPr>
          <w:rFonts w:ascii="Times New Roman" w:hAnsi="Times New Roman" w:cs="Times New Roman"/>
          <w:sz w:val="28"/>
          <w:szCs w:val="28"/>
        </w:rPr>
        <w:t>энергия</w:t>
      </w:r>
      <w:proofErr w:type="gramEnd"/>
      <w:r w:rsidRPr="00B13025">
        <w:rPr>
          <w:rFonts w:ascii="Times New Roman" w:hAnsi="Times New Roman" w:cs="Times New Roman"/>
          <w:sz w:val="28"/>
          <w:szCs w:val="28"/>
        </w:rPr>
        <w:t xml:space="preserve"> – это </w:t>
      </w:r>
      <w:proofErr w:type="gramStart"/>
      <w:r w:rsidRPr="00B13025">
        <w:rPr>
          <w:rFonts w:ascii="Times New Roman" w:hAnsi="Times New Roman" w:cs="Times New Roman"/>
          <w:sz w:val="28"/>
          <w:szCs w:val="28"/>
        </w:rPr>
        <w:t>которая</w:t>
      </w:r>
      <w:proofErr w:type="gramEnd"/>
      <w:r w:rsidRPr="00B13025">
        <w:rPr>
          <w:rFonts w:ascii="Times New Roman" w:hAnsi="Times New Roman" w:cs="Times New Roman"/>
          <w:sz w:val="28"/>
          <w:szCs w:val="28"/>
        </w:rPr>
        <w:t xml:space="preserve"> зависит от взаимодействия тел или от взаимного расположения частей тела.</w:t>
      </w:r>
    </w:p>
    <w:p w:rsidR="00A075BC" w:rsidRPr="00B13025" w:rsidRDefault="00A075BC" w:rsidP="00B13025">
      <w:pPr>
        <w:spacing w:line="240" w:lineRule="auto"/>
        <w:contextualSpacing/>
        <w:jc w:val="center"/>
        <w:rPr>
          <w:rFonts w:ascii="Times New Roman" w:hAnsi="Times New Roman" w:cs="Times New Roman"/>
          <w:sz w:val="28"/>
          <w:szCs w:val="28"/>
          <w:lang w:val="en-US"/>
        </w:rPr>
      </w:pPr>
      <w:r w:rsidRPr="00B13025">
        <w:rPr>
          <w:rFonts w:ascii="Times New Roman" w:hAnsi="Times New Roman" w:cs="Times New Roman"/>
          <w:sz w:val="28"/>
          <w:szCs w:val="28"/>
          <w:lang w:val="en-US"/>
        </w:rPr>
        <w:t>E=</w:t>
      </w:r>
      <w:proofErr w:type="spellStart"/>
      <w:r w:rsidRPr="00B13025">
        <w:rPr>
          <w:rFonts w:ascii="Times New Roman" w:hAnsi="Times New Roman" w:cs="Times New Roman"/>
          <w:sz w:val="28"/>
          <w:szCs w:val="28"/>
          <w:lang w:val="en-US"/>
        </w:rPr>
        <w:t>mgh</w:t>
      </w:r>
      <w:proofErr w:type="spellEnd"/>
    </w:p>
    <w:p w:rsidR="00A075BC" w:rsidRPr="00B13025" w:rsidRDefault="00A075BC" w:rsidP="00B13025">
      <w:pPr>
        <w:spacing w:line="240" w:lineRule="auto"/>
        <w:contextualSpacing/>
        <w:jc w:val="center"/>
        <w:rPr>
          <w:rFonts w:ascii="Times New Roman" w:eastAsiaTheme="minorEastAsia" w:hAnsi="Times New Roman" w:cs="Times New Roman"/>
          <w:sz w:val="28"/>
          <w:szCs w:val="28"/>
          <w:lang w:val="en-US"/>
        </w:rPr>
      </w:pPr>
      <m:oMathPara>
        <m:oMath>
          <m:r>
            <w:rPr>
              <w:rFonts w:ascii="Cambria Math" w:hAnsi="Cambria Math" w:cs="Times New Roman"/>
              <w:sz w:val="28"/>
              <w:szCs w:val="28"/>
              <w:lang w:val="en-US"/>
            </w:rPr>
            <m:t>E</m:t>
          </m:r>
          <m:r>
            <w:rPr>
              <w:rFonts w:ascii="Cambria Math" w:hAnsi="Times New Roman" w:cs="Times New Roman"/>
              <w:sz w:val="28"/>
              <w:szCs w:val="28"/>
              <w:lang w:val="en-US"/>
            </w:rPr>
            <m:t>=</m:t>
          </m:r>
          <m:r>
            <w:rPr>
              <w:rFonts w:ascii="Cambria Math" w:hAnsi="Cambria Math" w:cs="Times New Roman"/>
              <w:sz w:val="28"/>
              <w:szCs w:val="28"/>
              <w:lang w:val="en-US"/>
            </w:rPr>
            <m:t>k</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x</m:t>
              </m:r>
            </m:e>
            <m:sup>
              <m:r>
                <w:rPr>
                  <w:rFonts w:ascii="Cambria Math" w:hAnsi="Times New Roman" w:cs="Times New Roman"/>
                  <w:sz w:val="28"/>
                  <w:szCs w:val="28"/>
                  <w:lang w:val="en-US"/>
                </w:rPr>
                <m:t>2</m:t>
              </m:r>
            </m:sup>
          </m:sSup>
          <m:r>
            <w:rPr>
              <w:rFonts w:ascii="Cambria Math" w:hAnsi="Times New Roman" w:cs="Times New Roman"/>
              <w:sz w:val="28"/>
              <w:szCs w:val="28"/>
              <w:lang w:val="en-US"/>
            </w:rPr>
            <m:t>/2</m:t>
          </m:r>
        </m:oMath>
      </m:oMathPara>
    </w:p>
    <w:p w:rsidR="00A075BC" w:rsidRPr="00B13025" w:rsidRDefault="00A075BC" w:rsidP="00B13025">
      <w:pPr>
        <w:spacing w:line="240" w:lineRule="auto"/>
        <w:contextualSpacing/>
        <w:jc w:val="center"/>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m:t>E</m:t>
          </m:r>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k</m:t>
              </m:r>
              <m:r>
                <w:rPr>
                  <w:rFonts w:ascii="Cambria Math" w:eastAsiaTheme="minorEastAsia" w:hAnsi="Times New Roman" w:cs="Times New Roman"/>
                  <w:sz w:val="28"/>
                  <w:szCs w:val="28"/>
                </w:rPr>
                <m:t xml:space="preserve"> </m:t>
              </m:r>
            </m:sub>
          </m:sSub>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n</m:t>
              </m:r>
            </m:sub>
          </m:sSub>
        </m:oMath>
      </m:oMathPara>
    </w:p>
    <w:p w:rsidR="00A075BC" w:rsidRPr="00B13025" w:rsidRDefault="00A075BC" w:rsidP="00B13025">
      <w:pPr>
        <w:spacing w:line="240" w:lineRule="auto"/>
        <w:contextualSpacing/>
        <w:rPr>
          <w:rFonts w:ascii="Times New Roman" w:eastAsiaTheme="minorEastAsia" w:hAnsi="Times New Roman" w:cs="Times New Roman"/>
          <w:sz w:val="28"/>
          <w:szCs w:val="28"/>
        </w:rPr>
      </w:pPr>
      <w:r w:rsidRPr="00B13025">
        <w:rPr>
          <w:rFonts w:ascii="Times New Roman" w:eastAsiaTheme="minorEastAsia" w:hAnsi="Times New Roman" w:cs="Times New Roman"/>
          <w:sz w:val="28"/>
          <w:szCs w:val="28"/>
        </w:rPr>
        <w:t>Пример задачи</w:t>
      </w:r>
    </w:p>
    <w:p w:rsidR="00A075BC" w:rsidRPr="00B13025" w:rsidRDefault="00A075BC" w:rsidP="00B13025">
      <w:pPr>
        <w:spacing w:line="240" w:lineRule="auto"/>
        <w:contextualSpacing/>
        <w:rPr>
          <w:rFonts w:ascii="Times New Roman" w:eastAsiaTheme="minorEastAsia" w:hAnsi="Times New Roman" w:cs="Times New Roman"/>
          <w:sz w:val="28"/>
          <w:szCs w:val="28"/>
        </w:rPr>
      </w:pPr>
      <w:r w:rsidRPr="00B13025">
        <w:rPr>
          <w:rFonts w:ascii="Times New Roman" w:eastAsiaTheme="minorEastAsia" w:hAnsi="Times New Roman" w:cs="Times New Roman"/>
          <w:sz w:val="28"/>
          <w:szCs w:val="28"/>
        </w:rPr>
        <w:t>Найти полную механическую энергию тела массой 100 г, которое на высоте 4 м имело скорость 36 км/ч.</w:t>
      </w:r>
    </w:p>
    <w:p w:rsidR="00A075BC" w:rsidRPr="00B13025" w:rsidRDefault="00A075BC" w:rsidP="00B13025">
      <w:pPr>
        <w:spacing w:line="240" w:lineRule="auto"/>
        <w:contextualSpacing/>
        <w:rPr>
          <w:rFonts w:ascii="Times New Roman" w:eastAsiaTheme="minorEastAsia" w:hAnsi="Times New Roman" w:cs="Times New Roman"/>
          <w:sz w:val="28"/>
          <w:szCs w:val="28"/>
        </w:rPr>
      </w:pPr>
      <w:r w:rsidRPr="00B13025">
        <w:rPr>
          <w:rFonts w:ascii="Times New Roman" w:eastAsiaTheme="minorEastAsia" w:hAnsi="Times New Roman" w:cs="Times New Roman"/>
          <w:sz w:val="28"/>
          <w:szCs w:val="28"/>
        </w:rPr>
        <w:t>Дано:                         Решение:</w:t>
      </w:r>
    </w:p>
    <w:p w:rsidR="00A075BC" w:rsidRPr="00B13025" w:rsidRDefault="00A075BC" w:rsidP="00B13025">
      <w:pPr>
        <w:tabs>
          <w:tab w:val="left" w:pos="2595"/>
        </w:tabs>
        <w:spacing w:line="240" w:lineRule="auto"/>
        <w:contextualSpacing/>
        <w:rPr>
          <w:rFonts w:ascii="Times New Roman" w:eastAsiaTheme="minorEastAsia" w:hAnsi="Times New Roman" w:cs="Times New Roman"/>
          <w:sz w:val="28"/>
          <w:szCs w:val="28"/>
        </w:rPr>
      </w:pPr>
      <w:r w:rsidRPr="00B13025">
        <w:rPr>
          <w:rFonts w:ascii="Times New Roman" w:eastAsiaTheme="minorEastAsia" w:hAnsi="Times New Roman" w:cs="Times New Roman"/>
          <w:sz w:val="28"/>
          <w:szCs w:val="28"/>
          <w:lang w:val="en-US"/>
        </w:rPr>
        <w:t>m</w:t>
      </w:r>
      <w:r w:rsidRPr="00B13025">
        <w:rPr>
          <w:rFonts w:ascii="Times New Roman" w:eastAsiaTheme="minorEastAsia" w:hAnsi="Times New Roman" w:cs="Times New Roman"/>
          <w:sz w:val="28"/>
          <w:szCs w:val="28"/>
        </w:rPr>
        <w:t>=100 г</w:t>
      </w:r>
      <w:r w:rsidRPr="00B13025">
        <w:rPr>
          <w:rFonts w:ascii="Times New Roman" w:eastAsiaTheme="minorEastAsia" w:hAnsi="Times New Roman" w:cs="Times New Roman"/>
          <w:sz w:val="28"/>
          <w:szCs w:val="28"/>
        </w:rPr>
        <w:tab/>
      </w:r>
      <m:oMath>
        <m:r>
          <w:rPr>
            <w:rFonts w:ascii="Cambria Math" w:hAnsi="Cambria Math" w:cs="Times New Roman"/>
            <w:sz w:val="28"/>
            <w:szCs w:val="28"/>
            <w:lang w:val="en-US"/>
          </w:rPr>
          <m:t>E</m:t>
        </m:r>
        <m:r>
          <w:rPr>
            <w:rFonts w:ascii="Cambria Math" w:hAnsi="Times New Roman" w:cs="Times New Roman"/>
            <w:sz w:val="28"/>
            <w:szCs w:val="28"/>
          </w:rPr>
          <m:t>=</m:t>
        </m:r>
        <m:r>
          <w:rPr>
            <w:rFonts w:ascii="Cambria Math" w:hAnsi="Cambria Math" w:cs="Times New Roman"/>
            <w:sz w:val="28"/>
            <w:szCs w:val="28"/>
            <w:lang w:val="en-US"/>
          </w:rPr>
          <m:t>m</m:t>
        </m:r>
        <m:sSup>
          <m:sSupPr>
            <m:ctrlPr>
              <w:rPr>
                <w:rFonts w:ascii="Cambria Math" w:hAnsi="Times New Roman" w:cs="Times New Roman"/>
                <w:i/>
                <w:sz w:val="28"/>
                <w:szCs w:val="28"/>
                <w:lang w:val="en-US"/>
              </w:rPr>
            </m:ctrlPr>
          </m:sSupPr>
          <m:e>
            <m:r>
              <w:rPr>
                <w:rFonts w:ascii="Cambria Math" w:hAnsi="Cambria Math" w:cs="Times New Roman"/>
                <w:sz w:val="28"/>
                <w:szCs w:val="28"/>
                <w:lang w:val="en-US"/>
              </w:rPr>
              <m:t>v</m:t>
            </m:r>
          </m:e>
          <m:sup>
            <m:r>
              <w:rPr>
                <w:rFonts w:ascii="Cambria Math" w:hAnsi="Times New Roman" w:cs="Times New Roman"/>
                <w:sz w:val="28"/>
                <w:szCs w:val="28"/>
              </w:rPr>
              <m:t>2</m:t>
            </m:r>
          </m:sup>
        </m:sSup>
        <m:r>
          <w:rPr>
            <w:rFonts w:ascii="Cambria Math" w:hAnsi="Times New Roman" w:cs="Times New Roman"/>
            <w:sz w:val="28"/>
            <w:szCs w:val="28"/>
          </w:rPr>
          <m:t>/2</m:t>
        </m:r>
      </m:oMath>
      <w:r w:rsidRPr="00B13025">
        <w:rPr>
          <w:rFonts w:ascii="Times New Roman" w:eastAsiaTheme="minorEastAsia" w:hAnsi="Times New Roman" w:cs="Times New Roman"/>
          <w:sz w:val="28"/>
          <w:szCs w:val="28"/>
        </w:rPr>
        <w:t xml:space="preserve">                   Е=</w:t>
      </w:r>
      <w:r w:rsidR="00B13025" w:rsidRPr="00B13025">
        <w:rPr>
          <w:rFonts w:ascii="Times New Roman" w:eastAsiaTheme="minorEastAsia" w:hAnsi="Times New Roman" w:cs="Times New Roman"/>
          <w:sz w:val="28"/>
          <w:szCs w:val="28"/>
        </w:rPr>
        <w:t>0</w:t>
      </w:r>
      <w:proofErr w:type="gramStart"/>
      <w:r w:rsidR="00B13025" w:rsidRPr="00B13025">
        <w:rPr>
          <w:rFonts w:ascii="Times New Roman" w:eastAsiaTheme="minorEastAsia" w:hAnsi="Times New Roman" w:cs="Times New Roman"/>
          <w:sz w:val="28"/>
          <w:szCs w:val="28"/>
        </w:rPr>
        <w:t>,1</w:t>
      </w:r>
      <w:proofErr w:type="gramEnd"/>
      <w:r w:rsidR="00B13025" w:rsidRPr="00B13025">
        <w:rPr>
          <w:rFonts w:ascii="Times New Roman" w:eastAsiaTheme="minorEastAsia" w:hAnsi="Times New Roman" w:cs="Times New Roman"/>
          <w:sz w:val="28"/>
          <w:szCs w:val="28"/>
        </w:rPr>
        <w:t xml:space="preserve"> кг*10 м/с/2=0,5 Дж</w:t>
      </w:r>
    </w:p>
    <w:p w:rsidR="00A075BC" w:rsidRPr="00B13025" w:rsidRDefault="00A075BC" w:rsidP="00B13025">
      <w:pPr>
        <w:tabs>
          <w:tab w:val="left" w:pos="5430"/>
        </w:tabs>
        <w:spacing w:line="240" w:lineRule="auto"/>
        <w:contextualSpacing/>
        <w:rPr>
          <w:rFonts w:ascii="Times New Roman" w:hAnsi="Times New Roman" w:cs="Times New Roman"/>
          <w:sz w:val="28"/>
          <w:szCs w:val="28"/>
        </w:rPr>
      </w:pPr>
      <w:r w:rsidRPr="00B13025">
        <w:rPr>
          <w:rFonts w:ascii="Times New Roman" w:eastAsiaTheme="minorEastAsia" w:hAnsi="Times New Roman" w:cs="Times New Roman"/>
          <w:sz w:val="28"/>
          <w:szCs w:val="28"/>
          <w:lang w:val="en-US"/>
        </w:rPr>
        <w:t>h</w:t>
      </w:r>
      <w:r w:rsidRPr="00B13025">
        <w:rPr>
          <w:rFonts w:ascii="Times New Roman" w:eastAsiaTheme="minorEastAsia" w:hAnsi="Times New Roman" w:cs="Times New Roman"/>
          <w:sz w:val="28"/>
          <w:szCs w:val="28"/>
        </w:rPr>
        <w:t xml:space="preserve">=4 м                           </w:t>
      </w:r>
      <w:r w:rsidRPr="00B13025">
        <w:rPr>
          <w:rFonts w:ascii="Times New Roman" w:hAnsi="Times New Roman" w:cs="Times New Roman"/>
          <w:sz w:val="28"/>
          <w:szCs w:val="28"/>
          <w:lang w:val="en-US"/>
        </w:rPr>
        <w:t>E</w:t>
      </w:r>
      <w:r w:rsidRPr="00B13025">
        <w:rPr>
          <w:rFonts w:ascii="Times New Roman" w:hAnsi="Times New Roman" w:cs="Times New Roman"/>
          <w:sz w:val="28"/>
          <w:szCs w:val="28"/>
        </w:rPr>
        <w:t>=</w:t>
      </w:r>
      <w:proofErr w:type="spellStart"/>
      <w:r w:rsidRPr="00B13025">
        <w:rPr>
          <w:rFonts w:ascii="Times New Roman" w:hAnsi="Times New Roman" w:cs="Times New Roman"/>
          <w:sz w:val="28"/>
          <w:szCs w:val="28"/>
          <w:lang w:val="en-US"/>
        </w:rPr>
        <w:t>mgh</w:t>
      </w:r>
      <w:proofErr w:type="spellEnd"/>
      <w:r w:rsidR="00B13025" w:rsidRPr="00B13025">
        <w:rPr>
          <w:rFonts w:ascii="Times New Roman" w:hAnsi="Times New Roman" w:cs="Times New Roman"/>
          <w:sz w:val="28"/>
          <w:szCs w:val="28"/>
        </w:rPr>
        <w:tab/>
        <w:t>Е=0</w:t>
      </w:r>
      <w:proofErr w:type="gramStart"/>
      <w:r w:rsidR="00B13025" w:rsidRPr="00B13025">
        <w:rPr>
          <w:rFonts w:ascii="Times New Roman" w:hAnsi="Times New Roman" w:cs="Times New Roman"/>
          <w:sz w:val="28"/>
          <w:szCs w:val="28"/>
        </w:rPr>
        <w:t>,1</w:t>
      </w:r>
      <w:proofErr w:type="gramEnd"/>
      <w:r w:rsidR="00B13025" w:rsidRPr="00B13025">
        <w:rPr>
          <w:rFonts w:ascii="Times New Roman" w:hAnsi="Times New Roman" w:cs="Times New Roman"/>
          <w:sz w:val="28"/>
          <w:szCs w:val="28"/>
        </w:rPr>
        <w:t xml:space="preserve"> кг*10 м/с2*4м=4 Дж</w:t>
      </w:r>
    </w:p>
    <w:p w:rsidR="00A075BC" w:rsidRPr="00B13025" w:rsidRDefault="00A075BC" w:rsidP="00B13025">
      <w:pPr>
        <w:spacing w:line="240" w:lineRule="auto"/>
        <w:contextualSpacing/>
        <w:rPr>
          <w:rFonts w:ascii="Times New Roman" w:eastAsiaTheme="minorEastAsia" w:hAnsi="Times New Roman" w:cs="Times New Roman"/>
          <w:sz w:val="28"/>
          <w:szCs w:val="28"/>
        </w:rPr>
      </w:pPr>
      <w:r w:rsidRPr="00B13025">
        <w:rPr>
          <w:rFonts w:ascii="Times New Roman" w:eastAsiaTheme="minorEastAsia" w:hAnsi="Times New Roman" w:cs="Times New Roman"/>
          <w:sz w:val="28"/>
          <w:szCs w:val="28"/>
          <w:lang w:val="en-US"/>
        </w:rPr>
        <w:t>v</w:t>
      </w:r>
      <w:r w:rsidRPr="00B13025">
        <w:rPr>
          <w:rFonts w:ascii="Times New Roman" w:eastAsiaTheme="minorEastAsia" w:hAnsi="Times New Roman" w:cs="Times New Roman"/>
          <w:sz w:val="28"/>
          <w:szCs w:val="28"/>
        </w:rPr>
        <w:t xml:space="preserve">=36 км/ч.                   </w:t>
      </w:r>
      <m:oMath>
        <m:r>
          <w:rPr>
            <w:rFonts w:ascii="Cambria Math" w:eastAsiaTheme="minorEastAsia" w:hAnsi="Cambria Math" w:cs="Times New Roman"/>
            <w:sz w:val="28"/>
            <w:szCs w:val="28"/>
          </w:rPr>
          <m:t>E</m:t>
        </m:r>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k</m:t>
            </m:r>
            <m:r>
              <w:rPr>
                <w:rFonts w:ascii="Cambria Math" w:eastAsiaTheme="minorEastAsia" w:hAnsi="Times New Roman" w:cs="Times New Roman"/>
                <w:sz w:val="28"/>
                <w:szCs w:val="28"/>
              </w:rPr>
              <m:t xml:space="preserve"> </m:t>
            </m:r>
          </m:sub>
        </m:sSub>
        <m:r>
          <w:rPr>
            <w:rFonts w:ascii="Cambria Math" w:eastAsiaTheme="minorEastAsia" w:hAnsi="Times New Roman" w:cs="Times New Roman"/>
            <w:sz w:val="28"/>
            <w:szCs w:val="28"/>
          </w:rPr>
          <m:t>+</m:t>
        </m:r>
        <m:sSub>
          <m:sSubPr>
            <m:ctrlPr>
              <w:rPr>
                <w:rFonts w:ascii="Cambria Math" w:eastAsiaTheme="minorEastAsia" w:hAnsi="Times New Roman" w:cs="Times New Roman"/>
                <w:i/>
                <w:sz w:val="28"/>
                <w:szCs w:val="28"/>
              </w:rPr>
            </m:ctrlPr>
          </m:sSubPr>
          <m:e>
            <m:r>
              <w:rPr>
                <w:rFonts w:ascii="Cambria Math" w:eastAsiaTheme="minorEastAsia" w:hAnsi="Cambria Math" w:cs="Times New Roman"/>
                <w:sz w:val="28"/>
                <w:szCs w:val="28"/>
              </w:rPr>
              <m:t>E</m:t>
            </m:r>
          </m:e>
          <m:sub>
            <m:r>
              <w:rPr>
                <w:rFonts w:ascii="Cambria Math" w:eastAsiaTheme="minorEastAsia" w:hAnsi="Cambria Math" w:cs="Times New Roman"/>
                <w:sz w:val="28"/>
                <w:szCs w:val="28"/>
              </w:rPr>
              <m:t>n</m:t>
            </m:r>
          </m:sub>
        </m:sSub>
      </m:oMath>
      <w:r w:rsidR="00B13025" w:rsidRPr="00B13025">
        <w:rPr>
          <w:rFonts w:ascii="Times New Roman" w:eastAsiaTheme="minorEastAsia" w:hAnsi="Times New Roman" w:cs="Times New Roman"/>
          <w:sz w:val="28"/>
          <w:szCs w:val="28"/>
        </w:rPr>
        <w:t xml:space="preserve">                   Е=0,5+4=4,5Дж</w:t>
      </w:r>
    </w:p>
    <w:p w:rsidR="00A075BC" w:rsidRPr="00B13025" w:rsidRDefault="00A075BC" w:rsidP="00B13025">
      <w:pPr>
        <w:tabs>
          <w:tab w:val="left" w:pos="2730"/>
        </w:tabs>
        <w:spacing w:line="240" w:lineRule="auto"/>
        <w:contextualSpacing/>
        <w:rPr>
          <w:rFonts w:ascii="Times New Roman" w:eastAsiaTheme="minorEastAsia" w:hAnsi="Times New Roman" w:cs="Times New Roman"/>
          <w:sz w:val="28"/>
          <w:szCs w:val="28"/>
        </w:rPr>
      </w:pPr>
      <w:r w:rsidRPr="00B13025">
        <w:rPr>
          <w:rFonts w:ascii="Times New Roman" w:eastAsiaTheme="minorEastAsia" w:hAnsi="Times New Roman" w:cs="Times New Roman"/>
          <w:sz w:val="28"/>
          <w:szCs w:val="28"/>
          <w:lang w:val="kk-KZ"/>
        </w:rPr>
        <w:t>Найти</w:t>
      </w:r>
      <w:r w:rsidRPr="00B13025">
        <w:rPr>
          <w:rFonts w:ascii="Times New Roman" w:eastAsiaTheme="minorEastAsia" w:hAnsi="Times New Roman" w:cs="Times New Roman"/>
          <w:sz w:val="28"/>
          <w:szCs w:val="28"/>
        </w:rPr>
        <w:t>:</w:t>
      </w:r>
      <w:r w:rsidR="00B13025" w:rsidRPr="00B13025">
        <w:rPr>
          <w:rFonts w:ascii="Times New Roman" w:eastAsiaTheme="minorEastAsia" w:hAnsi="Times New Roman" w:cs="Times New Roman"/>
          <w:sz w:val="28"/>
          <w:szCs w:val="28"/>
        </w:rPr>
        <w:tab/>
        <w:t>Ответ: 4,5 ДЖ</w:t>
      </w:r>
    </w:p>
    <w:p w:rsidR="00A075BC" w:rsidRPr="00B13025" w:rsidRDefault="00A075BC" w:rsidP="00B13025">
      <w:pPr>
        <w:spacing w:line="240" w:lineRule="auto"/>
        <w:contextualSpacing/>
        <w:rPr>
          <w:rFonts w:ascii="Times New Roman" w:eastAsiaTheme="minorEastAsia" w:hAnsi="Times New Roman" w:cs="Times New Roman"/>
          <w:sz w:val="28"/>
          <w:szCs w:val="28"/>
          <w:lang w:val="kk-KZ"/>
        </w:rPr>
      </w:pPr>
      <w:r w:rsidRPr="00B13025">
        <w:rPr>
          <w:rFonts w:ascii="Times New Roman" w:eastAsiaTheme="minorEastAsia" w:hAnsi="Times New Roman" w:cs="Times New Roman"/>
          <w:sz w:val="28"/>
          <w:szCs w:val="28"/>
          <w:lang w:val="kk-KZ"/>
        </w:rPr>
        <w:t>Е(полн)</w:t>
      </w:r>
    </w:p>
    <w:p w:rsidR="00B13025" w:rsidRDefault="00B13025" w:rsidP="00B13025">
      <w:pPr>
        <w:spacing w:line="240" w:lineRule="auto"/>
        <w:contextualSpacing/>
        <w:rPr>
          <w:rFonts w:ascii="Times New Roman" w:hAnsi="Times New Roman" w:cs="Times New Roman"/>
          <w:sz w:val="28"/>
          <w:szCs w:val="28"/>
        </w:rPr>
      </w:pPr>
    </w:p>
    <w:p w:rsidR="00B13025" w:rsidRPr="00B13025" w:rsidRDefault="00B13025" w:rsidP="00B13025">
      <w:pPr>
        <w:spacing w:line="240" w:lineRule="auto"/>
        <w:contextualSpacing/>
        <w:rPr>
          <w:rFonts w:ascii="Times New Roman" w:hAnsi="Times New Roman" w:cs="Times New Roman"/>
          <w:sz w:val="28"/>
          <w:szCs w:val="28"/>
        </w:rPr>
      </w:pPr>
      <w:r w:rsidRPr="00B13025">
        <w:rPr>
          <w:rFonts w:ascii="Times New Roman" w:hAnsi="Times New Roman" w:cs="Times New Roman"/>
          <w:sz w:val="28"/>
          <w:szCs w:val="28"/>
        </w:rPr>
        <w:t>Решение задач: упр. 19 (1,2)</w:t>
      </w:r>
    </w:p>
    <w:p w:rsidR="00B13025" w:rsidRPr="00B13025" w:rsidRDefault="00B13025" w:rsidP="00B13025">
      <w:pPr>
        <w:pStyle w:val="a3"/>
        <w:numPr>
          <w:ilvl w:val="0"/>
          <w:numId w:val="1"/>
        </w:numPr>
        <w:spacing w:line="240" w:lineRule="auto"/>
        <w:rPr>
          <w:rFonts w:ascii="Times New Roman" w:hAnsi="Times New Roman" w:cs="Times New Roman"/>
          <w:b/>
          <w:sz w:val="28"/>
          <w:szCs w:val="28"/>
          <w:lang w:val="en-US"/>
        </w:rPr>
      </w:pPr>
      <w:r w:rsidRPr="00B13025">
        <w:rPr>
          <w:rFonts w:ascii="Times New Roman" w:hAnsi="Times New Roman" w:cs="Times New Roman"/>
          <w:b/>
          <w:sz w:val="28"/>
          <w:szCs w:val="28"/>
        </w:rPr>
        <w:t xml:space="preserve">Закрепление материала </w:t>
      </w:r>
    </w:p>
    <w:p w:rsidR="00B13025" w:rsidRPr="00B13025" w:rsidRDefault="00B13025" w:rsidP="00B13025">
      <w:pPr>
        <w:pStyle w:val="a3"/>
        <w:spacing w:line="240" w:lineRule="auto"/>
        <w:ind w:left="1080"/>
        <w:rPr>
          <w:rFonts w:ascii="Times New Roman" w:hAnsi="Times New Roman" w:cs="Times New Roman"/>
          <w:sz w:val="28"/>
          <w:szCs w:val="28"/>
        </w:rPr>
      </w:pPr>
      <w:r w:rsidRPr="00B13025">
        <w:rPr>
          <w:rFonts w:ascii="Times New Roman" w:hAnsi="Times New Roman" w:cs="Times New Roman"/>
          <w:sz w:val="28"/>
          <w:szCs w:val="28"/>
        </w:rPr>
        <w:t>Следующий конкурс. Раздаются карточки в виде таблицы для 3-х команд.</w:t>
      </w:r>
    </w:p>
    <w:p w:rsidR="00B13025" w:rsidRPr="00B13025" w:rsidRDefault="00B13025" w:rsidP="00B13025">
      <w:pPr>
        <w:pStyle w:val="a3"/>
        <w:spacing w:line="240" w:lineRule="auto"/>
        <w:ind w:left="1080"/>
        <w:rPr>
          <w:rFonts w:ascii="Times New Roman" w:hAnsi="Times New Roman" w:cs="Times New Roman"/>
          <w:sz w:val="28"/>
          <w:szCs w:val="28"/>
        </w:rPr>
      </w:pPr>
      <w:r w:rsidRPr="00B13025">
        <w:rPr>
          <w:rFonts w:ascii="Times New Roman" w:hAnsi="Times New Roman" w:cs="Times New Roman"/>
          <w:sz w:val="28"/>
          <w:szCs w:val="28"/>
        </w:rPr>
        <w:t xml:space="preserve">1 команда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8"/>
        <w:gridCol w:w="1120"/>
        <w:gridCol w:w="2520"/>
      </w:tblGrid>
      <w:tr w:rsidR="00B13025" w:rsidRPr="00B13025" w:rsidTr="00E82B8B">
        <w:tc>
          <w:tcPr>
            <w:tcW w:w="2768"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Кинетическая энергия</w:t>
            </w:r>
          </w:p>
        </w:tc>
        <w:tc>
          <w:tcPr>
            <w:tcW w:w="1120"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1-</w:t>
            </w:r>
          </w:p>
        </w:tc>
        <w:tc>
          <w:tcPr>
            <w:tcW w:w="25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2768"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Закон сохранения энергии</w:t>
            </w:r>
          </w:p>
        </w:tc>
        <w:tc>
          <w:tcPr>
            <w:tcW w:w="1120"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2-</w:t>
            </w:r>
          </w:p>
        </w:tc>
        <w:tc>
          <w:tcPr>
            <w:tcW w:w="25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2768"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Единица энергии в СИ</w:t>
            </w:r>
          </w:p>
        </w:tc>
        <w:tc>
          <w:tcPr>
            <w:tcW w:w="1120"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3-</w:t>
            </w:r>
          </w:p>
        </w:tc>
        <w:tc>
          <w:tcPr>
            <w:tcW w:w="25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2768"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lang w:val="en-US"/>
              </w:rPr>
            </w:pPr>
            <w:proofErr w:type="spellStart"/>
            <w:r w:rsidRPr="00B13025">
              <w:rPr>
                <w:rFonts w:ascii="Times New Roman" w:hAnsi="Times New Roman" w:cs="Times New Roman"/>
                <w:color w:val="000000" w:themeColor="text1"/>
                <w:sz w:val="28"/>
                <w:szCs w:val="28"/>
                <w:lang w:val="en-US"/>
              </w:rPr>
              <w:t>mgh</w:t>
            </w:r>
            <w:proofErr w:type="spellEnd"/>
          </w:p>
        </w:tc>
        <w:tc>
          <w:tcPr>
            <w:tcW w:w="1120"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4-</w:t>
            </w:r>
          </w:p>
        </w:tc>
        <w:tc>
          <w:tcPr>
            <w:tcW w:w="25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2768"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Ек</w:t>
            </w:r>
            <w:proofErr w:type="gramStart"/>
            <w:r w:rsidRPr="00B13025">
              <w:rPr>
                <w:rFonts w:ascii="Times New Roman" w:hAnsi="Times New Roman" w:cs="Times New Roman"/>
                <w:color w:val="000000" w:themeColor="text1"/>
                <w:sz w:val="28"/>
                <w:szCs w:val="28"/>
              </w:rPr>
              <w:t>2</w:t>
            </w:r>
            <w:proofErr w:type="gramEnd"/>
            <w:r w:rsidRPr="00B13025">
              <w:rPr>
                <w:rFonts w:ascii="Times New Roman" w:hAnsi="Times New Roman" w:cs="Times New Roman"/>
                <w:color w:val="000000" w:themeColor="text1"/>
                <w:sz w:val="28"/>
                <w:szCs w:val="28"/>
              </w:rPr>
              <w:t xml:space="preserve"> – Ек1=</w:t>
            </w:r>
          </w:p>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c>
          <w:tcPr>
            <w:tcW w:w="1120"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5-</w:t>
            </w:r>
          </w:p>
        </w:tc>
        <w:tc>
          <w:tcPr>
            <w:tcW w:w="25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bl>
    <w:p w:rsidR="00B13025" w:rsidRPr="00B13025" w:rsidRDefault="00B13025" w:rsidP="00B13025">
      <w:pPr>
        <w:pStyle w:val="a3"/>
        <w:spacing w:line="240" w:lineRule="auto"/>
        <w:ind w:left="1080"/>
        <w:rPr>
          <w:rFonts w:ascii="Times New Roman" w:hAnsi="Times New Roman" w:cs="Times New Roman"/>
          <w:sz w:val="28"/>
          <w:szCs w:val="28"/>
        </w:rPr>
      </w:pPr>
      <w:r w:rsidRPr="00B13025">
        <w:rPr>
          <w:rFonts w:ascii="Times New Roman" w:hAnsi="Times New Roman" w:cs="Times New Roman"/>
          <w:sz w:val="28"/>
          <w:szCs w:val="28"/>
        </w:rPr>
        <w:lastRenderedPageBreak/>
        <w:t>2 команда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1315"/>
        <w:gridCol w:w="1620"/>
      </w:tblGrid>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Потенциальная  энергия</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1-</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lang w:val="en-US"/>
              </w:rPr>
            </w:pPr>
            <w:r w:rsidRPr="00B13025">
              <w:rPr>
                <w:rFonts w:ascii="Times New Roman" w:hAnsi="Times New Roman" w:cs="Times New Roman"/>
                <w:color w:val="000000" w:themeColor="text1"/>
                <w:sz w:val="28"/>
                <w:szCs w:val="28"/>
                <w:lang w:val="en-US"/>
              </w:rPr>
              <w:t>Ft</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2-</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Нм</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3-</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lang w:val="en-US"/>
              </w:rPr>
              <w:t xml:space="preserve">     </w:t>
            </w:r>
            <w:proofErr w:type="spellStart"/>
            <w:r w:rsidRPr="00B13025">
              <w:rPr>
                <w:rFonts w:ascii="Times New Roman" w:hAnsi="Times New Roman" w:cs="Times New Roman"/>
                <w:color w:val="000000" w:themeColor="text1"/>
                <w:sz w:val="28"/>
                <w:szCs w:val="28"/>
                <w:lang w:val="en-US"/>
              </w:rPr>
              <w:t>mv</w:t>
            </w:r>
            <w:proofErr w:type="spellEnd"/>
            <w:r w:rsidRPr="00B13025">
              <w:rPr>
                <w:rFonts w:ascii="Times New Roman" w:hAnsi="Times New Roman" w:cs="Times New Roman"/>
                <w:color w:val="000000" w:themeColor="text1"/>
                <w:sz w:val="28"/>
                <w:szCs w:val="28"/>
              </w:rPr>
              <w:t>/2</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4-</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А</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5-</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bl>
    <w:p w:rsidR="00B13025" w:rsidRPr="00B13025" w:rsidRDefault="00B13025" w:rsidP="00B13025">
      <w:pPr>
        <w:pStyle w:val="a3"/>
        <w:spacing w:line="240" w:lineRule="auto"/>
        <w:ind w:left="1080"/>
        <w:rPr>
          <w:rFonts w:ascii="Times New Roman" w:hAnsi="Times New Roman" w:cs="Times New Roman"/>
          <w:sz w:val="28"/>
          <w:szCs w:val="28"/>
        </w:rPr>
      </w:pPr>
      <w:r w:rsidRPr="00B13025">
        <w:rPr>
          <w:rFonts w:ascii="Times New Roman" w:hAnsi="Times New Roman" w:cs="Times New Roman"/>
          <w:sz w:val="28"/>
          <w:szCs w:val="28"/>
        </w:rPr>
        <w:t>3 команда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1315"/>
        <w:gridCol w:w="1620"/>
      </w:tblGrid>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Импульс тела</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1-</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Кинетическая энергия</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2-</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Закон сохранения импульса</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3-</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roofErr w:type="spellStart"/>
            <w:r w:rsidRPr="00B13025">
              <w:rPr>
                <w:rFonts w:ascii="Times New Roman" w:hAnsi="Times New Roman" w:cs="Times New Roman"/>
                <w:color w:val="000000" w:themeColor="text1"/>
                <w:sz w:val="28"/>
                <w:szCs w:val="28"/>
              </w:rPr>
              <w:t>кх</w:t>
            </w:r>
            <w:proofErr w:type="spellEnd"/>
            <w:r w:rsidRPr="00B13025">
              <w:rPr>
                <w:rFonts w:ascii="Times New Roman" w:hAnsi="Times New Roman" w:cs="Times New Roman"/>
                <w:color w:val="000000" w:themeColor="text1"/>
                <w:sz w:val="28"/>
                <w:szCs w:val="28"/>
              </w:rPr>
              <w:t>/2</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4-</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r w:rsidR="00B13025" w:rsidRPr="00B13025" w:rsidTr="00E82B8B">
        <w:tc>
          <w:tcPr>
            <w:tcW w:w="3473"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-(Еп2-Еп)1</w:t>
            </w:r>
          </w:p>
        </w:tc>
        <w:tc>
          <w:tcPr>
            <w:tcW w:w="1315" w:type="dxa"/>
            <w:tcBorders>
              <w:top w:val="single" w:sz="4" w:space="0" w:color="auto"/>
              <w:left w:val="single" w:sz="4" w:space="0" w:color="auto"/>
              <w:bottom w:val="single" w:sz="4" w:space="0" w:color="auto"/>
              <w:right w:val="single" w:sz="4" w:space="0" w:color="auto"/>
            </w:tcBorders>
            <w:hideMark/>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r w:rsidRPr="00B13025">
              <w:rPr>
                <w:rFonts w:ascii="Times New Roman" w:hAnsi="Times New Roman" w:cs="Times New Roman"/>
                <w:color w:val="000000" w:themeColor="text1"/>
                <w:sz w:val="28"/>
                <w:szCs w:val="28"/>
              </w:rPr>
              <w:t>5-</w:t>
            </w:r>
          </w:p>
        </w:tc>
        <w:tc>
          <w:tcPr>
            <w:tcW w:w="1620" w:type="dxa"/>
            <w:tcBorders>
              <w:top w:val="single" w:sz="4" w:space="0" w:color="auto"/>
              <w:left w:val="single" w:sz="4" w:space="0" w:color="auto"/>
              <w:bottom w:val="single" w:sz="4" w:space="0" w:color="auto"/>
              <w:right w:val="single" w:sz="4" w:space="0" w:color="auto"/>
            </w:tcBorders>
          </w:tcPr>
          <w:p w:rsidR="00B13025" w:rsidRPr="00B13025" w:rsidRDefault="00B13025" w:rsidP="00B13025">
            <w:pPr>
              <w:spacing w:line="240" w:lineRule="auto"/>
              <w:contextualSpacing/>
              <w:rPr>
                <w:rFonts w:ascii="Times New Roman" w:hAnsi="Times New Roman" w:cs="Times New Roman"/>
                <w:color w:val="000000" w:themeColor="text1"/>
                <w:sz w:val="28"/>
                <w:szCs w:val="28"/>
              </w:rPr>
            </w:pPr>
          </w:p>
        </w:tc>
      </w:tr>
    </w:tbl>
    <w:p w:rsidR="00B13025" w:rsidRPr="00B13025" w:rsidRDefault="00B13025" w:rsidP="00B13025">
      <w:pPr>
        <w:pStyle w:val="a3"/>
        <w:spacing w:line="240" w:lineRule="auto"/>
        <w:ind w:left="1080"/>
        <w:rPr>
          <w:rFonts w:ascii="Times New Roman" w:hAnsi="Times New Roman" w:cs="Times New Roman"/>
          <w:sz w:val="28"/>
          <w:szCs w:val="28"/>
        </w:rPr>
      </w:pPr>
    </w:p>
    <w:p w:rsidR="00B13025" w:rsidRPr="00B13025" w:rsidRDefault="00B13025" w:rsidP="00B13025">
      <w:pPr>
        <w:pStyle w:val="a3"/>
        <w:numPr>
          <w:ilvl w:val="0"/>
          <w:numId w:val="1"/>
        </w:numPr>
        <w:spacing w:line="240" w:lineRule="auto"/>
        <w:rPr>
          <w:rFonts w:ascii="Times New Roman" w:hAnsi="Times New Roman" w:cs="Times New Roman"/>
          <w:b/>
          <w:sz w:val="28"/>
          <w:szCs w:val="28"/>
        </w:rPr>
      </w:pPr>
      <w:r w:rsidRPr="00B13025">
        <w:rPr>
          <w:rFonts w:ascii="Times New Roman" w:hAnsi="Times New Roman" w:cs="Times New Roman"/>
          <w:sz w:val="28"/>
          <w:szCs w:val="28"/>
        </w:rPr>
        <w:t xml:space="preserve"> </w:t>
      </w:r>
      <w:r w:rsidRPr="00B13025">
        <w:rPr>
          <w:rFonts w:ascii="Times New Roman" w:hAnsi="Times New Roman" w:cs="Times New Roman"/>
          <w:b/>
          <w:sz w:val="28"/>
          <w:szCs w:val="28"/>
        </w:rPr>
        <w:t xml:space="preserve">Подведение итогов урока. </w:t>
      </w:r>
    </w:p>
    <w:p w:rsidR="00B13025" w:rsidRPr="00B13025" w:rsidRDefault="00B13025" w:rsidP="00B13025">
      <w:pPr>
        <w:pStyle w:val="a3"/>
        <w:numPr>
          <w:ilvl w:val="0"/>
          <w:numId w:val="1"/>
        </w:numPr>
        <w:spacing w:line="240" w:lineRule="auto"/>
        <w:rPr>
          <w:rFonts w:ascii="Times New Roman" w:hAnsi="Times New Roman" w:cs="Times New Roman"/>
          <w:sz w:val="28"/>
          <w:szCs w:val="28"/>
        </w:rPr>
      </w:pPr>
      <w:r w:rsidRPr="00B13025">
        <w:rPr>
          <w:rFonts w:ascii="Times New Roman" w:hAnsi="Times New Roman" w:cs="Times New Roman"/>
          <w:b/>
          <w:sz w:val="28"/>
          <w:szCs w:val="28"/>
        </w:rPr>
        <w:t>Домашнее задание</w:t>
      </w:r>
      <w:r w:rsidRPr="00B13025">
        <w:rPr>
          <w:rFonts w:ascii="Times New Roman" w:hAnsi="Times New Roman" w:cs="Times New Roman"/>
          <w:sz w:val="28"/>
          <w:szCs w:val="28"/>
        </w:rPr>
        <w:t>. §22-23. Упр.19 (3), упр.20 (1).</w:t>
      </w:r>
    </w:p>
    <w:sectPr w:rsidR="00B13025" w:rsidRPr="00B13025" w:rsidSect="00B377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A09"/>
    <w:multiLevelType w:val="hybridMultilevel"/>
    <w:tmpl w:val="EF9823DA"/>
    <w:lvl w:ilvl="0" w:tplc="2222BA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C23EB"/>
    <w:multiLevelType w:val="hybridMultilevel"/>
    <w:tmpl w:val="59600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B2073A"/>
    <w:multiLevelType w:val="hybridMultilevel"/>
    <w:tmpl w:val="B41650B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500B"/>
    <w:rsid w:val="002C5452"/>
    <w:rsid w:val="008D52F4"/>
    <w:rsid w:val="00A075BC"/>
    <w:rsid w:val="00B13025"/>
    <w:rsid w:val="00B377A9"/>
    <w:rsid w:val="00C4500B"/>
    <w:rsid w:val="00EE29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7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9EC"/>
    <w:pPr>
      <w:ind w:left="720"/>
      <w:contextualSpacing/>
    </w:pPr>
  </w:style>
  <w:style w:type="character" w:styleId="a4">
    <w:name w:val="Placeholder Text"/>
    <w:basedOn w:val="a0"/>
    <w:uiPriority w:val="99"/>
    <w:semiHidden/>
    <w:rsid w:val="00A075BC"/>
    <w:rPr>
      <w:color w:val="808080"/>
    </w:rPr>
  </w:style>
  <w:style w:type="paragraph" w:styleId="a5">
    <w:name w:val="Balloon Text"/>
    <w:basedOn w:val="a"/>
    <w:link w:val="a6"/>
    <w:uiPriority w:val="99"/>
    <w:semiHidden/>
    <w:unhideWhenUsed/>
    <w:rsid w:val="00A075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75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544</Words>
  <Characters>3105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2016-03-26T05:45:00Z</dcterms:created>
  <dcterms:modified xsi:type="dcterms:W3CDTF">2016-03-26T06:45:00Z</dcterms:modified>
</cp:coreProperties>
</file>