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9B" w:rsidRPr="00CF459B" w:rsidRDefault="00CF459B" w:rsidP="00E12B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F45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fldChar w:fldCharType="begin"/>
      </w:r>
      <w:r w:rsidRPr="00CF45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instrText xml:space="preserve"> HYPERLINK "http://baza-referat.ru/%D0%A0%D0%B0%D0%B7%D0%B2%D0%B8%D1%82%D0%B8%D0%B5" \o "Развитие" </w:instrText>
      </w:r>
      <w:r w:rsidRPr="00CF45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fldChar w:fldCharType="separate"/>
      </w:r>
      <w:r w:rsidRPr="00CF45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Развитие</w:t>
      </w:r>
      <w:r w:rsidRPr="00CF45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fldChar w:fldCharType="end"/>
      </w:r>
      <w:r w:rsidRPr="00CF45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речи детей дошкольного возраста посредством сюжетно-ролевой игры.</w:t>
      </w:r>
    </w:p>
    <w:p w:rsidR="00CF459B" w:rsidRPr="00CF459B" w:rsidRDefault="00CF459B" w:rsidP="00CF45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Пушкина А.А.</w:t>
      </w:r>
    </w:p>
    <w:p w:rsidR="00CF459B" w:rsidRPr="00CF459B" w:rsidRDefault="00CF459B" w:rsidP="00CF45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Pr="00CF4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Воспитатель</w:t>
      </w:r>
    </w:p>
    <w:p w:rsidR="00CF459B" w:rsidRPr="00CF459B" w:rsidRDefault="00CF459B" w:rsidP="00CF45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СКО. </w:t>
      </w:r>
      <w:proofErr w:type="spellStart"/>
      <w:r w:rsidRPr="00CF4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Мамлютский</w:t>
      </w:r>
      <w:proofErr w:type="spellEnd"/>
      <w:r w:rsidRPr="00CF4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с. </w:t>
      </w:r>
      <w:proofErr w:type="gramStart"/>
      <w:r w:rsidRPr="00CF4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Краснознаменное</w:t>
      </w:r>
      <w:proofErr w:type="gramEnd"/>
    </w:p>
    <w:p w:rsidR="00CF459B" w:rsidRPr="00CF459B" w:rsidRDefault="00E12B77" w:rsidP="00E12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работе я хочу рассмотреть как </w:t>
      </w:r>
      <w:hyperlink r:id="rId5" w:tooltip="Игра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игра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частности сюжетно-ролевая влияет на  развитие речи детей.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Игра, несомненно, является ведущим видом деятельности дошкольника. Именно через игру ребёнок познаёт мир, готовится к взрослой жизни. Одновременно, </w:t>
      </w:r>
      <w:hyperlink r:id="rId6" w:tooltip="Игра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игра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основой творческого развития ребёнка, развития умения соотнесения творческих навыков и реальной жизни. В игре находят выражение основные потребности ребен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ка-дошкольника. Прежде всего, как уже говорилось выше, ребенку свойственно стремление к самостоя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тельности, активному участию в жизни взрослых. В игре ребенок берет на себя роль, стремясь подражать тем взрослым, образы которых сохра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нились в его опыте. Играя, ребенок действует самостоятель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но, </w:t>
      </w:r>
      <w:hyperlink r:id="rId7" w:tooltip="Свобода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свободно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выражая свои желания, представления, чувства. Справедливы слова Н. К. Крупской об игре как «се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рьезной форме учения».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gram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выступает в роли своеобразного мостика от мира детей к миру взрослых, где всё переплетено и взаимосвязано: мир взрослых влияет на мир детей (и наоборот) игры часто подразумевают «исполнение» детьми определённых социальных ролей взрослых, взрослые часто используют игры, для </w:t>
      </w:r>
      <w:hyperlink r:id="rId8" w:tooltip="Того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того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ещё лучше познать мир (</w:t>
      </w:r>
      <w:hyperlink r:id="rId9" w:tooltip="Деловые игры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деловые игры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повысить уровень «внутреннего Я» (спортивные игры) развить </w:t>
      </w:r>
      <w:proofErr w:type="spell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hyperlink r:id="rId10" w:tooltip="Интеллект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интеллекта</w:t>
        </w:r>
        <w:proofErr w:type="spellEnd"/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(сюжетно-ролевые игры) и др</w:t>
      </w:r>
      <w:proofErr w:type="gram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11" w:tooltip="Игра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Игра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основана на восприятии представленных правил, тем самым ориентирует ребёнка на соблюдение определённых правил взрослой жизни. Игра в силу своих характеристик – лучший способ добиться развития творческих </w:t>
      </w:r>
      <w:hyperlink r:id="rId12" w:tooltip="Способности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способностей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ребёнка без использования методов принуждения. Из всего вышесказанного ясно, какую роль должна занимать (занимает) игра в современном воспитательном </w:t>
      </w:r>
      <w:hyperlink r:id="rId13" w:tooltip="Процесс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процессе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насколько важно стремиться активизировать игровую деятельность дошкольников. Отсюда  постоянная важность и актуальность рассмотрения теории применения игры в воспитании и развитии ребёнка, становлении у него творческих способностей.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Проблемой сюжетно-ролевой игры детей дошкольного возраста занимались такие авторы, как Е. А. Аркин, П. А. </w:t>
      </w:r>
      <w:proofErr w:type="spell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Рудик</w:t>
      </w:r>
      <w:proofErr w:type="spell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В. </w:t>
      </w:r>
      <w:proofErr w:type="spell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Менжерицкая</w:t>
      </w:r>
      <w:proofErr w:type="spell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П. Усова, Л. С. </w:t>
      </w:r>
      <w:proofErr w:type="spell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Выготский</w:t>
      </w:r>
      <w:proofErr w:type="spell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Н. Леонтьев, П. Я. Гальперин, В. В. Давыдов, А. В. Запорожец и другие авторы. 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4" w:tooltip="Речь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Речь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неотъемлемая часть социального бытия людей, необхо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димое условие существования человеческого общества, форма общения людей, опосредствованная языком.</w:t>
      </w:r>
      <w:hyperlink r:id="rId15" w:tooltip="Речь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Речь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пользуется в процессе совместной трудовой деятельности для со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гласования усилий, планирования работы, проверки и оценки ее результатов, помогает в познании окружающего мира. Благодаря ней </w:t>
      </w:r>
      <w:hyperlink r:id="rId16" w:tooltip="Человек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человек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приобретает, усваивает знания и передает их. </w:t>
      </w:r>
      <w:hyperlink r:id="rId17" w:tooltip="Речь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Речь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средство воздействия на </w:t>
      </w:r>
      <w:hyperlink r:id="rId18" w:tooltip="Сознание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сознание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выработки мировоззрения, норм поведения, формирования вкусов, удовлетворения потребностей в общении.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9" w:tooltip="Речь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Речь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выполняет ряд </w:t>
      </w:r>
      <w:r w:rsidRPr="00CF45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функций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5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Обозначения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каждое </w:t>
      </w:r>
      <w:hyperlink r:id="rId20" w:tooltip="Слово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слово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предположение имеют определенное содержание.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5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Сообщения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передача сведений, знаний, опыта.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F45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Выражения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обнаружение через интонацию, ударения, построение, использование сравнений, пословиц и т.п. чувств, потребностей, отношений.</w:t>
      </w:r>
      <w:proofErr w:type="gram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5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Воздействия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побуждение к выполнению задач, проявлению активности, к изменению взглядов.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Речь может быть активной, конструируемой каждый раз заново, и реактивной, представляющей собой цепочку динамических речевых стереотипов.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физиологов и психологов (Н. И. Красногорский, А. А. </w:t>
      </w:r>
      <w:proofErr w:type="spell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Люблинская</w:t>
      </w:r>
      <w:proofErr w:type="spell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М. Сеченов и многие другие), к моменту рождения ребенка его </w:t>
      </w:r>
      <w:hyperlink r:id="rId21" w:tooltip="Нервная система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нервная система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основном, сформирована и готова к активному установлению связей с внешним миром, в том числе 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для развития и функционирования устной речи: у ребенка имеется наследственная анатомо-физиологическая база в коре головного мозга в виде специализированных кортикальных</w:t>
      </w:r>
      <w:proofErr w:type="gram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зон, связанных между собой пучками нервных волокон; сенсорная база для восприятия устной речи (слуховой и </w:t>
      </w:r>
      <w:hyperlink r:id="rId22" w:tooltip="Зрительный анализатор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зрительный анализатор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речевой аппарат, а также – врожденный имит</w:t>
      </w:r>
      <w:r w:rsidR="00F91DAC"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ационный рефлекс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Вскоре к </w:t>
      </w:r>
      <w:proofErr w:type="spell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самоподражанию</w:t>
      </w:r>
      <w:proofErr w:type="spell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присоединяется подражание речи окружающих (</w:t>
      </w:r>
      <w:proofErr w:type="spell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гетероимитация</w:t>
      </w:r>
      <w:proofErr w:type="spell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). Впервые ребенок начинает отвечать звуками на голос матери уже в конце второго месяца. При этом в его звуках нельзя отметить </w:t>
      </w:r>
      <w:hyperlink r:id="rId23" w:tooltip="Тенденции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тенденции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уподоблению слышимому образцу. Голос матери выполняет лишь роль пускового </w:t>
      </w:r>
      <w:hyperlink r:id="rId24" w:tooltip="Сигнал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сигнала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приводящий в действие врожденный </w:t>
      </w:r>
      <w:proofErr w:type="spell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безусловнорефлекторный</w:t>
      </w:r>
      <w:proofErr w:type="spell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 </w:t>
      </w:r>
      <w:proofErr w:type="spell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эхолалии</w:t>
      </w:r>
      <w:proofErr w:type="spell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 термин “игра” на различных языках соответствует </w:t>
      </w:r>
      <w:hyperlink r:id="rId25" w:tooltip="Понятие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понятиям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о шутке и смехе, легкости и удовольствии и указывает на связь этого процесса с положительными эмоциями. Вершиной эволюции игровой деятельности является сюжетная или </w:t>
      </w:r>
      <w:hyperlink r:id="rId26" w:tooltip="Ролевая игра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ролевая игра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терминологии </w:t>
      </w:r>
      <w:proofErr w:type="spell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Л.С.Выготского</w:t>
      </w:r>
      <w:proofErr w:type="spell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“мнимая ситуация”.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Большинство современных ученых объясняют игру как особый вид деятельности, сложившийся на определенном этапе развития общества. </w:t>
      </w:r>
      <w:r w:rsidRPr="00FD51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 </w:t>
      </w:r>
      <w:r w:rsidRPr="00FD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находят выражение основные потребности ребен</w:t>
      </w:r>
      <w:r w:rsidRPr="00FD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ка-дошкольника.</w:t>
      </w:r>
      <w:r w:rsidRPr="00CF4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как уже говорилось выше, ребенку свойственно стремление к самостоя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тельности, активному участию в жизни взрослых. В игре ребенок берет на себя роль, стремясь подражать тем взрослым, образы которых сохра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нились в его опыте. Играя, ребенок действует самостоятель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но, свободно выражая свои желания, представления, чувства. Ребенку первых лет жизни свойственна потреб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в познании окружающего мира, на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званная </w:t>
      </w:r>
      <w:hyperlink r:id="rId27" w:tooltip="Психолог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психологами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ненасыщаемой</w:t>
      </w:r>
      <w:proofErr w:type="spell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Справедливы слова Н. К. Крупской об игре как «се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рьезной форме учения».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Несовпадение содержания игрового действия и составляющих его операций приводит к тому, что ребенок играет в воображаемой ситуации, порождая и стимулируя тем самым процесс воображения: </w:t>
      </w:r>
      <w:hyperlink r:id="rId28" w:tooltip="работа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Работа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образами, пронизывающая всю игровую деятельность, стимулирует </w:t>
      </w:r>
      <w:hyperlink r:id="rId29" w:tooltip="Процесс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процессы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мышления.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Очень </w:t>
      </w:r>
      <w:proofErr w:type="gram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 возможности</w:t>
      </w:r>
      <w:proofErr w:type="gram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в удовлетворении при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сущей ребенку потребности в общении.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Играя, </w:t>
      </w:r>
      <w:hyperlink r:id="rId30" w:tooltip="Дети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дети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вступают в такие отноше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до которых в других условиях еще «недоросли», а имен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но: в отношения взаимного контроля и помощи, подчинения, требовательности. Наличие таких отношений говорит о том, что играющая </w:t>
      </w:r>
      <w:hyperlink r:id="rId31" w:tooltip="Группа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группа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становится «играющим коллективом» (А.П.Усова).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Являясь ведущей деятельностью, </w:t>
      </w:r>
      <w:r w:rsidRPr="00FD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 в наибольшей сте</w:t>
      </w:r>
      <w:r w:rsidRPr="00FD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пени способствует формированию новообразований ребенка, его психических </w:t>
      </w:r>
      <w:hyperlink r:id="rId32" w:tooltip="Процесс" w:history="1">
        <w:r w:rsidRPr="00FD510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процессов</w:t>
        </w:r>
      </w:hyperlink>
      <w:r w:rsidRPr="00FD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CF4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воображения. Од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 из первых, кто связал развитие игры с особенностями детского воображения, был К.Д.Ушинский. Он об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ратил внимание на воспитательную ценность образов во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ображения: ребенок искренне верит в них, поэтому, играя, испытывает сильные неподдельные чувства.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всегда ли существовала ролевая игра? На этот вопрос отвечает академик </w:t>
      </w:r>
      <w:proofErr w:type="spell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Д.Б.Эльконин</w:t>
      </w:r>
      <w:proofErr w:type="spell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Невозможно точно определить исторический момент, когда впервые возникает ролевая игра. Он может быть различным у разных народов в зависимости от условий их существований и форм перехода на более высокую ступень развития. Для нас важно установить следующее. На ранних этапах развития человеческого общества, когда производительные силы </w:t>
      </w:r>
      <w:proofErr w:type="gram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находились еще на примитивном уровне и </w:t>
      </w:r>
      <w:hyperlink r:id="rId33" w:tooltip="Общество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общество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могло</w:t>
      </w:r>
      <w:proofErr w:type="gram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прокормить своих детей, а орудия труда позволяли непосредственно, без всякой специальной подготовки включать своих детей в </w:t>
      </w:r>
      <w:hyperlink r:id="rId34" w:tooltip="Труд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труд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взрослых, не было ни специальных упражнений в овладении орудиями труда, ни тем более ролевой игры.</w:t>
      </w:r>
      <w:hyperlink r:id="rId35" w:tooltip="Дети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Дети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входили в </w:t>
      </w:r>
      <w:hyperlink r:id="rId36" w:tooltip="Жизнь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жизнь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взрослых, овладевали орудиями труда и всеми отношениями, принимая непосредственное участие в труде взрослых. На более высокой ступени развития включение детей в наиболее важные области трудовой деятельности требовало 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специальной подготовки, которая проходила на уменьшенных по своим формам орудиях. На этом этапе развития возникают одновременно два изменения </w:t>
      </w:r>
      <w:proofErr w:type="spell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hyperlink r:id="rId37" w:tooltip="Характер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характере</w:t>
        </w:r>
        <w:proofErr w:type="spellEnd"/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воспитания и процессе формирования ребенка как члена общества. Первое из них заключается в том, что выделяются некоторые общие </w:t>
      </w:r>
      <w:hyperlink r:id="rId38" w:tooltip="Способности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способности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необходимые для овладения любыми орудиями (развитие зрительно-двигательных координаций, мелких и точных движений, ловкости и т.п.), и общество создает для упражнения этих качеств особые предметы. Это не деградировавшие упрощенные или потерявшие свои первоначальные </w:t>
      </w:r>
      <w:proofErr w:type="gram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proofErr w:type="gram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уменьшенные орудия труда, служившие для прямой тренировки, или даже специальные предметы, изготовленные взрослыми для детей. Второе изменение заключается в появлении символической игрушки. При ее помощи дети воссоздают те сферы жизни и производства, в которые они еще не включены, но к которым стремятся.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можно сформулировать важнейшее для теории ролевой игры положение: ролевая игра возникает в ходе исторического развития общества в результате изменения места ребенка в системе общественных отношений. Она, следовательно, социальна по своему происхождению, по своей природе. Ее возникновение связано не с действием каких-либо внутренних, врожденных инстинктивных сил, а с вполне определенными социальными условиями жизни ребенка в обществе.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Анализ процесса возникновения ролевой игры привел нас к одному из центральных вопросов современной детской психологии - к вопросу об историческом происхождении периодов детства и содержания психического развития в каждом из этих периодов. Полностью этот вопрос здесь рассматриваться не может, поэтому представляется возможным только в самой общей форме высказать предположение, что периоды детского развития, по-видимому, имеют свою историю; исторически возникали и изменялись процессы психического развития, происходящие в отдельные временные отрезки детства.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Сейчас же обратимся к схеме периодизации возраста, разработанной </w:t>
      </w:r>
      <w:proofErr w:type="spell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Л.С.Выготским</w:t>
      </w:r>
      <w:proofErr w:type="spell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А.Н.Леонтьевым и </w:t>
      </w:r>
      <w:proofErr w:type="spell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Д.Б.Элькониным</w:t>
      </w:r>
      <w:proofErr w:type="spell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основу данной периодизации положено представление о том, что любому возрасту как своеобразному и специфическому периоду жизни человека соответствует и определенный тип деятельности. В каждой ведущей деятельности возникают и формируются соответствующие </w:t>
      </w:r>
      <w:proofErr w:type="spell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</w:t>
      </w:r>
      <w:hyperlink r:id="rId39" w:tooltip="Новообразования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новообразования</w:t>
        </w:r>
        <w:proofErr w:type="spellEnd"/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изменения которых и характеризуют смену возрастных периодов. Согласно данной схеме выделяется следующая последовательность формирования типов ведущей деятельности: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непосредственно эмоциональное общение;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предметно-манипуляторная деятельность;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игровая деятельность;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учебная деятельность;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общественно-полезная деятельность;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учебно-профессиональная деятельность;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Ф. </w:t>
      </w:r>
      <w:proofErr w:type="spell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Фребель</w:t>
      </w:r>
      <w:proofErr w:type="spell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вый среди педагогов, выдвинул положение </w:t>
      </w:r>
      <w:proofErr w:type="gram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игре как особом средстве воспитания. В основу своей классифика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он положил принцип дифференцированного влияния игр на развитие ума (умственные игры), внешних органов чувств (сенсорные игры), движений (моторные игры).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отечественной дошкольной педагогике сложилась классификация детских игр, базирующаяся на степени са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мостоятельности и творчества детей в игре. Первоначаль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к классификации детских игр по такому принципу подо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шел П.Ф. Лесгафт, позже его идея получила развитие в ра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ботах Н. К.Крупской.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П.Ф.Лесгафт разделил детские игры на две группы: </w:t>
      </w:r>
      <w:r w:rsidRPr="00CF45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имитационные (подражательные)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Pr="00CF45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подвиж</w:t>
      </w:r>
      <w:r w:rsidRPr="00CF45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ные (игры с правилами).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работах Н.К.Крупской детские игры делятся на две группы по тому же принципу, что и у П.Ф.Лесгафта, но называются немного иначе: игры, придуманные самими детьми, и игры, придуманные взрослыми. Первые Крупская называла </w:t>
      </w:r>
      <w:r w:rsidRPr="00CF45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творческими,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подчеркивая их главную особен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- самостоятельный </w:t>
      </w:r>
      <w:hyperlink r:id="rId40" w:tooltip="Характер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характер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Такое название сохра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нилось и в 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традиционной для отечественной дошкольной </w:t>
      </w:r>
      <w:hyperlink r:id="rId41" w:tooltip="Педагогика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педагогики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классификации детских игр. Другую группу игр в этой классификации составляют </w:t>
      </w:r>
      <w:r w:rsidRPr="00CF45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игры с правилами.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любая классификация, данная классификация детских игр носит условный характер. Ошибочно было бы представлять себе, что в творческих играх нет никаких правил. </w:t>
      </w:r>
      <w:proofErr w:type="gram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эти правила, во-первых, оп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ределяют сами дети, стараясь упорядочить игру (после игры каждый будет убирать игрушки; при сговоре</w:t>
      </w:r>
      <w:r w:rsidR="00CF459B"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CF459B" w:rsidRPr="00CF459B" w:rsidRDefault="00E12B77" w:rsidP="00E12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игру надо выслушать всех, кто хочет играть), во-вторых, часть из них носит скрытый характер.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последние годы проблема классификации детских игр вновь стала привлекать пристальное внимание ученых. Новая классифи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кация детских игр, разработанная </w:t>
      </w:r>
      <w:proofErr w:type="spell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С.Л.Новоселовой</w:t>
      </w:r>
      <w:proofErr w:type="spell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1)игры, возникающие по инициативе ребенка (детей)</w:t>
      </w:r>
      <w:proofErr w:type="gram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,-</w:t>
      </w:r>
      <w:proofErr w:type="gram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стоятельные игры: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5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игра-экспериментирование; самостоятельные сюжетные игры: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5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   </w:t>
      </w:r>
      <w:proofErr w:type="spell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сюжетно-отобразительные</w:t>
      </w:r>
      <w:proofErr w:type="spell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 сюжетно-ролевые,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 режиссерские,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 театрализованные;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2)игры, возникающие по инициативе взрослого, который вне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дряет их с образовательной и воспитательной целями: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5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игры обучающие: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 дидактические,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 сюжетно-дидактические,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подвижные;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F45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досуговые</w:t>
      </w:r>
      <w:proofErr w:type="spellEnd"/>
      <w:r w:rsidRPr="00CF45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игры: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 игры-забавы,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 игры-развлечения,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 интеллектуальные,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 празднично-карнавальные,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 театрально-постановочные;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игры, идущие от исторически сложившихся традиций этно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са (народные), которые могут возникать по </w:t>
      </w:r>
      <w:proofErr w:type="gram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инициативе</w:t>
      </w:r>
      <w:proofErr w:type="gram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взрос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лого, так и более старших детей: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5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традиционные или народные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(исторически они лежат в ос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нове многих игр, относящихся к обучающим и </w:t>
      </w:r>
      <w:proofErr w:type="spell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досуговым</w:t>
      </w:r>
      <w:proofErr w:type="spell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). </w:t>
      </w:r>
    </w:p>
    <w:p w:rsidR="00CF459B" w:rsidRPr="00CF459B" w:rsidRDefault="00E12B77" w:rsidP="00E12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вая деятельность, как доказано А. В. </w:t>
      </w:r>
      <w:hyperlink r:id="rId42" w:tooltip="Запорожье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Запорожцем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В.Да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выдовым, Н.Я. </w:t>
      </w:r>
      <w:proofErr w:type="spell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Михайленко</w:t>
      </w:r>
      <w:proofErr w:type="spell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изобретается ребенком, а задается ему взрослым, который учит малыша играть, зна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комит с общественно сложившимися способами игровых действий (как использовать игрушку, предметы-заместите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ли, другие средства воплощения образа; выполнять услов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действия, строить </w:t>
      </w:r>
      <w:hyperlink r:id="rId43" w:tooltip="Сюжет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сюжет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подчиняться правилам и т. п.). Усваивая в общении </w:t>
      </w:r>
      <w:proofErr w:type="gram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технику различных игр, ребенок затем обобщает игровые способы и перено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сит на другие ситуации. Так игра приобретает самодви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жение, становится формой собственного творчества ре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бенка, а это обусловливает ее </w:t>
      </w:r>
      <w:r w:rsidRPr="00CF45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развивающий эффект.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Разрозненные действия, которые ребенок раньше воспроизводил в игре, он постепенно начинает объединять в определенную последовательность. Теперь он может составить </w:t>
      </w:r>
      <w:hyperlink r:id="rId44" w:tooltip="Сюжет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сюжет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; ролевые игры, типичные для дошкольника. Постепенно воспроизведение действий отходит на второй план, а на первый выдвигается воспроизведение общественных отношений и трудовых функций. Это ролевая игра.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Отмечая исключительное значение игр для детей дошкольного воз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раста, Н.К.Крупская писала: «...игра для них - учеба, игра для них - труд, игра для них - серьезная форма воспита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ния. Игра - для дошкольников - способ познания окру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жающего». Поэтому, по глубокому убеждению Н. К. Круп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ской, задача педагога - помогать детям в организации игр, объединять их в игре.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процессе игры между детьми складываются </w:t>
      </w:r>
      <w:r w:rsidRPr="00CF45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два вида отношений:</w:t>
      </w:r>
      <w:proofErr w:type="gram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proofErr w:type="gram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отношения, которые определяются содержанием игры (ученики подчиняются учителю, дети слушаются родителей, инженер руководит рабочими), правилами игры (по сигна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 цапля выходит ловить лягушек, а те затаиваются, зами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рают, потом цапля неподвижно стоит на болоте, а </w:t>
      </w:r>
      <w:hyperlink r:id="rId45" w:tooltip="Лягушки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лягушки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прыгают и резвятся; с цаплей, поймавшей лягушку, спорить нельзя);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реальные отношения, которые проявляются по поводу игры (сговор на игру, распределение ролей, выход из конф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ликта, возникшего между </w:t>
      </w:r>
      <w:proofErr w:type="gram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играющими</w:t>
      </w:r>
      <w:proofErr w:type="gram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установление правил).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Ролевая игра строится на межличностных отношениях, которые реализуются в процессе общения.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Ролевую игру можно отнести к обучающим играм, поскольку она в значительной степени определяет выбор языковых средств, способствует развитию речевых навыков и умений, позволяет моделировать общение учащихся в различных речевых </w:t>
      </w:r>
      <w:hyperlink r:id="rId46" w:tooltip="Ситуация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ситуациях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другими словами, ролевая игра представляет собой упражнение для овладения навыками и умениями </w:t>
      </w:r>
    </w:p>
    <w:p w:rsidR="00FD5103" w:rsidRDefault="00E12B77" w:rsidP="00E12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диалогической речи (</w:t>
      </w:r>
      <w:proofErr w:type="gram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условиях межличностного общения. В этом плане ролевая игра</w:t>
      </w:r>
      <w:r w:rsidR="00F91DAC"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обучающую функцию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Игра помогает сплотить детский коллектив, в активную деятельность вовлекаются </w:t>
      </w:r>
      <w:proofErr w:type="gram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застенчивые</w:t>
      </w:r>
      <w:proofErr w:type="gram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робкие, и это способствует самоутверждению каждого в коллективе. В ролевых играх воспитывается сознательная</w:t>
      </w:r>
      <w:r w:rsidR="00F91DAC"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7" w:tooltip="Дисциплина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дисциплина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трудолюбие, взаимопомощь, активность ребенка, готовность включаться в разные виды деятельности, самостоятельность, умение отстоять свою точку зрения, проявить инициативу, найти оптимальное решение в определенных условиях. Как показывает практика обучения и специальные исследования, детьми импонируют положительные роли. Вместе с тем дети с удовольствием играют роли отрицательных персонажей с целью высмеять их отрицательные черты. То есть, мы говорим о воспитательной функции ролевых игр.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Ролевая игра формирует у дошкольников способность сыграть роль другого человека, увидеть себя с позиции партнера по общению. Она ориентирует учащихся на планирование собственного речевого поведения и поведения собеседника, развивает умение контролировать свои поступки, давать объективную оценку поступкам других. Следовательно, ролевая игра выполняет ориентирующую функцию.</w:t>
      </w:r>
      <w:r w:rsidRPr="00CF45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Сюжетно-ролевая игра имеет следующие </w:t>
      </w:r>
      <w:r w:rsidRPr="00FD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структурные компоненты: сюжет, содержание, роль.</w:t>
      </w:r>
      <w:r w:rsidRPr="00FD51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компонентом сюжетно-ролевой игры является сюжет, без него нет самой сюжетно-ролевой игры.</w:t>
      </w:r>
      <w:r w:rsidR="00F91DAC"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Сюжет игры</w:t>
      </w:r>
      <w:r w:rsidRPr="00CF4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-э</w:t>
      </w:r>
      <w:proofErr w:type="gram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та сфера деятельности, которая воспроизводится детьми.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Сюжеты игр разнообразны. </w:t>
      </w:r>
      <w:proofErr w:type="gram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их делят на бы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товые (игры в семью, </w:t>
      </w:r>
      <w:hyperlink r:id="rId48" w:tooltip="Детский сад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детский сад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производствен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ные, отражающие профессиональный труд людей (игры в больницу, магазин, животноводческую ферму), обще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ственные (игры в празднование Дня рождения города, в библиотеку, школу, полет на Луну).</w:t>
      </w:r>
      <w:proofErr w:type="gram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истории человечества есть и «вечные» сюжеты детских игр, которые как бы связывают поколения людей: игры в семью, школу, лечение больных и др. Естественно, эти сю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жеты в играх детей разных времен и народов отличаются своим содержанием, как отличаются и в самой жизни.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5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игры,</w:t>
      </w:r>
      <w:r w:rsidRPr="00CF4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отмечает Д. </w:t>
      </w:r>
      <w:proofErr w:type="spell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Б.Эльконин</w:t>
      </w:r>
      <w:proofErr w:type="spell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, - это то, что воспроизводится ребенком в качестве центрального и харак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терного момента деятельности и отношений между взрос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лыми в их бытовой, трудовой, общественной деятельности.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зависимости от глубины представлений ребенка о дея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 взрослых меняется и содержание игр. На четвертом и пятом году жизни в играх детей наблю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даются целостность сюжета, взаимосвязанность отражае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мых событий. У дошкольников складывается интерес к оп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ределенным сюжетам, в которые они играли и раньше (в семью, больницу, строителей, </w:t>
      </w:r>
      <w:hyperlink r:id="rId49" w:tooltip="Транспорт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транспорт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др.). Дети живо откликаются на новые впечатления, 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вплетая их, как сюжет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линии, в знакомые игры. Обогащению содержания по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могает взаимодействие детей в игре, когда каждый вносит что-то свое, индивидуальное. Например, Сережа, папа ко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торого капитан речного парохода, предлагает «воспита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тельнице» покатать детей по Москве-реке. Получив согла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сие, строит из стульев пароход, </w:t>
      </w:r>
      <w:hyperlink r:id="rId50" w:tooltip="Встреча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встречает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пассажиров на его борту.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если малыши, играя в детский сад, дол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едят, пьют из чашек, то дети пятого года жизни завер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шают </w:t>
      </w:r>
      <w:proofErr w:type="gram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</w:t>
      </w:r>
      <w:proofErr w:type="gram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едва поднеся ко рту ложку.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На протяжении дошкольного детства развитие и усложнение содержания игры осуществляется по следующим направлениям: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усиление целенаправленности, а значит, и последова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тельности, связности изображаемого;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постепенный переход от развернутой игровой ситуа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ции </w:t>
      </w:r>
      <w:proofErr w:type="gramStart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свернутой, обобщение изображаемого в игре (исполь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зование условных и символических действий, словесных замещений). 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Содержание сюжетно-ролевой игры воплощается ребенком с помощью роли, которую он берет. Роль - средство реализа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сюжета и главный компонент сюжетно-ролевой игры. Для ребенка роль - это его игровая позиция: он отожде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ствляет себя с каким-либо персонажем сюжета и действует в соответствии с представлениями о данном персонаже. Подчинение ребен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правилам ролевого поведения является важнейшим эле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ментом сюжетно-ролевой игры. Таким образом, для дошкольников роль - это образец того, как надо действовать. Исходя из этого образца, ребе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нок оценивает поведение участников игры, а затем и свое собственное. Смысл игры для дошкольника заключа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в отношениях между персонажами. Поэтому ребенок охотно берет на себя те роли, отношения в которых ему по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нятны (воспитательница заботится о детях, капитан ведет корабль, следит, чтобы матросы хорошо </w:t>
      </w:r>
      <w:hyperlink r:id="rId51" w:tooltip="работа" w:history="1">
        <w:r w:rsidRPr="00CF45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работали</w:t>
        </w:r>
      </w:hyperlink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пассажирам было удобно). Ребенок изображает эти отноше</w:t>
      </w: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 игре с помощью речи, мимики, жестов. </w:t>
      </w:r>
    </w:p>
    <w:p w:rsidR="00FD5103" w:rsidRDefault="00FD5103" w:rsidP="00E12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5103" w:rsidRDefault="00FD5103" w:rsidP="00E12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используемой литературы:</w:t>
      </w:r>
    </w:p>
    <w:p w:rsidR="00426BE8" w:rsidRPr="00426BE8" w:rsidRDefault="00E12B77" w:rsidP="00426B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F4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26BE8" w:rsidRPr="00426BE8">
        <w:rPr>
          <w:rFonts w:ascii="Times New Roman" w:hAnsi="Times New Roman" w:cs="Times New Roman"/>
          <w:color w:val="000000"/>
          <w:sz w:val="24"/>
          <w:szCs w:val="24"/>
        </w:rPr>
        <w:t>Губанова Н. Ф. Игровая деятельность в детском саду. - М.: Мозаика-Син</w:t>
      </w:r>
      <w:r w:rsidR="00426BE8" w:rsidRPr="00426BE8">
        <w:rPr>
          <w:rFonts w:ascii="Times New Roman" w:hAnsi="Times New Roman" w:cs="Times New Roman"/>
          <w:color w:val="000000"/>
          <w:sz w:val="24"/>
          <w:szCs w:val="24"/>
        </w:rPr>
        <w:softHyphen/>
        <w:t>тез, 2006-2010.</w:t>
      </w:r>
    </w:p>
    <w:p w:rsidR="00426BE8" w:rsidRPr="00426BE8" w:rsidRDefault="00426BE8" w:rsidP="00426B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26BE8">
        <w:rPr>
          <w:rFonts w:ascii="Times New Roman" w:hAnsi="Times New Roman" w:cs="Times New Roman"/>
          <w:color w:val="000000"/>
          <w:sz w:val="24"/>
          <w:szCs w:val="24"/>
        </w:rPr>
        <w:t>Губанова Н. Ф. Развитие игровой деятельности. Система работы в первой младшей группе детского сада. - М.: Мозаика-Синтез, 2007-2010.</w:t>
      </w:r>
    </w:p>
    <w:p w:rsidR="00426BE8" w:rsidRPr="00426BE8" w:rsidRDefault="00426BE8" w:rsidP="00426B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26BE8">
        <w:rPr>
          <w:rFonts w:ascii="Times New Roman" w:hAnsi="Times New Roman" w:cs="Times New Roman"/>
          <w:color w:val="000000"/>
          <w:sz w:val="24"/>
          <w:szCs w:val="24"/>
        </w:rPr>
        <w:t>Губанова Н. Ф. Развитие игровой деятельности. Система работы во второй младшей группе детского сада. - М.: Мозаика-Синтез, 2008-2010.</w:t>
      </w:r>
    </w:p>
    <w:p w:rsidR="00426BE8" w:rsidRPr="00426BE8" w:rsidRDefault="00426BE8" w:rsidP="00426B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26BE8">
        <w:rPr>
          <w:rFonts w:ascii="Times New Roman" w:hAnsi="Times New Roman" w:cs="Times New Roman"/>
          <w:color w:val="000000"/>
          <w:sz w:val="24"/>
          <w:szCs w:val="24"/>
        </w:rPr>
        <w:t>Губанова Н. Ф. Развитие игровой деятельности. Система работы в средней группе детского сада. - М.: Мозаика-Синтез, 2009-2010.</w:t>
      </w:r>
    </w:p>
    <w:p w:rsidR="009E3DF5" w:rsidRPr="00FD5103" w:rsidRDefault="009E3DF5" w:rsidP="00FD51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E3DF5" w:rsidRPr="00FD5103" w:rsidSect="00CF459B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369C7"/>
    <w:multiLevelType w:val="multilevel"/>
    <w:tmpl w:val="85E6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12B77"/>
    <w:rsid w:val="00007D42"/>
    <w:rsid w:val="00426BE8"/>
    <w:rsid w:val="00884F0E"/>
    <w:rsid w:val="009E3DF5"/>
    <w:rsid w:val="00CF459B"/>
    <w:rsid w:val="00E12B77"/>
    <w:rsid w:val="00F91DAC"/>
    <w:rsid w:val="00FD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2B77"/>
  </w:style>
  <w:style w:type="character" w:styleId="a3">
    <w:name w:val="Hyperlink"/>
    <w:basedOn w:val="a0"/>
    <w:uiPriority w:val="99"/>
    <w:semiHidden/>
    <w:unhideWhenUsed/>
    <w:rsid w:val="00E12B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za-referat.ru/%D0%9F%D1%80%D0%BE%D1%86%D0%B5%D1%81%D1%81" TargetMode="External"/><Relationship Id="rId18" Type="http://schemas.openxmlformats.org/officeDocument/2006/relationships/hyperlink" Target="http://baza-referat.ru/%D0%A1%D0%BE%D0%B7%D0%BD%D0%B0%D0%BD%D0%B8%D0%B5" TargetMode="External"/><Relationship Id="rId26" Type="http://schemas.openxmlformats.org/officeDocument/2006/relationships/hyperlink" Target="http://baza-referat.ru/%D0%A0%D0%BE%D0%BB%D0%B5%D0%B2%D0%B0%D1%8F_%D0%B8%D0%B3%D1%80%D0%B0" TargetMode="External"/><Relationship Id="rId39" Type="http://schemas.openxmlformats.org/officeDocument/2006/relationships/hyperlink" Target="http://baza-referat.ru/%D0%9D%D0%BE%D0%B2%D0%BE%D0%BE%D0%B1%D1%80%D0%B0%D0%B7%D0%BE%D0%B2%D0%B0%D0%BD%D0%B8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za-referat.ru/%D0%9D%D0%B5%D1%80%D0%B2%D0%BD%D0%B0%D1%8F_%D1%81%D0%B8%D1%81%D1%82%D0%B5%D0%BC%D0%B0" TargetMode="External"/><Relationship Id="rId34" Type="http://schemas.openxmlformats.org/officeDocument/2006/relationships/hyperlink" Target="http://baza-referat.ru/%D0%A2%D1%80%D1%83%D0%B4" TargetMode="External"/><Relationship Id="rId42" Type="http://schemas.openxmlformats.org/officeDocument/2006/relationships/hyperlink" Target="http://baza-referat.ru/%D0%97%D0%B0%D0%BF%D0%BE%D1%80%D0%BE%D0%B6%D1%8C%D0%B5" TargetMode="External"/><Relationship Id="rId47" Type="http://schemas.openxmlformats.org/officeDocument/2006/relationships/hyperlink" Target="http://baza-referat.ru/%D0%94%D0%B8%D1%81%D1%86%D0%B8%D0%BF%D0%BB%D0%B8%D0%BD%D0%B0" TargetMode="External"/><Relationship Id="rId50" Type="http://schemas.openxmlformats.org/officeDocument/2006/relationships/hyperlink" Target="http://baza-referat.ru/%D0%92%D1%81%D1%82%D1%80%D0%B5%D1%87%D0%B0" TargetMode="External"/><Relationship Id="rId7" Type="http://schemas.openxmlformats.org/officeDocument/2006/relationships/hyperlink" Target="http://baza-referat.ru/%D0%A1%D0%B2%D0%BE%D0%B1%D0%BE%D0%B4%D0%B0" TargetMode="External"/><Relationship Id="rId12" Type="http://schemas.openxmlformats.org/officeDocument/2006/relationships/hyperlink" Target="http://baza-referat.ru/%D0%A1%D0%BF%D0%BE%D1%81%D0%BE%D0%B1%D0%BD%D0%BE%D1%81%D1%82%D0%B8" TargetMode="External"/><Relationship Id="rId17" Type="http://schemas.openxmlformats.org/officeDocument/2006/relationships/hyperlink" Target="http://baza-referat.ru/%D0%A0%D0%B5%D1%87%D1%8C" TargetMode="External"/><Relationship Id="rId25" Type="http://schemas.openxmlformats.org/officeDocument/2006/relationships/hyperlink" Target="http://baza-referat.ru/%D0%9F%D0%BE%D0%BD%D1%8F%D1%82%D0%B8%D0%B5" TargetMode="External"/><Relationship Id="rId33" Type="http://schemas.openxmlformats.org/officeDocument/2006/relationships/hyperlink" Target="http://baza-referat.ru/%D0%9E%D0%B1%D1%89%D0%B5%D1%81%D1%82%D0%B2%D0%BE" TargetMode="External"/><Relationship Id="rId38" Type="http://schemas.openxmlformats.org/officeDocument/2006/relationships/hyperlink" Target="http://baza-referat.ru/%D0%A1%D0%BF%D0%BE%D1%81%D0%BE%D0%B1%D0%BD%D0%BE%D1%81%D1%82%D0%B8" TargetMode="External"/><Relationship Id="rId46" Type="http://schemas.openxmlformats.org/officeDocument/2006/relationships/hyperlink" Target="http://baza-referat.ru/%D0%A1%D0%B8%D1%82%D1%83%D0%B0%D1%86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://baza-referat.ru/%D0%A7%D0%B5%D0%BB%D0%BE%D0%B2%D0%B5%D0%BA" TargetMode="External"/><Relationship Id="rId20" Type="http://schemas.openxmlformats.org/officeDocument/2006/relationships/hyperlink" Target="http://baza-referat.ru/%D0%A1%D0%BB%D0%BE%D0%B2%D0%BE" TargetMode="External"/><Relationship Id="rId29" Type="http://schemas.openxmlformats.org/officeDocument/2006/relationships/hyperlink" Target="http://baza-referat.ru/%D0%9F%D1%80%D0%BE%D1%86%D0%B5%D1%81%D1%81" TargetMode="External"/><Relationship Id="rId41" Type="http://schemas.openxmlformats.org/officeDocument/2006/relationships/hyperlink" Target="http://baza-referat.ru/%D0%9F%D0%B5%D0%B4%D0%B0%D0%B3%D0%BE%D0%B3%D0%B8%D0%BA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za-referat.ru/%D0%98%D0%B3%D1%80%D0%B0" TargetMode="External"/><Relationship Id="rId11" Type="http://schemas.openxmlformats.org/officeDocument/2006/relationships/hyperlink" Target="http://baza-referat.ru/%D0%98%D0%B3%D1%80%D0%B0" TargetMode="External"/><Relationship Id="rId24" Type="http://schemas.openxmlformats.org/officeDocument/2006/relationships/hyperlink" Target="http://baza-referat.ru/%D0%A1%D0%B8%D0%B3%D0%BD%D0%B0%D0%BB" TargetMode="External"/><Relationship Id="rId32" Type="http://schemas.openxmlformats.org/officeDocument/2006/relationships/hyperlink" Target="http://baza-referat.ru/%D0%9F%D1%80%D0%BE%D1%86%D0%B5%D1%81%D1%81" TargetMode="External"/><Relationship Id="rId37" Type="http://schemas.openxmlformats.org/officeDocument/2006/relationships/hyperlink" Target="http://baza-referat.ru/%D0%A5%D0%B0%D1%80%D0%B0%D0%BA%D1%82%D0%B5%D1%80" TargetMode="External"/><Relationship Id="rId40" Type="http://schemas.openxmlformats.org/officeDocument/2006/relationships/hyperlink" Target="http://baza-referat.ru/%D0%A5%D0%B0%D1%80%D0%B0%D0%BA%D1%82%D0%B5%D1%80" TargetMode="External"/><Relationship Id="rId45" Type="http://schemas.openxmlformats.org/officeDocument/2006/relationships/hyperlink" Target="http://baza-referat.ru/%D0%9B%D1%8F%D0%B3%D1%83%D1%88%D0%BA%D0%B8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baza-referat.ru/%D0%98%D0%B3%D1%80%D0%B0" TargetMode="External"/><Relationship Id="rId15" Type="http://schemas.openxmlformats.org/officeDocument/2006/relationships/hyperlink" Target="http://baza-referat.ru/%D0%A0%D0%B5%D1%87%D1%8C" TargetMode="External"/><Relationship Id="rId23" Type="http://schemas.openxmlformats.org/officeDocument/2006/relationships/hyperlink" Target="http://baza-referat.ru/%D0%A2%D0%B5%D0%BD%D0%B4%D0%B5%D0%BD%D1%86%D0%B8%D0%B8" TargetMode="External"/><Relationship Id="rId28" Type="http://schemas.openxmlformats.org/officeDocument/2006/relationships/hyperlink" Target="http://baza-referat.ru/%D1%80%D0%B0%D0%B1%D0%BE%D1%82%D0%B0" TargetMode="External"/><Relationship Id="rId36" Type="http://schemas.openxmlformats.org/officeDocument/2006/relationships/hyperlink" Target="http://baza-referat.ru/%D0%96%D0%B8%D0%B7%D0%BD%D1%8C" TargetMode="External"/><Relationship Id="rId49" Type="http://schemas.openxmlformats.org/officeDocument/2006/relationships/hyperlink" Target="http://baza-referat.ru/%D0%A2%D1%80%D0%B0%D0%BD%D1%81%D0%BF%D0%BE%D1%80%D1%82" TargetMode="External"/><Relationship Id="rId10" Type="http://schemas.openxmlformats.org/officeDocument/2006/relationships/hyperlink" Target="http://baza-referat.ru/%D0%98%D0%BD%D1%82%D0%B5%D0%BB%D0%BB%D0%B5%D0%BA%D1%82" TargetMode="External"/><Relationship Id="rId19" Type="http://schemas.openxmlformats.org/officeDocument/2006/relationships/hyperlink" Target="http://baza-referat.ru/%D0%A0%D0%B5%D1%87%D1%8C" TargetMode="External"/><Relationship Id="rId31" Type="http://schemas.openxmlformats.org/officeDocument/2006/relationships/hyperlink" Target="http://baza-referat.ru/%D0%93%D1%80%D1%83%D0%BF%D0%BF%D0%B0" TargetMode="External"/><Relationship Id="rId44" Type="http://schemas.openxmlformats.org/officeDocument/2006/relationships/hyperlink" Target="http://baza-referat.ru/%D0%A1%D1%8E%D0%B6%D0%B5%D1%82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za-referat.ru/%D0%94%D0%B5%D0%BB%D0%BE%D0%B2%D1%8B%D0%B5_%D0%B8%D0%B3%D1%80%D1%8B" TargetMode="External"/><Relationship Id="rId14" Type="http://schemas.openxmlformats.org/officeDocument/2006/relationships/hyperlink" Target="http://baza-referat.ru/%D0%A0%D0%B5%D1%87%D1%8C" TargetMode="External"/><Relationship Id="rId22" Type="http://schemas.openxmlformats.org/officeDocument/2006/relationships/hyperlink" Target="http://baza-referat.ru/%D0%97%D1%80%D0%B8%D1%82%D0%B5%D0%BB%D1%8C%D0%BD%D1%8B%D0%B9_%D0%B0%D0%BD%D0%B0%D0%BB%D0%B8%D0%B7%D0%B0%D1%82%D0%BE%D1%80" TargetMode="External"/><Relationship Id="rId27" Type="http://schemas.openxmlformats.org/officeDocument/2006/relationships/hyperlink" Target="http://baza-referat.ru/%D0%9F%D1%81%D0%B8%D1%85%D0%BE%D0%BB%D0%BE%D0%B3" TargetMode="External"/><Relationship Id="rId30" Type="http://schemas.openxmlformats.org/officeDocument/2006/relationships/hyperlink" Target="http://baza-referat.ru/%D0%94%D0%B5%D1%82%D0%B8" TargetMode="External"/><Relationship Id="rId35" Type="http://schemas.openxmlformats.org/officeDocument/2006/relationships/hyperlink" Target="http://baza-referat.ru/%D0%94%D0%B5%D1%82%D0%B8" TargetMode="External"/><Relationship Id="rId43" Type="http://schemas.openxmlformats.org/officeDocument/2006/relationships/hyperlink" Target="http://baza-referat.ru/%D0%A1%D1%8E%D0%B6%D0%B5%D1%82" TargetMode="External"/><Relationship Id="rId48" Type="http://schemas.openxmlformats.org/officeDocument/2006/relationships/hyperlink" Target="http://baza-referat.ru/%D0%94%D0%B5%D1%82%D1%81%D0%BA%D0%B8%D0%B9_%D1%81%D0%B0%D0%B4" TargetMode="External"/><Relationship Id="rId8" Type="http://schemas.openxmlformats.org/officeDocument/2006/relationships/hyperlink" Target="http://baza-referat.ru/%D0%A2%D0%BE%D0%B3%D0%BE" TargetMode="External"/><Relationship Id="rId51" Type="http://schemas.openxmlformats.org/officeDocument/2006/relationships/hyperlink" Target="http://baza-referat.ru/%D1%80%D0%B0%D0%B1%D0%BE%D1%8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3682</Words>
  <Characters>20991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2016-03-04T16:21:00Z</dcterms:created>
  <dcterms:modified xsi:type="dcterms:W3CDTF">2016-03-04T17:14:00Z</dcterms:modified>
</cp:coreProperties>
</file>