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B6" w:rsidRPr="00641BB6" w:rsidRDefault="00641BB6" w:rsidP="00641BB6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7 класс всемирная история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                                                     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          дата</w:t>
      </w:r>
    </w:p>
    <w:p w:rsidR="00641BB6" w:rsidRPr="00641BB6" w:rsidRDefault="00641BB6" w:rsidP="00641BB6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Урок № 21</w:t>
      </w:r>
      <w:r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 </w:t>
      </w:r>
    </w:p>
    <w:p w:rsidR="00E3745D" w:rsidRPr="00641BB6" w:rsidRDefault="00641BB6" w:rsidP="00641BB6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Тема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                                          </w:t>
      </w:r>
      <w:bookmarkStart w:id="0" w:name="_GoBack"/>
      <w:bookmarkEnd w:id="0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  </w:t>
      </w:r>
      <w:r w:rsidR="00E3745D"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Государство Хорезмшахов       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</w:pPr>
    </w:p>
    <w:p w:rsidR="00E3745D" w:rsidRPr="00641BB6" w:rsidRDefault="00E3745D" w:rsidP="00E3745D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Цели урока</w:t>
      </w:r>
      <w:r w:rsidRPr="00641BB6"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  <w:t>: Сообщая учащимся о существовании в Х веке в Средней Азии Хорезмского государства, основную часть которого составляла территория нынешнего Узбекистана, рассказать им о развитии Хорезмского государства. Формирование и становление феодальных отношений в Хорезмском государстве.</w:t>
      </w:r>
    </w:p>
    <w:p w:rsidR="00E3745D" w:rsidRPr="00641BB6" w:rsidRDefault="00E3745D" w:rsidP="00E3745D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  <w:t>Оборудование: политическая карта мира, атласы, контурные карты.</w:t>
      </w:r>
    </w:p>
    <w:p w:rsidR="00E3745D" w:rsidRPr="00641BB6" w:rsidRDefault="00E3745D" w:rsidP="00E3745D">
      <w:pPr>
        <w:shd w:val="clear" w:color="auto" w:fill="FFFFFF"/>
        <w:spacing w:after="0" w:line="228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Ход урока:</w:t>
      </w:r>
    </w:p>
    <w:p w:rsidR="00E3745D" w:rsidRPr="00641BB6" w:rsidRDefault="00E3745D" w:rsidP="00E3745D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Организационный момент.</w:t>
      </w:r>
    </w:p>
    <w:p w:rsidR="00E3745D" w:rsidRPr="00641BB6" w:rsidRDefault="00E3745D" w:rsidP="00E3745D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Опрос домашнего задания.</w:t>
      </w:r>
    </w:p>
    <w:p w:rsidR="00E3745D" w:rsidRPr="00641BB6" w:rsidRDefault="00E3745D" w:rsidP="00E3745D">
      <w:pPr>
        <w:shd w:val="clear" w:color="auto" w:fill="FFFFFF"/>
        <w:tabs>
          <w:tab w:val="left" w:pos="3269"/>
          <w:tab w:val="left" w:pos="3392"/>
        </w:tabs>
        <w:spacing w:after="0" w:line="22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Изучение нового материала.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ab/>
      </w:r>
    </w:p>
    <w:p w:rsidR="00E3745D" w:rsidRPr="00641BB6" w:rsidRDefault="00E3745D" w:rsidP="00E3745D">
      <w:pPr>
        <w:shd w:val="clear" w:color="auto" w:fill="FFFFFF"/>
        <w:tabs>
          <w:tab w:val="left" w:pos="3269"/>
          <w:tab w:val="left" w:pos="3392"/>
        </w:tabs>
        <w:spacing w:after="0" w:line="228" w:lineRule="atLeast"/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ab/>
      </w:r>
      <w:r w:rsidRPr="00641BB6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t>ПЛАН УРОКА:</w:t>
      </w:r>
    </w:p>
    <w:p w:rsidR="00E3745D" w:rsidRPr="00641BB6" w:rsidRDefault="00E3745D" w:rsidP="00E3745D">
      <w:pPr>
        <w:shd w:val="clear" w:color="auto" w:fill="FFFFFF"/>
        <w:tabs>
          <w:tab w:val="left" w:pos="3392"/>
          <w:tab w:val="left" w:pos="6016"/>
        </w:tabs>
        <w:spacing w:after="0" w:line="22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1. Образование Хорезмского государства.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ab/>
      </w:r>
    </w:p>
    <w:p w:rsidR="00E3745D" w:rsidRPr="00641BB6" w:rsidRDefault="00E3745D" w:rsidP="00E3745D">
      <w:pPr>
        <w:shd w:val="clear" w:color="auto" w:fill="FFFFFF"/>
        <w:tabs>
          <w:tab w:val="left" w:pos="3392"/>
        </w:tabs>
        <w:spacing w:after="0" w:line="228" w:lineRule="atLeast"/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2. Феодальные отношения в </w:t>
      </w:r>
      <w:r w:rsidRPr="00641BB6"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  <w:t>Хорезмском государстве.</w:t>
      </w:r>
    </w:p>
    <w:p w:rsidR="00E3745D" w:rsidRPr="00641BB6" w:rsidRDefault="00E3745D" w:rsidP="00E3745D">
      <w:pPr>
        <w:shd w:val="clear" w:color="auto" w:fill="FFFFFF"/>
        <w:tabs>
          <w:tab w:val="left" w:pos="3392"/>
        </w:tabs>
        <w:spacing w:after="0" w:line="22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Cs/>
          <w:color w:val="666666"/>
          <w:sz w:val="18"/>
          <w:szCs w:val="18"/>
          <w:lang w:eastAsia="ru-RU"/>
        </w:rPr>
        <w:t>3.Народные восстания.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 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Самая богатая и развитая культура существовала в государстве Хорезм. В конце Х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века  правитель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Северного Хорезма 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Мамун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ибн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Муххамед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(995 – 997) , объединил страну, создал единое государство. Столицей государства являлся город 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Ургенч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После его смерти власть перешла к его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млодшему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брату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Мамуну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ибн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Мамуну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val="en-US" w:eastAsia="ru-RU"/>
        </w:rPr>
        <w:t>II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(999 - 1017). Он сделал многое для сохранения независимости страны. В городах Ургенч и Бухара были построены величественные архитектурные сооружения.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Государство Хорезм пытался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захватить  султан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Махмуд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Газневи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 (998 - 1030). В 1014 году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Газневи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направил послание шаху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Харезма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Мамуну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в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котором  требовал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 от него подчиниться ему.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В июле 1017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Махмуд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Газневи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с многотысячным войском направился в поход на Хорезм и подчинил его себе.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 начале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val="en-US" w:eastAsia="ru-RU"/>
        </w:rPr>
        <w:t>XII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века 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Ануш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-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тегин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Атсыз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 (1127- 1156), одержав победу над сельджукским султаном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Санжаром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стал стремится к объединению государства Хорезм. Сражаясь на северо- востоке с кыпчаками, он присоединил города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Дженд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на западе территорию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Мангыстау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. В период правления шаха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Атсыза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Среднюю Азию вторглись племена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каракитаев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. В 1138 году они завоевали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Шаш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Фергану, Зеравшан 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Кашкандарью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в 1141 году –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Маверанахр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. В 1153 году земли сельджуков отошли к кочевым племенам. После смерти шаха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Атсыза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1156 году Хорезм вновь подвергся вторжениям кочевых племен.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Сын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Атсыза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– 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Арслан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 (1156- 1172) пытался возродить государство Хорезм. Он вел войну против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каракитаев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освободив от их господства Хорасан 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Дехистан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. В этой войне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Арслан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погиб и власть перешла к его сыну 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Текешу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 (1172- 1200). В 1187 году он завоевывает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Нишапур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а 1193 году –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Мерв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, в 1194 году- территорию Восточного Ирана.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Перед монгольским нашествием Хорезмом 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правил Мухаммед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 (1200- 1220). Он подчинил себе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каракитаев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Маверанахр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. В 1218 году в Тургайской степи войско 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Мухаммеда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впервые встретилось с войском 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i/>
          <w:iCs/>
          <w:color w:val="666666"/>
          <w:sz w:val="18"/>
          <w:szCs w:val="18"/>
          <w:lang w:eastAsia="ru-RU"/>
        </w:rPr>
        <w:t>Джучи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, но они не смогли одолеть друг друга. После захвата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Отрара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1219-1220 годах близ города Самарканда войско Мухаммеда было разгромлено, государство Хорезм пало.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Население Хорезма занималось земледелием, здесь были прорыты каналы и созданы системы орошения.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 Средней Азии основным видом землевладения являлся - </w:t>
      </w:r>
      <w:proofErr w:type="spellStart"/>
      <w:proofErr w:type="gram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сойыргал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ь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.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Феодалы раздавали земли в пользование крестьянам, те в свою очередь выплачивали определенную часть от урожая. Эти земли переходили по наследству от отца к сыну. В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val="en-US" w:eastAsia="ru-RU"/>
        </w:rPr>
        <w:t>XV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–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val="en-US" w:eastAsia="ru-RU"/>
        </w:rPr>
        <w:t>XVI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 веках в Средней Азии было создано несколько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тюркоязычных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государств: Бухарское; Хорезмийское ханства.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В 1206 году при правлении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Садра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Мухаммеда ибн-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Абдулазиза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городе Бухара вспыхнуло восстание. Непомерные налоги вынудили народ пойти на такое выступление. Восстание ремесленников возглавил Малик Санжар. Восставшие захватили город Бухару.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Садр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Мухаммед вынужден был бежать. В 1207 году восстание было жестоко подавлено, при помощи шаха Мухаммеда, он осадил город Бухара. Так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город  Бухара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вошел в состав Хорезма.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 1212 году восстание вспыхнуло в Самарканде. Мухаммед направил в город многочисленное войско. Восставшие не смогли дать отпор войску. Так восстание было жестоко подавлено.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ab/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ab/>
        <w:t>Тесты</w:t>
      </w:r>
    </w:p>
    <w:p w:rsidR="00E3745D" w:rsidRPr="00641BB6" w:rsidRDefault="00E3745D" w:rsidP="00E3745D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1)  Историческая местность «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Маверанахр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» расположена…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А) междуречье Амударьи и Сырдарьи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В) междуречье Тигра и Евфрата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С) междуречье Орхона 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Керелена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междуречье Волги и Иртыша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Е) Междуречье Волги и Дуная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2) назовите столицу государства Хорезм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А) Бухара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В)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Испиджаб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С) Ургенч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Самарканд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Е)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Шаш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3) в июле 1017 года Хорезм завоевал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А) Чингисхан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) Махмуд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Газневи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Джучи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Осман бей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Е) Улугбек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4) Первая встреча хорезмийского шаха Мухаммеда 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Джучи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Тургайской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степи  в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1218 году завершилась…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А) победой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Джучи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над Мухаммедом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В) победой Мухаммеда над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Джучи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С) вмешалась династия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Саманидов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борьбу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Д) не смогли одолеть друг друга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Е) Мухаммед прогнал монгольских захватчиков в Западную Монголию.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5) Ибн Сина и Бируни распространяли свои учения в городе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А)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Шаш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lastRenderedPageBreak/>
        <w:t>В) Ургенч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С) Бухара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Самарканд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Е) Фергана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6) Чингисхану удалось захватить Хорезм после захвата города …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А)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Отрар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В)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Тараз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Суяб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Д)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Шаш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Е) Бухара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7) Основателем, объединителем государства Хорезм считают: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А)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Арслана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В)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Махмеда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Газневи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Мамун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ибн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Мамун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Мухаммеду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Е)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Мамун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ибн Мухаммед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8)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Великий Шелковый путь пришел в упадок, в следствии прихода в Среднюю Азию….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А) династии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Саманидов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В)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каракитаев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С) арабов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войск Акбара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) монголов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9) восстание в Бухаре проходило в годы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А) 1200- 1201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В) 1206- 1207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С) 1209- 1210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Д) 1213- 1214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Е) 1219-1221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10) основной вид землевладения в Средней Азии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А) лен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В) харадж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С)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вакуф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Д)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инжу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Е)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сойыргаль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ind w:left="2124" w:firstLine="708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Тесты открытого типа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1.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Махмуд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Газневи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отправил послание с требованием подчинится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ему  --------------------------</w:t>
      </w:r>
      <w:proofErr w:type="gram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2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. В период монгольского завоевания Хорезмом правил --------------------------------------------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3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. Основной вид хозяйства Хорезма был----------------------------------------------------------------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4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. Что вынуждало народ подниматься на восстание в Бухаре и Самарканде--------------------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5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. Племена </w:t>
      </w:r>
      <w:proofErr w:type="spellStart"/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каракитаев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 вторглись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на земли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сульджуков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в период правления-------------------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Исторические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персонажии</w:t>
      </w:r>
      <w:proofErr w:type="spellEnd"/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Правители Государства Хорезмшахов.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745D" w:rsidRPr="00641BB6" w:rsidTr="00DF373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правитель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Годы у власти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Чем характерно его правление.</w:t>
            </w:r>
          </w:p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E3745D" w:rsidRPr="00641BB6" w:rsidTr="00DF373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Мамун</w:t>
            </w:r>
            <w:proofErr w:type="spellEnd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 ибн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Муххамед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E3745D" w:rsidRPr="00641BB6" w:rsidTr="00DF373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Мамун</w:t>
            </w:r>
            <w:proofErr w:type="spellEnd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 ибн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Мамун</w:t>
            </w:r>
            <w:proofErr w:type="spellEnd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E3745D" w:rsidRPr="00641BB6" w:rsidTr="00DF373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Махмуд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Газневи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E3745D" w:rsidRPr="00641BB6" w:rsidTr="00DF373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Ануш</w:t>
            </w:r>
            <w:proofErr w:type="spellEnd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тегин</w:t>
            </w:r>
            <w:proofErr w:type="spellEnd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Атсыз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E3745D" w:rsidRPr="00641BB6" w:rsidTr="00DF373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Арслан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E3745D" w:rsidRPr="00641BB6" w:rsidTr="00DF373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Текешу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</w:tbl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br w:type="textWrapping" w:clear="all"/>
        <w:t> 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Приведите в соответствие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3745D" w:rsidRPr="00641BB6" w:rsidTr="00DF373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Махмуд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Газневи</w:t>
            </w:r>
            <w:proofErr w:type="spellEnd"/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Вид землевладения</w:t>
            </w:r>
          </w:p>
        </w:tc>
      </w:tr>
      <w:tr w:rsidR="00E3745D" w:rsidRPr="00641BB6" w:rsidTr="00DF373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Маверанахр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Столица Хорезма</w:t>
            </w:r>
          </w:p>
        </w:tc>
      </w:tr>
      <w:tr w:rsidR="00E3745D" w:rsidRPr="00641BB6" w:rsidTr="00DF373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Сойыргаль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Пытался подчинить себе земли Хорезма</w:t>
            </w:r>
          </w:p>
        </w:tc>
      </w:tr>
      <w:tr w:rsidR="00E3745D" w:rsidRPr="00641BB6" w:rsidTr="00DF373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Ибн Сина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Земли между Амударьей и </w:t>
            </w:r>
            <w:proofErr w:type="spellStart"/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Сырдырьей</w:t>
            </w:r>
            <w:proofErr w:type="spellEnd"/>
          </w:p>
        </w:tc>
      </w:tr>
      <w:tr w:rsidR="00E3745D" w:rsidRPr="00641BB6" w:rsidTr="00DF373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Ургенч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45D" w:rsidRPr="00641BB6" w:rsidRDefault="00E3745D" w:rsidP="00DF373C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641BB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Великий ученый Востока</w:t>
            </w:r>
          </w:p>
        </w:tc>
      </w:tr>
    </w:tbl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 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Ответы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1: 3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2: 4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3:1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4: 5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5: 2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Работа с картой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Найти на карте города: Бухара; Самарканд;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Шаш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; Ургенч.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Походы </w:t>
      </w:r>
      <w:proofErr w:type="gram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Чингисхана  в</w:t>
      </w:r>
      <w:proofErr w:type="gram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Среднюю Азию, завоеванные города и государства.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Творческое задание.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1\ </w:t>
      </w:r>
      <w:r w:rsidRPr="00641BB6">
        <w:rPr>
          <w:rFonts w:ascii="Times New Roman" w:eastAsia="Times New Roman" w:hAnsi="Times New Roman" w:cs="Times New Roman"/>
          <w:i/>
          <w:iCs/>
          <w:color w:val="666666"/>
          <w:sz w:val="18"/>
          <w:szCs w:val="18"/>
          <w:lang w:eastAsia="ru-RU"/>
        </w:rPr>
        <w:t>Расскажите о становлении государства Хорезм</w:t>
      </w: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2\ </w:t>
      </w:r>
      <w:r w:rsidRPr="00641BB6">
        <w:rPr>
          <w:rFonts w:ascii="Times New Roman" w:eastAsia="Times New Roman" w:hAnsi="Times New Roman" w:cs="Times New Roman"/>
          <w:i/>
          <w:iCs/>
          <w:color w:val="666666"/>
          <w:sz w:val="18"/>
          <w:szCs w:val="18"/>
          <w:lang w:eastAsia="ru-RU"/>
        </w:rPr>
        <w:t>Что по вашему мнению повлияло на становление земледелия основным видом хозяйства в Хорезме?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 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lastRenderedPageBreak/>
        <w:t>Новые термины и личности: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Сойыргаль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–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основной вид землевладения, переданный во временной пользование.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Абу </w:t>
      </w: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Райхан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Бируни (род в 973 г.) –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он написал около 150 трудов, из них 45 по астрономии и математике. Самый известный «Индостан».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Абу Али ибн Сина (Авиценна) (980-</w:t>
      </w:r>
      <w:proofErr w:type="gram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1037)-</w:t>
      </w:r>
      <w:proofErr w:type="gram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ученик Аль </w:t>
      </w:r>
      <w:proofErr w:type="spellStart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Фараби</w:t>
      </w:r>
      <w:proofErr w:type="spellEnd"/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. Его труды «Каноны врачебной науки», «Книга знаний».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Малик Санжар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- руководитель восстания ремесленников в 1206- 1207 годах в Бухаре.</w:t>
      </w:r>
    </w:p>
    <w:p w:rsidR="00E3745D" w:rsidRPr="00641BB6" w:rsidRDefault="00E3745D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proofErr w:type="spellStart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>Джучи</w:t>
      </w:r>
      <w:proofErr w:type="spellEnd"/>
      <w:r w:rsidRPr="00641BB6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  <w:lang w:eastAsia="ru-RU"/>
        </w:rPr>
        <w:t xml:space="preserve"> – 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>сын Чингисхана, полководец монгольских войск, основатель Золотой орды.</w:t>
      </w:r>
    </w:p>
    <w:p w:rsidR="00641BB6" w:rsidRPr="00641BB6" w:rsidRDefault="00641BB6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</w:pPr>
      <w:proofErr w:type="gramStart"/>
      <w:r w:rsidRPr="00641BB6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t>Рефлексия :</w:t>
      </w:r>
      <w:proofErr w:type="gramEnd"/>
      <w:r w:rsidRPr="00641BB6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t xml:space="preserve"> </w:t>
      </w:r>
    </w:p>
    <w:p w:rsidR="00641BB6" w:rsidRPr="00641BB6" w:rsidRDefault="00641BB6" w:rsidP="00E374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641BB6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t xml:space="preserve">Д/З </w:t>
      </w:r>
      <w:proofErr w:type="gramStart"/>
      <w:r w:rsidRPr="00641BB6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t>параграф  :</w:t>
      </w:r>
      <w:proofErr w:type="gramEnd"/>
      <w:r w:rsidRPr="00641BB6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t xml:space="preserve"> </w:t>
      </w:r>
      <w:r w:rsidRPr="00641BB6"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  <w:t xml:space="preserve"> 31</w:t>
      </w:r>
    </w:p>
    <w:p w:rsidR="00E47F30" w:rsidRPr="00641BB6" w:rsidRDefault="00641BB6">
      <w:pPr>
        <w:rPr>
          <w:rFonts w:ascii="Times New Roman" w:hAnsi="Times New Roman" w:cs="Times New Roman"/>
          <w:sz w:val="18"/>
          <w:szCs w:val="18"/>
        </w:rPr>
      </w:pPr>
    </w:p>
    <w:sectPr w:rsidR="00E47F30" w:rsidRPr="00641BB6" w:rsidSect="00641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5D"/>
    <w:rsid w:val="000D3CE9"/>
    <w:rsid w:val="004C3FFF"/>
    <w:rsid w:val="00641BB6"/>
    <w:rsid w:val="00726D61"/>
    <w:rsid w:val="00844B9F"/>
    <w:rsid w:val="00D0345B"/>
    <w:rsid w:val="00E3745D"/>
    <w:rsid w:val="00F0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251D4-076C-4BB1-B212-9EB9EA3F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Dinara1</cp:lastModifiedBy>
  <cp:revision>3</cp:revision>
  <cp:lastPrinted>2015-01-08T11:32:00Z</cp:lastPrinted>
  <dcterms:created xsi:type="dcterms:W3CDTF">2015-01-08T11:29:00Z</dcterms:created>
  <dcterms:modified xsi:type="dcterms:W3CDTF">2015-01-08T11:33:00Z</dcterms:modified>
</cp:coreProperties>
</file>