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7312" w:rsidRPr="006C0C7F" w:rsidRDefault="0058127A" w:rsidP="00336D97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6C0C7F">
        <w:rPr>
          <w:rFonts w:ascii="Times New Roman" w:hAnsi="Times New Roman" w:cs="Times New Roman"/>
          <w:sz w:val="28"/>
          <w:szCs w:val="28"/>
          <w:lang w:val="kk-KZ"/>
        </w:rPr>
        <w:t>Математика пәнінде КАНБАН технологиясын қолдану арқылы оқушылардың құзіреттілігін дамыту</w:t>
      </w:r>
    </w:p>
    <w:p w:rsidR="0058127A" w:rsidRPr="006C0C7F" w:rsidRDefault="0058127A" w:rsidP="00336D97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58127A" w:rsidRPr="006C0C7F" w:rsidRDefault="006C0C7F" w:rsidP="00336D97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6C0C7F"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="0058127A" w:rsidRPr="006C0C7F">
        <w:rPr>
          <w:rFonts w:ascii="Times New Roman" w:hAnsi="Times New Roman" w:cs="Times New Roman"/>
          <w:sz w:val="28"/>
          <w:szCs w:val="28"/>
          <w:lang w:val="kk-KZ"/>
        </w:rPr>
        <w:t>Қазіргі кезеңде педагогикалық технологиялар қоймасы үнемі толықтырылып отырады. Мол себептен мектебіміздің мұғалімдері осы технологияларды оқып – білу және ендірумен айналысуда.</w:t>
      </w:r>
    </w:p>
    <w:p w:rsidR="0058127A" w:rsidRPr="006C0C7F" w:rsidRDefault="006C0C7F" w:rsidP="00336D97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6C0C7F"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="0058127A" w:rsidRPr="006C0C7F">
        <w:rPr>
          <w:rFonts w:ascii="Times New Roman" w:hAnsi="Times New Roman" w:cs="Times New Roman"/>
          <w:sz w:val="28"/>
          <w:szCs w:val="28"/>
          <w:lang w:val="kk-KZ"/>
        </w:rPr>
        <w:t xml:space="preserve">Оқушы құзіреттілігін дамытудың қайнар көзі </w:t>
      </w:r>
      <w:r w:rsidR="004A7C35" w:rsidRPr="006C0C7F">
        <w:rPr>
          <w:rFonts w:ascii="Times New Roman" w:hAnsi="Times New Roman" w:cs="Times New Roman"/>
          <w:sz w:val="28"/>
          <w:szCs w:val="28"/>
          <w:lang w:val="kk-KZ"/>
        </w:rPr>
        <w:t xml:space="preserve"> болып табылатын, бақылаушыдан белсенді таным иесіне ауысуға көмектесетін КАНБАН технологиясын математика сабағында қолдану тәжірибесісен бөліспекпін.</w:t>
      </w:r>
    </w:p>
    <w:p w:rsidR="004A7C35" w:rsidRPr="006C0C7F" w:rsidRDefault="00336D97" w:rsidP="00336D97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6C0C7F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6C0C7F" w:rsidRPr="006C0C7F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4A7C35" w:rsidRPr="006C0C7F">
        <w:rPr>
          <w:rFonts w:ascii="Times New Roman" w:hAnsi="Times New Roman" w:cs="Times New Roman"/>
          <w:sz w:val="28"/>
          <w:szCs w:val="28"/>
          <w:lang w:val="kk-KZ"/>
        </w:rPr>
        <w:t>КАНБАН технологиясы оқушылардың оқу материалын толығымен қабылдауына, шығармашылық, проблемалық және зерттеу тапсырмаларын көптеп еңдіруге, бақылау және өзін – өзі бақылау қабілетін қалыптастыруға мүмкіндік береді.</w:t>
      </w:r>
    </w:p>
    <w:p w:rsidR="004A7C35" w:rsidRPr="006C0C7F" w:rsidRDefault="00336D97" w:rsidP="00336D97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6C0C7F"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="004A7C35" w:rsidRPr="006C0C7F">
        <w:rPr>
          <w:rFonts w:ascii="Times New Roman" w:hAnsi="Times New Roman" w:cs="Times New Roman"/>
          <w:sz w:val="28"/>
          <w:szCs w:val="28"/>
          <w:lang w:val="kk-KZ"/>
        </w:rPr>
        <w:t>КАНБАН технологиясы бірлесе, ынтымақтаса еңбек ету қажеттілігіне баса назар аударады.</w:t>
      </w:r>
    </w:p>
    <w:p w:rsidR="004A7C35" w:rsidRPr="006C0C7F" w:rsidRDefault="00336D97" w:rsidP="00336D97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6C0C7F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4A7C35" w:rsidRPr="006C0C7F">
        <w:rPr>
          <w:rFonts w:ascii="Times New Roman" w:hAnsi="Times New Roman" w:cs="Times New Roman"/>
          <w:sz w:val="28"/>
          <w:szCs w:val="28"/>
          <w:lang w:val="kk-KZ"/>
        </w:rPr>
        <w:t>КАНБАН технологиясы шығармашылықпен ойлау қабылетін арттыру шарттары еңдірілген білім алу қызметінің жаңа деңгейіне көшуге мүмкіндік береді.</w:t>
      </w:r>
    </w:p>
    <w:p w:rsidR="004A7C35" w:rsidRPr="006C0C7F" w:rsidRDefault="00336D97" w:rsidP="00336D97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C0C7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Мұғалімнің педагогикалық, әдістемелік коммуникативтік, ақпараттық, дара құзіреттілігі – оқушы құзіреттілігін дамытуға бағытталған,нәтижесінде ақылды, қабілетті, дарынды, жан – жақты азамат қалыптасады.</w:t>
      </w:r>
    </w:p>
    <w:p w:rsidR="00336D97" w:rsidRPr="006C0C7F" w:rsidRDefault="006C0C7F" w:rsidP="00336D97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6C0C7F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336D97" w:rsidRPr="006C0C7F">
        <w:rPr>
          <w:rFonts w:ascii="Times New Roman" w:hAnsi="Times New Roman" w:cs="Times New Roman"/>
          <w:sz w:val="28"/>
          <w:szCs w:val="28"/>
          <w:lang w:val="kk-KZ"/>
        </w:rPr>
        <w:t>Адамзаттын есінде құрғақ жаттаудан гөрі, практикалық жұмыс, сұрақтарға жауап іздеп табу және мәселелерді өздігімен шешуге байланысты жағдайлар көбірек сақталатыны дәлелденген.</w:t>
      </w:r>
    </w:p>
    <w:p w:rsidR="00336D97" w:rsidRPr="006C0C7F" w:rsidRDefault="00336D97" w:rsidP="00336D97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6C0C7F">
        <w:rPr>
          <w:rFonts w:ascii="Times New Roman" w:hAnsi="Times New Roman" w:cs="Times New Roman"/>
          <w:sz w:val="28"/>
          <w:szCs w:val="28"/>
          <w:lang w:val="kk-KZ"/>
        </w:rPr>
        <w:t>Р. Шонбергердің Жапондықтардың өндірісі басқару әдісі атты еңбегіндегі негізгі идеясы сондай сабақ моделін ізденуге итермелейді.</w:t>
      </w:r>
      <w:r w:rsidR="006C0C7F" w:rsidRPr="006C0C7F">
        <w:rPr>
          <w:rFonts w:ascii="Times New Roman" w:hAnsi="Times New Roman" w:cs="Times New Roman"/>
          <w:sz w:val="28"/>
          <w:szCs w:val="28"/>
          <w:lang w:val="kk-KZ"/>
        </w:rPr>
        <w:t>Осы технология бойнша Тойота фирмасы өндірісте қандай жоғары нәтижеге жетсе, білім беруде де жоғары нәтижеге қол жеткізуге болады.</w:t>
      </w:r>
    </w:p>
    <w:p w:rsidR="006C0C7F" w:rsidRPr="006C0C7F" w:rsidRDefault="006C0C7F" w:rsidP="00336D97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C0C7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КАНБАН  технологиясының жұмыс қағидасы:</w:t>
      </w:r>
    </w:p>
    <w:p w:rsidR="006C0C7F" w:rsidRPr="006C0C7F" w:rsidRDefault="006C0C7F" w:rsidP="006C0C7F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6C0C7F">
        <w:rPr>
          <w:rFonts w:ascii="Times New Roman" w:hAnsi="Times New Roman" w:cs="Times New Roman"/>
          <w:sz w:val="28"/>
          <w:szCs w:val="28"/>
          <w:lang w:val="kk-KZ"/>
        </w:rPr>
        <w:t>Тапсырма бойынша микротоппен дайындық</w:t>
      </w:r>
    </w:p>
    <w:p w:rsidR="006C0C7F" w:rsidRPr="006C0C7F" w:rsidRDefault="006C0C7F" w:rsidP="006C0C7F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6C0C7F">
        <w:rPr>
          <w:rFonts w:ascii="Times New Roman" w:hAnsi="Times New Roman" w:cs="Times New Roman"/>
          <w:sz w:val="28"/>
          <w:szCs w:val="28"/>
          <w:lang w:val="kk-KZ"/>
        </w:rPr>
        <w:t>Оқыту барасы рационалы материалды қолдану</w:t>
      </w:r>
    </w:p>
    <w:p w:rsidR="006C0C7F" w:rsidRPr="006C0C7F" w:rsidRDefault="006C0C7F" w:rsidP="006C0C7F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6C0C7F">
        <w:rPr>
          <w:rFonts w:ascii="Times New Roman" w:hAnsi="Times New Roman" w:cs="Times New Roman"/>
          <w:sz w:val="28"/>
          <w:szCs w:val="28"/>
          <w:lang w:val="kk-KZ"/>
        </w:rPr>
        <w:t>Үздіксіз тапсырмалар арқылы жауап сапасын көтеру, арттыру</w:t>
      </w:r>
    </w:p>
    <w:p w:rsidR="006C0C7F" w:rsidRPr="006C0C7F" w:rsidRDefault="006C0C7F" w:rsidP="006C0C7F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6C0C7F">
        <w:rPr>
          <w:rFonts w:ascii="Times New Roman" w:hAnsi="Times New Roman" w:cs="Times New Roman"/>
          <w:sz w:val="28"/>
          <w:szCs w:val="28"/>
          <w:lang w:val="kk-KZ"/>
        </w:rPr>
        <w:t>Тұрып қалмау үшін керексіз жұмысты істемеу</w:t>
      </w:r>
    </w:p>
    <w:p w:rsidR="006C0C7F" w:rsidRPr="006C0C7F" w:rsidRDefault="006C0C7F" w:rsidP="006C0C7F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6C0C7F">
        <w:rPr>
          <w:rFonts w:ascii="Times New Roman" w:hAnsi="Times New Roman" w:cs="Times New Roman"/>
          <w:sz w:val="28"/>
          <w:szCs w:val="28"/>
          <w:lang w:val="kk-KZ"/>
        </w:rPr>
        <w:t>Тапсырма деңгейлерін жақсарту</w:t>
      </w:r>
    </w:p>
    <w:p w:rsidR="006C0C7F" w:rsidRPr="006C0C7F" w:rsidRDefault="006C0C7F" w:rsidP="006C0C7F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6C0C7F">
        <w:rPr>
          <w:rFonts w:ascii="Times New Roman" w:hAnsi="Times New Roman" w:cs="Times New Roman"/>
          <w:sz w:val="28"/>
          <w:szCs w:val="28"/>
          <w:lang w:val="kk-KZ"/>
        </w:rPr>
        <w:t>Сабақ көрсеткішінің маңызы тек барлық жұмысты орындау ғана емес, сол сияқты оның жылдамдығы</w:t>
      </w:r>
    </w:p>
    <w:p w:rsidR="006C0C7F" w:rsidRPr="006C0C7F" w:rsidRDefault="006C0C7F" w:rsidP="006C0C7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58127A" w:rsidRDefault="006C0C7F" w:rsidP="00336D97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6C0C7F">
        <w:rPr>
          <w:rFonts w:ascii="Times New Roman" w:hAnsi="Times New Roman" w:cs="Times New Roman"/>
          <w:sz w:val="28"/>
          <w:szCs w:val="28"/>
          <w:lang w:val="kk-KZ"/>
        </w:rPr>
        <w:t xml:space="preserve">КАНБАН  технологиясы бойынша сабақ өткізу үшін қажетті жағдайлар </w:t>
      </w:r>
    </w:p>
    <w:p w:rsidR="006C0C7F" w:rsidRDefault="006C0C7F" w:rsidP="006C0C7F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>Оқушылардың саны 32 аспау керек</w:t>
      </w:r>
    </w:p>
    <w:p w:rsidR="006C0C7F" w:rsidRDefault="006C0C7F" w:rsidP="006C0C7F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Сабақтың уақыты 45 минут</w:t>
      </w:r>
    </w:p>
    <w:p w:rsidR="006C0C7F" w:rsidRDefault="006C0C7F" w:rsidP="006C0C7F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Тақтаның көлемі 4 адам жұмыс істей алатындай болу керек</w:t>
      </w:r>
    </w:p>
    <w:p w:rsidR="006C0C7F" w:rsidRDefault="006C0C7F" w:rsidP="006C0C7F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Шағын топтардың құрамы бойынша</w:t>
      </w:r>
    </w:p>
    <w:p w:rsidR="006C0C7F" w:rsidRDefault="006C0C7F" w:rsidP="006C0C7F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Оқушылар ұсынылатын тапсырмалар мен олардың шешілуі жолдарымен таныс болуы керек</w:t>
      </w:r>
    </w:p>
    <w:p w:rsidR="00826CB8" w:rsidRDefault="00826CB8" w:rsidP="006C0C7F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Тапсырмаларда оқушылардың даму деңгейіне сәйкес проблемалық және іздену жұмыстары болу керек</w:t>
      </w:r>
    </w:p>
    <w:p w:rsidR="00826CB8" w:rsidRDefault="00826CB8" w:rsidP="006C0C7F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Шағын топтардың барлық тапсырмалары бекіту кезеңінде өнделеді</w:t>
      </w:r>
    </w:p>
    <w:p w:rsidR="00826CB8" w:rsidRDefault="00826CB8" w:rsidP="00826CB8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11 сыныпта «Теңдеу</w:t>
      </w:r>
      <w:r w:rsidRPr="00826CB8">
        <w:rPr>
          <w:rFonts w:ascii="Times New Roman" w:hAnsi="Times New Roman" w:cs="Times New Roman"/>
          <w:sz w:val="28"/>
          <w:szCs w:val="28"/>
          <w:lang w:val="kk-KZ"/>
        </w:rPr>
        <w:t>»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тақырыбы бойнша қайталау сабағында КАНБАН  технологиясын қолдануымен таныстырайын.</w:t>
      </w:r>
    </w:p>
    <w:p w:rsidR="00826CB8" w:rsidRDefault="00826CB8" w:rsidP="00826CB8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826CB8" w:rsidRDefault="00826CB8" w:rsidP="00826CB8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826CB8" w:rsidRDefault="00826CB8" w:rsidP="00826CB8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Сабақтың тақырыбы: Теңдеу</w:t>
      </w:r>
    </w:p>
    <w:p w:rsidR="00826CB8" w:rsidRDefault="00826CB8" w:rsidP="00826CB8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826CB8">
        <w:rPr>
          <w:rFonts w:ascii="Times New Roman" w:hAnsi="Times New Roman" w:cs="Times New Roman"/>
          <w:sz w:val="28"/>
          <w:szCs w:val="28"/>
          <w:lang w:val="kk-KZ"/>
        </w:rPr>
        <w:t>Сабақтың мақсаты:</w:t>
      </w:r>
    </w:p>
    <w:p w:rsidR="00826CB8" w:rsidRDefault="00826CB8" w:rsidP="00826CB8">
      <w:pPr>
        <w:pStyle w:val="a3"/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826CB8">
        <w:rPr>
          <w:rFonts w:ascii="Times New Roman" w:hAnsi="Times New Roman" w:cs="Times New Roman"/>
          <w:sz w:val="28"/>
          <w:szCs w:val="28"/>
          <w:lang w:val="kk-KZ"/>
        </w:rPr>
        <w:t xml:space="preserve">оқушылардың осы тақырып бойынша алған білімдерін  </w:t>
      </w:r>
      <w:r>
        <w:rPr>
          <w:rFonts w:ascii="Times New Roman" w:hAnsi="Times New Roman" w:cs="Times New Roman"/>
          <w:sz w:val="28"/>
          <w:szCs w:val="28"/>
          <w:lang w:val="kk-KZ"/>
        </w:rPr>
        <w:t>қалыптастыру.</w:t>
      </w:r>
    </w:p>
    <w:p w:rsidR="00826CB8" w:rsidRDefault="00826CB8" w:rsidP="00826CB8">
      <w:pPr>
        <w:pStyle w:val="a3"/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Осы тақырып бойнша тапсырмаларды орындау барысында оқушылардың ойлауын дамыту</w:t>
      </w:r>
    </w:p>
    <w:p w:rsidR="00826CB8" w:rsidRDefault="00826CB8" w:rsidP="00826CB8">
      <w:pPr>
        <w:pStyle w:val="a3"/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Оқушыларды ұйымшылдыққа, ізденімпаздыққа тәрбиелеу</w:t>
      </w:r>
    </w:p>
    <w:p w:rsidR="00826CB8" w:rsidRPr="00CA36AB" w:rsidRDefault="00826CB8" w:rsidP="00826CB8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A36AB">
        <w:rPr>
          <w:rFonts w:ascii="Times New Roman" w:hAnsi="Times New Roman" w:cs="Times New Roman"/>
          <w:b/>
          <w:sz w:val="28"/>
          <w:szCs w:val="28"/>
          <w:lang w:val="kk-KZ"/>
        </w:rPr>
        <w:t>Сабақтың барысы:</w:t>
      </w:r>
    </w:p>
    <w:p w:rsidR="00826CB8" w:rsidRPr="00C165ED" w:rsidRDefault="00826CB8" w:rsidP="00826CB8">
      <w:pPr>
        <w:pStyle w:val="a3"/>
        <w:numPr>
          <w:ilvl w:val="0"/>
          <w:numId w:val="7"/>
        </w:num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165ED">
        <w:rPr>
          <w:rFonts w:ascii="Times New Roman" w:hAnsi="Times New Roman" w:cs="Times New Roman"/>
          <w:b/>
          <w:sz w:val="28"/>
          <w:szCs w:val="28"/>
          <w:lang w:val="kk-KZ"/>
        </w:rPr>
        <w:t>Ұйымдастыру кезеңі</w:t>
      </w:r>
    </w:p>
    <w:p w:rsidR="00826CB8" w:rsidRPr="00C165ED" w:rsidRDefault="00826CB8" w:rsidP="00826CB8">
      <w:pPr>
        <w:pStyle w:val="a3"/>
        <w:numPr>
          <w:ilvl w:val="0"/>
          <w:numId w:val="7"/>
        </w:num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165ED">
        <w:rPr>
          <w:rFonts w:ascii="Times New Roman" w:hAnsi="Times New Roman" w:cs="Times New Roman"/>
          <w:b/>
          <w:sz w:val="28"/>
          <w:szCs w:val="28"/>
          <w:lang w:val="kk-KZ"/>
        </w:rPr>
        <w:t>Ауызша есептер</w:t>
      </w:r>
    </w:p>
    <w:p w:rsidR="00826CB8" w:rsidRPr="00C165ED" w:rsidRDefault="00CA36AB" w:rsidP="00CA36AB">
      <w:pPr>
        <w:pStyle w:val="a3"/>
        <w:numPr>
          <w:ilvl w:val="0"/>
          <w:numId w:val="7"/>
        </w:num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165ED">
        <w:rPr>
          <w:rFonts w:ascii="Times New Roman" w:hAnsi="Times New Roman" w:cs="Times New Roman"/>
          <w:b/>
          <w:sz w:val="28"/>
          <w:szCs w:val="28"/>
          <w:lang w:val="kk-KZ"/>
        </w:rPr>
        <w:t>Ұй жұмысын тексеру</w:t>
      </w:r>
    </w:p>
    <w:p w:rsidR="00CA36AB" w:rsidRPr="00C165ED" w:rsidRDefault="00CA36AB" w:rsidP="00CA36AB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</w:pPr>
      <w:r w:rsidRPr="00C165ED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Топтармен жұмыс</w:t>
      </w:r>
    </w:p>
    <w:p w:rsidR="00CA36AB" w:rsidRDefault="00A16C68" w:rsidP="00CA36AB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CA36A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топ</w:t>
      </w:r>
      <w:proofErr w:type="gramStart"/>
      <w:r w:rsidR="00CA36AB">
        <w:rPr>
          <w:rFonts w:ascii="Times New Roman" w:hAnsi="Times New Roman" w:cs="Times New Roman"/>
          <w:b/>
          <w:sz w:val="28"/>
          <w:szCs w:val="28"/>
          <w:lang w:val="kk-KZ"/>
        </w:rPr>
        <w:t>:алгебралық</w:t>
      </w:r>
      <w:proofErr w:type="gramEnd"/>
      <w:r w:rsidR="00CA36A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теңдеу</w:t>
      </w:r>
    </w:p>
    <w:p w:rsidR="00CA36AB" w:rsidRPr="00CA36AB" w:rsidRDefault="00CA36AB" w:rsidP="00CA36AB">
      <w:pPr>
        <w:pStyle w:val="a3"/>
        <w:numPr>
          <w:ilvl w:val="0"/>
          <w:numId w:val="8"/>
        </w:num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Алгебралық теңдеудің тарихы</w:t>
      </w:r>
    </w:p>
    <w:p w:rsidR="00CA36AB" w:rsidRPr="00CA36AB" w:rsidRDefault="00CA36AB" w:rsidP="00CA36AB">
      <w:pPr>
        <w:pStyle w:val="a3"/>
        <w:numPr>
          <w:ilvl w:val="0"/>
          <w:numId w:val="8"/>
        </w:num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Кілт сөздер</w:t>
      </w:r>
    </w:p>
    <w:p w:rsidR="00CA36AB" w:rsidRPr="00CA36AB" w:rsidRDefault="00CA36AB" w:rsidP="00CA36AB">
      <w:pPr>
        <w:pStyle w:val="a3"/>
        <w:numPr>
          <w:ilvl w:val="0"/>
          <w:numId w:val="8"/>
        </w:num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Тірек схемалар</w:t>
      </w:r>
    </w:p>
    <w:p w:rsidR="00CA36AB" w:rsidRPr="00CA36AB" w:rsidRDefault="00CA36AB" w:rsidP="00CA36AB">
      <w:pPr>
        <w:pStyle w:val="a3"/>
        <w:numPr>
          <w:ilvl w:val="0"/>
          <w:numId w:val="8"/>
        </w:num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Мысалдар</w:t>
      </w:r>
    </w:p>
    <w:p w:rsidR="00CA36AB" w:rsidRPr="00CA36AB" w:rsidRDefault="00CA36AB" w:rsidP="00CA36AB">
      <w:pPr>
        <w:pStyle w:val="a3"/>
        <w:numPr>
          <w:ilvl w:val="0"/>
          <w:numId w:val="8"/>
        </w:num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Кроссворд</w:t>
      </w:r>
    </w:p>
    <w:p w:rsidR="00CA36AB" w:rsidRPr="00CA36AB" w:rsidRDefault="00CA36AB" w:rsidP="00CA36AB">
      <w:pPr>
        <w:pStyle w:val="a3"/>
        <w:numPr>
          <w:ilvl w:val="0"/>
          <w:numId w:val="8"/>
        </w:num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Өздік жұмыс</w:t>
      </w:r>
    </w:p>
    <w:p w:rsidR="00CA36AB" w:rsidRDefault="00CA36AB" w:rsidP="00CA36AB">
      <w:pPr>
        <w:spacing w:after="0"/>
        <w:rPr>
          <w:rFonts w:ascii="Times New Roman" w:hAnsi="Times New Roman" w:cs="Times New Roman"/>
          <w:sz w:val="28"/>
          <w:szCs w:val="28"/>
          <w:u w:val="single"/>
          <w:lang w:val="kk-KZ"/>
        </w:rPr>
      </w:pPr>
      <w:r>
        <w:rPr>
          <w:rFonts w:ascii="Times New Roman" w:hAnsi="Times New Roman" w:cs="Times New Roman"/>
          <w:sz w:val="28"/>
          <w:szCs w:val="28"/>
          <w:u w:val="single"/>
          <w:lang w:val="kk-KZ"/>
        </w:rPr>
        <w:t>Кілт сөздер</w:t>
      </w:r>
    </w:p>
    <w:p w:rsidR="00CA36AB" w:rsidRDefault="00CA36AB" w:rsidP="00CA36AB">
      <w:pPr>
        <w:pStyle w:val="a3"/>
        <w:numPr>
          <w:ilvl w:val="0"/>
          <w:numId w:val="9"/>
        </w:num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Теңдеу</w:t>
      </w:r>
    </w:p>
    <w:p w:rsidR="00CA36AB" w:rsidRDefault="00CA36AB" w:rsidP="00CA36AB">
      <w:pPr>
        <w:pStyle w:val="a3"/>
        <w:numPr>
          <w:ilvl w:val="0"/>
          <w:numId w:val="9"/>
        </w:num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Теңдеуді шешу</w:t>
      </w:r>
    </w:p>
    <w:p w:rsidR="00CA36AB" w:rsidRDefault="00CA36AB" w:rsidP="00CA36AB">
      <w:pPr>
        <w:pStyle w:val="a3"/>
        <w:numPr>
          <w:ilvl w:val="0"/>
          <w:numId w:val="9"/>
        </w:num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Теңдеудіңтүбірлері</w:t>
      </w:r>
    </w:p>
    <w:p w:rsidR="00CA36AB" w:rsidRDefault="00CA36AB" w:rsidP="00CA36AB">
      <w:pPr>
        <w:pStyle w:val="a3"/>
        <w:numPr>
          <w:ilvl w:val="0"/>
          <w:numId w:val="9"/>
        </w:num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Тәсілдері</w:t>
      </w:r>
    </w:p>
    <w:p w:rsidR="00CA36AB" w:rsidRDefault="00CA36AB" w:rsidP="00CA36AB">
      <w:pPr>
        <w:pStyle w:val="a3"/>
        <w:numPr>
          <w:ilvl w:val="0"/>
          <w:numId w:val="9"/>
        </w:num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Сызықтық теңдеу</w:t>
      </w:r>
    </w:p>
    <w:p w:rsidR="00CA36AB" w:rsidRDefault="00CA36AB" w:rsidP="00CA36AB">
      <w:pPr>
        <w:pStyle w:val="a3"/>
        <w:numPr>
          <w:ilvl w:val="0"/>
          <w:numId w:val="9"/>
        </w:num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Квадраттық теңдеу</w:t>
      </w:r>
    </w:p>
    <w:p w:rsidR="00CA36AB" w:rsidRDefault="00A16C68" w:rsidP="00CA36AB">
      <w:pPr>
        <w:pStyle w:val="a3"/>
        <w:numPr>
          <w:ilvl w:val="0"/>
          <w:numId w:val="9"/>
        </w:num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>Биквадраттық теңдеу</w:t>
      </w:r>
    </w:p>
    <w:p w:rsidR="00A16C68" w:rsidRDefault="00A16C68" w:rsidP="00CA36AB">
      <w:pPr>
        <w:pStyle w:val="a3"/>
        <w:numPr>
          <w:ilvl w:val="0"/>
          <w:numId w:val="9"/>
        </w:num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Бөлшек теңдеу</w:t>
      </w:r>
    </w:p>
    <w:p w:rsidR="00A16C68" w:rsidRPr="00A16C68" w:rsidRDefault="00A16C68" w:rsidP="00A16C68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CA36AB" w:rsidRDefault="00A16C68" w:rsidP="00CA36AB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II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топ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en-US"/>
        </w:rPr>
        <w:t>.</w:t>
      </w:r>
      <w:proofErr w:type="gramEnd"/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Көрсеткіштік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теңдеу</w:t>
      </w:r>
      <w:proofErr w:type="spellEnd"/>
    </w:p>
    <w:p w:rsidR="00A16C68" w:rsidRPr="00A16C68" w:rsidRDefault="00A16C68" w:rsidP="00CA36AB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A16C68" w:rsidRPr="00A16C68" w:rsidRDefault="00A16C68" w:rsidP="00CA36AB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A16C68">
        <w:rPr>
          <w:rFonts w:ascii="Times New Roman" w:hAnsi="Times New Roman" w:cs="Times New Roman"/>
          <w:sz w:val="28"/>
          <w:szCs w:val="28"/>
          <w:lang w:val="kk-KZ"/>
        </w:rPr>
        <w:t>Кілт сөздер                          тірек схемалар                          мысалдар</w:t>
      </w:r>
    </w:p>
    <w:p w:rsidR="00A16C68" w:rsidRPr="00A16C68" w:rsidRDefault="00A16C68" w:rsidP="00CA36AB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A16C68">
        <w:rPr>
          <w:rFonts w:ascii="Times New Roman" w:hAnsi="Times New Roman" w:cs="Times New Roman"/>
          <w:sz w:val="28"/>
          <w:szCs w:val="28"/>
          <w:lang w:val="kk-KZ"/>
        </w:rPr>
        <w:t>Көрсеткіштік теңдеу</w:t>
      </w:r>
    </w:p>
    <w:p w:rsidR="00A16C68" w:rsidRPr="00A16C68" w:rsidRDefault="00A16C68" w:rsidP="00CA36AB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A16C68">
        <w:rPr>
          <w:rFonts w:ascii="Times New Roman" w:hAnsi="Times New Roman" w:cs="Times New Roman"/>
          <w:sz w:val="28"/>
          <w:szCs w:val="28"/>
          <w:lang w:val="kk-KZ"/>
        </w:rPr>
        <w:t>Аңықталу облысы</w:t>
      </w:r>
    </w:p>
    <w:p w:rsidR="00A16C68" w:rsidRPr="00A16C68" w:rsidRDefault="00A16C68" w:rsidP="00CA36AB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A16C68">
        <w:rPr>
          <w:rFonts w:ascii="Times New Roman" w:hAnsi="Times New Roman" w:cs="Times New Roman"/>
          <w:sz w:val="28"/>
          <w:szCs w:val="28"/>
          <w:lang w:val="kk-KZ"/>
        </w:rPr>
        <w:t>Дәреже</w:t>
      </w:r>
    </w:p>
    <w:p w:rsidR="00A16C68" w:rsidRPr="00A16C68" w:rsidRDefault="00A16C68" w:rsidP="00CA36AB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A16C68">
        <w:rPr>
          <w:rFonts w:ascii="Times New Roman" w:hAnsi="Times New Roman" w:cs="Times New Roman"/>
          <w:sz w:val="28"/>
          <w:szCs w:val="28"/>
          <w:lang w:val="kk-KZ"/>
        </w:rPr>
        <w:t>Көрсеткіш</w:t>
      </w:r>
    </w:p>
    <w:p w:rsidR="00A16C68" w:rsidRPr="00A16C68" w:rsidRDefault="00A16C68" w:rsidP="00CA36AB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A16C68">
        <w:rPr>
          <w:rFonts w:ascii="Times New Roman" w:hAnsi="Times New Roman" w:cs="Times New Roman"/>
          <w:sz w:val="28"/>
          <w:szCs w:val="28"/>
          <w:lang w:val="kk-KZ"/>
        </w:rPr>
        <w:t>Шешу алгоритмі</w:t>
      </w:r>
    </w:p>
    <w:p w:rsidR="00A16C68" w:rsidRPr="00A16C68" w:rsidRDefault="00A16C68" w:rsidP="00CA36AB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A16C68">
        <w:rPr>
          <w:rFonts w:ascii="Times New Roman" w:hAnsi="Times New Roman" w:cs="Times New Roman"/>
          <w:sz w:val="28"/>
          <w:szCs w:val="28"/>
          <w:lang w:val="kk-KZ"/>
        </w:rPr>
        <w:t>Ребус шешу                      математикалық ойын</w:t>
      </w:r>
    </w:p>
    <w:p w:rsidR="00826CB8" w:rsidRDefault="00826CB8" w:rsidP="00826CB8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A16C68" w:rsidRDefault="00A16C68" w:rsidP="00826CB8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0611A">
        <w:rPr>
          <w:rFonts w:ascii="Times New Roman" w:hAnsi="Times New Roman" w:cs="Times New Roman"/>
          <w:b/>
          <w:sz w:val="28"/>
          <w:szCs w:val="28"/>
          <w:lang w:val="kk-KZ"/>
        </w:rPr>
        <w:t>III топ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. Логарифмдік теңдеулер</w:t>
      </w:r>
    </w:p>
    <w:p w:rsidR="00A16C68" w:rsidRPr="00A0611A" w:rsidRDefault="00A0611A" w:rsidP="00A0611A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 xml:space="preserve">                 </w:t>
      </w:r>
      <w:r w:rsidR="00A16C68" w:rsidRPr="00A0611A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Логарифмдік теңдеулер</w:t>
      </w:r>
    </w:p>
    <w:p w:rsidR="00A16C68" w:rsidRPr="00A16C68" w:rsidRDefault="00A16C68" w:rsidP="00A16C68">
      <w:pPr>
        <w:pStyle w:val="a3"/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left:0;text-align:left;margin-left:217pt;margin-top:.35pt;width:86pt;height:40.2pt;z-index:251661312" o:connectortype="straight"/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_x0000_s1028" type="#_x0000_t32" style="position:absolute;left:0;text-align:left;margin-left:179.55pt;margin-top:8.75pt;width:12.2pt;height:31.8pt;z-index:251660288" o:connectortype="straight"/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_x0000_s1027" type="#_x0000_t32" style="position:absolute;left:0;text-align:left;margin-left:128.15pt;margin-top:13.45pt;width:0;height:133.7pt;z-index:251659264" o:connectortype="straight"/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_x0000_s1026" type="#_x0000_t32" style="position:absolute;left:0;text-align:left;margin-left:45.85pt;margin-top:8.75pt;width:43.95pt;height:31.8pt;flip:x;z-index:251658240" o:connectortype="straight"/>
        </w:pict>
      </w:r>
    </w:p>
    <w:p w:rsidR="00A16C68" w:rsidRDefault="00A16C68" w:rsidP="00336D97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A16C68" w:rsidRDefault="00A16C68" w:rsidP="00A16C68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A0611A" w:rsidRPr="00A0611A" w:rsidRDefault="00A16C68" w:rsidP="00A0611A">
      <w:pPr>
        <w:tabs>
          <w:tab w:val="left" w:pos="3572"/>
          <w:tab w:val="left" w:pos="6770"/>
        </w:tabs>
        <w:spacing w:after="0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A16C68">
        <w:rPr>
          <w:rFonts w:ascii="Times New Roman" w:hAnsi="Times New Roman" w:cs="Times New Roman"/>
          <w:i/>
          <w:sz w:val="28"/>
          <w:szCs w:val="28"/>
          <w:lang w:val="kk-KZ"/>
        </w:rPr>
        <w:t>Аңықтама</w:t>
      </w:r>
      <w:r w:rsidR="00A0611A">
        <w:rPr>
          <w:rFonts w:ascii="Times New Roman" w:hAnsi="Times New Roman" w:cs="Times New Roman"/>
          <w:i/>
          <w:sz w:val="28"/>
          <w:szCs w:val="28"/>
          <w:lang w:val="kk-KZ"/>
        </w:rPr>
        <w:tab/>
        <w:t>қарапайым</w:t>
      </w:r>
      <w:r w:rsidR="00A0611A">
        <w:rPr>
          <w:rFonts w:ascii="Times New Roman" w:hAnsi="Times New Roman" w:cs="Times New Roman"/>
          <w:i/>
          <w:sz w:val="28"/>
          <w:szCs w:val="28"/>
          <w:lang w:val="kk-KZ"/>
        </w:rPr>
        <w:tab/>
      </w:r>
      <w:r w:rsidR="00A0611A" w:rsidRPr="00A0611A">
        <w:rPr>
          <w:rFonts w:ascii="Times New Roman" w:hAnsi="Times New Roman" w:cs="Times New Roman"/>
          <w:i/>
          <w:sz w:val="28"/>
          <w:szCs w:val="28"/>
          <w:lang w:val="kk-KZ"/>
        </w:rPr>
        <w:t>logₐ f(x)= log</w:t>
      </w:r>
      <w:r w:rsidR="00A0611A">
        <w:rPr>
          <w:rFonts w:ascii="Times New Roman" w:hAnsi="Times New Roman" w:cs="Times New Roman"/>
          <w:i/>
          <w:sz w:val="28"/>
          <w:szCs w:val="28"/>
          <w:lang w:val="kk-KZ"/>
        </w:rPr>
        <w:t>ₐ</w:t>
      </w:r>
      <w:r w:rsidR="00A0611A" w:rsidRPr="00A0611A">
        <w:rPr>
          <w:rFonts w:ascii="Times New Roman" w:hAnsi="Times New Roman" w:cs="Times New Roman"/>
          <w:i/>
          <w:sz w:val="28"/>
          <w:szCs w:val="28"/>
          <w:lang w:val="kk-KZ"/>
        </w:rPr>
        <w:t>g (x)</w:t>
      </w:r>
    </w:p>
    <w:p w:rsidR="00A16C68" w:rsidRPr="00A0611A" w:rsidRDefault="00A16C68" w:rsidP="00A0611A">
      <w:pPr>
        <w:tabs>
          <w:tab w:val="left" w:pos="3572"/>
        </w:tabs>
        <w:spacing w:after="0"/>
        <w:rPr>
          <w:rFonts w:ascii="Times New Roman" w:hAnsi="Times New Roman" w:cs="Times New Roman"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Айнымалысы</w:t>
      </w:r>
      <w:r w:rsidR="00A0611A">
        <w:rPr>
          <w:rFonts w:ascii="Times New Roman" w:hAnsi="Times New Roman" w:cs="Times New Roman"/>
          <w:sz w:val="28"/>
          <w:szCs w:val="28"/>
          <w:lang w:val="kk-KZ"/>
        </w:rPr>
        <w:tab/>
      </w:r>
      <w:r w:rsidR="00A0611A" w:rsidRPr="00A0611A">
        <w:rPr>
          <w:rFonts w:ascii="Times New Roman" w:hAnsi="Times New Roman" w:cs="Times New Roman"/>
          <w:i/>
          <w:sz w:val="28"/>
          <w:szCs w:val="28"/>
          <w:lang w:val="kk-KZ"/>
        </w:rPr>
        <w:t>логарифмдік</w:t>
      </w:r>
    </w:p>
    <w:p w:rsidR="00A16C68" w:rsidRPr="00A0611A" w:rsidRDefault="00A16C68" w:rsidP="00A0611A">
      <w:pPr>
        <w:tabs>
          <w:tab w:val="left" w:pos="3572"/>
          <w:tab w:val="left" w:pos="6863"/>
        </w:tabs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Логарифм</w:t>
      </w:r>
      <w:r w:rsidR="00A0611A">
        <w:rPr>
          <w:rFonts w:ascii="Times New Roman" w:hAnsi="Times New Roman" w:cs="Times New Roman"/>
          <w:sz w:val="28"/>
          <w:szCs w:val="28"/>
          <w:lang w:val="kk-KZ"/>
        </w:rPr>
        <w:tab/>
      </w:r>
      <w:r w:rsidR="00A0611A" w:rsidRPr="00A0611A">
        <w:rPr>
          <w:rFonts w:ascii="Times New Roman" w:hAnsi="Times New Roman" w:cs="Times New Roman"/>
          <w:i/>
          <w:sz w:val="28"/>
          <w:szCs w:val="28"/>
          <w:lang w:val="kk-KZ"/>
        </w:rPr>
        <w:t>теңдеу</w:t>
      </w:r>
      <w:r w:rsidR="00A0611A">
        <w:rPr>
          <w:rFonts w:ascii="Times New Roman" w:hAnsi="Times New Roman" w:cs="Times New Roman"/>
          <w:sz w:val="28"/>
          <w:szCs w:val="28"/>
          <w:lang w:val="kk-KZ"/>
        </w:rPr>
        <w:tab/>
      </w:r>
      <w:r w:rsidR="00A0611A" w:rsidRPr="00A0611A">
        <w:rPr>
          <w:rFonts w:ascii="Times New Roman" w:hAnsi="Times New Roman" w:cs="Times New Roman"/>
          <w:sz w:val="28"/>
          <w:szCs w:val="28"/>
          <w:lang w:val="kk-KZ"/>
        </w:rPr>
        <w:t>f(x)=g(x)</w:t>
      </w:r>
    </w:p>
    <w:p w:rsidR="00A16C68" w:rsidRPr="00A0611A" w:rsidRDefault="00A16C68" w:rsidP="00A0611A">
      <w:pPr>
        <w:tabs>
          <w:tab w:val="left" w:pos="3572"/>
          <w:tab w:val="left" w:pos="6863"/>
        </w:tabs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Белгісінің ішінде </w:t>
      </w:r>
      <w:r w:rsidR="00A0611A">
        <w:rPr>
          <w:rFonts w:ascii="Times New Roman" w:hAnsi="Times New Roman" w:cs="Times New Roman"/>
          <w:sz w:val="28"/>
          <w:szCs w:val="28"/>
          <w:lang w:val="kk-KZ"/>
        </w:rPr>
        <w:tab/>
      </w:r>
      <w:r w:rsidR="00A0611A" w:rsidRPr="00A0611A">
        <w:rPr>
          <w:rFonts w:ascii="Times New Roman" w:hAnsi="Times New Roman" w:cs="Times New Roman"/>
          <w:sz w:val="28"/>
          <w:szCs w:val="28"/>
          <w:lang w:val="kk-KZ"/>
        </w:rPr>
        <w:t>logₐx = b</w:t>
      </w:r>
      <w:r w:rsidR="00A0611A">
        <w:rPr>
          <w:rFonts w:ascii="Times New Roman" w:hAnsi="Times New Roman" w:cs="Times New Roman"/>
          <w:sz w:val="28"/>
          <w:szCs w:val="28"/>
          <w:lang w:val="kk-KZ"/>
        </w:rPr>
        <w:tab/>
      </w:r>
      <w:r w:rsidR="00A0611A" w:rsidRPr="00A0611A">
        <w:rPr>
          <w:rFonts w:ascii="Times New Roman" w:hAnsi="Times New Roman" w:cs="Times New Roman"/>
          <w:sz w:val="28"/>
          <w:szCs w:val="28"/>
          <w:lang w:val="kk-KZ"/>
        </w:rPr>
        <w:t>f(x)&gt;0</w:t>
      </w:r>
    </w:p>
    <w:p w:rsidR="00A0611A" w:rsidRDefault="00A16C68" w:rsidP="00A0611A">
      <w:pPr>
        <w:tabs>
          <w:tab w:val="left" w:pos="3572"/>
          <w:tab w:val="left" w:pos="6863"/>
        </w:tabs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Болатын теңдеу</w:t>
      </w:r>
      <w:r w:rsidR="00A0611A">
        <w:rPr>
          <w:rFonts w:ascii="Times New Roman" w:hAnsi="Times New Roman" w:cs="Times New Roman"/>
          <w:sz w:val="28"/>
          <w:szCs w:val="28"/>
          <w:lang w:val="kk-KZ"/>
        </w:rPr>
        <w:tab/>
      </w:r>
      <w:r w:rsidR="00A0611A" w:rsidRPr="00A0611A">
        <w:rPr>
          <w:rFonts w:ascii="Times New Roman" w:hAnsi="Times New Roman" w:cs="Times New Roman"/>
          <w:sz w:val="28"/>
          <w:szCs w:val="28"/>
          <w:lang w:val="kk-KZ"/>
        </w:rPr>
        <w:t>(a &gt; 0,a≠1)</w:t>
      </w:r>
      <w:r w:rsidR="00A0611A" w:rsidRPr="00A0611A">
        <w:rPr>
          <w:rFonts w:ascii="Times New Roman" w:hAnsi="Times New Roman" w:cs="Times New Roman"/>
          <w:sz w:val="28"/>
          <w:szCs w:val="28"/>
          <w:lang w:val="kk-KZ"/>
        </w:rPr>
        <w:tab/>
        <w:t>g(x)&gt;0</w:t>
      </w:r>
    </w:p>
    <w:p w:rsidR="00A0611A" w:rsidRDefault="00A0611A" w:rsidP="00A0611A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A16C68" w:rsidRDefault="00C165ED" w:rsidP="00A0611A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А)</w:t>
      </w:r>
      <w:r w:rsidR="00A0611A">
        <w:rPr>
          <w:rFonts w:ascii="Times New Roman" w:hAnsi="Times New Roman" w:cs="Times New Roman"/>
          <w:sz w:val="28"/>
          <w:szCs w:val="28"/>
          <w:lang w:val="kk-KZ"/>
        </w:rPr>
        <w:t>Тәсілдері</w:t>
      </w:r>
    </w:p>
    <w:p w:rsidR="00A0611A" w:rsidRDefault="00A0611A" w:rsidP="00A0611A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Логарифмнің аңықтамасын қолдану арқылы</w:t>
      </w:r>
    </w:p>
    <w:p w:rsidR="00A0611A" w:rsidRDefault="00A0611A" w:rsidP="00A0611A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Мүшелеп логарифмдеу</w:t>
      </w:r>
    </w:p>
    <w:p w:rsidR="00A0611A" w:rsidRDefault="00A0611A" w:rsidP="00A0611A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Жаңа айнымалыны енгізу</w:t>
      </w:r>
    </w:p>
    <w:p w:rsidR="00A0611A" w:rsidRDefault="00A0611A" w:rsidP="00A0611A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Потенциал</w:t>
      </w:r>
      <w:r w:rsidR="00C165ED">
        <w:rPr>
          <w:rFonts w:ascii="Times New Roman" w:hAnsi="Times New Roman" w:cs="Times New Roman"/>
          <w:sz w:val="28"/>
          <w:szCs w:val="28"/>
          <w:lang w:val="kk-KZ"/>
        </w:rPr>
        <w:t>дау</w:t>
      </w:r>
    </w:p>
    <w:p w:rsidR="00A0611A" w:rsidRDefault="00C165ED" w:rsidP="00C165ED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Б) Мысалдар</w:t>
      </w:r>
    </w:p>
    <w:p w:rsidR="00C165ED" w:rsidRDefault="00C165ED" w:rsidP="00C165ED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В) Математикалық ойын</w:t>
      </w:r>
    </w:p>
    <w:p w:rsidR="00C165ED" w:rsidRPr="00C165ED" w:rsidRDefault="00C165ED" w:rsidP="00C165ED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Г) талдау, бір – біріне сұрақ қою</w:t>
      </w:r>
    </w:p>
    <w:p w:rsidR="00C165ED" w:rsidRPr="00C165ED" w:rsidRDefault="00C165ED" w:rsidP="00A0611A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165ED">
        <w:rPr>
          <w:rFonts w:ascii="Times New Roman" w:hAnsi="Times New Roman" w:cs="Times New Roman"/>
          <w:b/>
          <w:sz w:val="28"/>
          <w:szCs w:val="28"/>
          <w:lang w:val="kk-KZ"/>
        </w:rPr>
        <w:t>4.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Жаңа материалды бекіту</w:t>
      </w:r>
    </w:p>
    <w:p w:rsidR="00C165ED" w:rsidRDefault="00C165ED" w:rsidP="00A0611A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C165ED">
        <w:rPr>
          <w:rFonts w:ascii="Times New Roman" w:hAnsi="Times New Roman" w:cs="Times New Roman"/>
          <w:sz w:val="28"/>
          <w:szCs w:val="28"/>
        </w:rPr>
        <w:t>«</w:t>
      </w:r>
      <w:r w:rsidRPr="00C165ED">
        <w:rPr>
          <w:rFonts w:ascii="Times New Roman" w:hAnsi="Times New Roman" w:cs="Times New Roman"/>
          <w:sz w:val="28"/>
          <w:szCs w:val="28"/>
          <w:lang w:val="kk-KZ"/>
        </w:rPr>
        <w:t>Шахмат ойыны</w:t>
      </w:r>
      <w:r w:rsidRPr="00C165ED">
        <w:rPr>
          <w:rFonts w:ascii="Times New Roman" w:hAnsi="Times New Roman" w:cs="Times New Roman"/>
          <w:sz w:val="28"/>
          <w:szCs w:val="28"/>
        </w:rPr>
        <w:t>»</w:t>
      </w:r>
    </w:p>
    <w:p w:rsidR="00C165ED" w:rsidRDefault="00C165ED" w:rsidP="00A0611A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C165ED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 (III топ</w:t>
      </w:r>
      <w:r>
        <w:rPr>
          <w:rFonts w:ascii="Times New Roman" w:hAnsi="Times New Roman" w:cs="Times New Roman"/>
          <w:sz w:val="28"/>
          <w:szCs w:val="28"/>
          <w:lang w:val="kk-KZ"/>
        </w:rPr>
        <w:t>пен жұмыс</w:t>
      </w:r>
      <w:r w:rsidRPr="00C165ED">
        <w:rPr>
          <w:rFonts w:ascii="Times New Roman" w:hAnsi="Times New Roman" w:cs="Times New Roman"/>
          <w:sz w:val="28"/>
          <w:szCs w:val="28"/>
          <w:lang w:val="kk-KZ"/>
        </w:rPr>
        <w:t>)</w:t>
      </w:r>
    </w:p>
    <w:p w:rsidR="00C165ED" w:rsidRPr="00C165ED" w:rsidRDefault="00EB0DDA" w:rsidP="00A0611A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</w:t>
      </w:r>
      <w:r w:rsidR="00C165ED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C165E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топ                     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</w:t>
      </w:r>
      <w:r w:rsidR="00C165E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</w:t>
      </w:r>
      <w:r w:rsidR="00C165ED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="00C165ED" w:rsidRPr="00C165ED">
        <w:rPr>
          <w:rFonts w:ascii="Times New Roman" w:hAnsi="Times New Roman" w:cs="Times New Roman"/>
          <w:b/>
          <w:sz w:val="28"/>
          <w:szCs w:val="28"/>
        </w:rPr>
        <w:t xml:space="preserve"> топ</w:t>
      </w:r>
      <w:r w:rsidR="00C165E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</w:t>
      </w:r>
      <w:r w:rsidR="00C165ED" w:rsidRPr="00A0611A">
        <w:rPr>
          <w:rFonts w:ascii="Times New Roman" w:hAnsi="Times New Roman" w:cs="Times New Roman"/>
          <w:b/>
          <w:sz w:val="28"/>
          <w:szCs w:val="28"/>
          <w:lang w:val="kk-KZ"/>
        </w:rPr>
        <w:t>III топ</w:t>
      </w:r>
    </w:p>
    <w:p w:rsidR="00C165ED" w:rsidRDefault="00C165ED" w:rsidP="00A0611A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1a  4b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 5d </w:t>
      </w:r>
      <w:r w:rsidR="00EB0DD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6                </w:t>
      </w:r>
      <w:r w:rsidR="00EB0DD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7a  </w:t>
      </w:r>
      <w:r w:rsidR="00EB0DD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5 b </w:t>
      </w:r>
      <w:r w:rsidR="00EB0DD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4d                  4a   5c   4c  7b</w:t>
      </w:r>
    </w:p>
    <w:p w:rsidR="00C165ED" w:rsidRDefault="00C165ED" w:rsidP="00A0611A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Жауаптар дұрыс шешілсе, сөйлем «Ынтымақ – өқ өтпес сауыт, татулық – тамаша сауық»</w:t>
      </w:r>
    </w:p>
    <w:p w:rsidR="00EB0DDA" w:rsidRPr="00EB0DDA" w:rsidRDefault="00EB0DDA" w:rsidP="00EB0DDA">
      <w:pPr>
        <w:pStyle w:val="a3"/>
        <w:numPr>
          <w:ilvl w:val="0"/>
          <w:numId w:val="11"/>
        </w:num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B0DDA">
        <w:rPr>
          <w:rFonts w:ascii="Times New Roman" w:hAnsi="Times New Roman" w:cs="Times New Roman"/>
          <w:b/>
          <w:sz w:val="28"/>
          <w:szCs w:val="28"/>
          <w:lang w:val="kk-KZ"/>
        </w:rPr>
        <w:t>Қорытындылау, бағалау</w:t>
      </w:r>
    </w:p>
    <w:p w:rsidR="00EB0DDA" w:rsidRDefault="00EB0DDA" w:rsidP="00EB0DDA">
      <w:pPr>
        <w:pStyle w:val="a3"/>
        <w:numPr>
          <w:ilvl w:val="0"/>
          <w:numId w:val="11"/>
        </w:num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B0DD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Үйге тапсырма :талапкер 2 бөлім «Теңдеу»</w:t>
      </w:r>
    </w:p>
    <w:p w:rsidR="00EB0DDA" w:rsidRDefault="00EB0DDA" w:rsidP="00EB0DDA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B0DDA" w:rsidRDefault="00EB0DDA" w:rsidP="00EB0DDA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B0DDA" w:rsidRDefault="00EB0DDA" w:rsidP="00EB0DDA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B0DDA" w:rsidRDefault="00EB0DDA" w:rsidP="00EB0DDA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B0DDA" w:rsidRDefault="00EB0DDA" w:rsidP="00EB0DDA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B0DDA" w:rsidRDefault="00EB0DDA" w:rsidP="00EB0DDA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B0DDA" w:rsidRDefault="00EB0DDA" w:rsidP="00EB0DDA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B0DDA" w:rsidRDefault="00EB0DDA" w:rsidP="00EB0DDA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B0DDA" w:rsidRDefault="00EB0DDA" w:rsidP="00EB0DDA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B0DDA" w:rsidRDefault="00EB0DDA" w:rsidP="00EB0DDA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B0DDA" w:rsidRDefault="00EB0DDA" w:rsidP="00EB0DDA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B0DDA" w:rsidRDefault="00EB0DDA" w:rsidP="00EB0DDA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B0DDA" w:rsidRDefault="00EB0DDA" w:rsidP="00EB0DDA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B0DDA" w:rsidRDefault="00EB0DDA" w:rsidP="00EB0DDA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B0DDA" w:rsidRDefault="00EB0DDA" w:rsidP="00EB0DDA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B0DDA" w:rsidRDefault="00EB0DDA" w:rsidP="00EB0DDA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B0DDA" w:rsidRDefault="00EB0DDA" w:rsidP="00EB0DDA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B0DDA" w:rsidRDefault="00EB0DDA" w:rsidP="00EB0DDA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B0DDA" w:rsidRDefault="00EB0DDA" w:rsidP="00EB0DDA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B0DDA" w:rsidRDefault="00EB0DDA" w:rsidP="000875F6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Сабақтың құрылымдық – хронологиялық сызбасы</w:t>
      </w:r>
    </w:p>
    <w:p w:rsidR="00EB0DDA" w:rsidRDefault="00EB0DDA" w:rsidP="000875F6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Тақырыбы: Теңдеу ( 11 сынып, Алгебра)</w:t>
      </w:r>
    </w:p>
    <w:tbl>
      <w:tblPr>
        <w:tblStyle w:val="a4"/>
        <w:tblW w:w="0" w:type="auto"/>
        <w:tblLook w:val="04A0"/>
      </w:tblPr>
      <w:tblGrid>
        <w:gridCol w:w="429"/>
        <w:gridCol w:w="2642"/>
        <w:gridCol w:w="867"/>
        <w:gridCol w:w="3651"/>
        <w:gridCol w:w="1982"/>
      </w:tblGrid>
      <w:tr w:rsidR="000875F6" w:rsidTr="001E583A">
        <w:tc>
          <w:tcPr>
            <w:tcW w:w="534" w:type="dxa"/>
          </w:tcPr>
          <w:p w:rsidR="00EB0DDA" w:rsidRDefault="00EB0DDA" w:rsidP="000875F6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№</w:t>
            </w:r>
          </w:p>
        </w:tc>
        <w:tc>
          <w:tcPr>
            <w:tcW w:w="3294" w:type="dxa"/>
          </w:tcPr>
          <w:p w:rsidR="00EB0DDA" w:rsidRDefault="00EB0DDA" w:rsidP="000875F6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Сабақтың негізгі кезендері</w:t>
            </w:r>
          </w:p>
        </w:tc>
        <w:tc>
          <w:tcPr>
            <w:tcW w:w="1525" w:type="dxa"/>
          </w:tcPr>
          <w:p w:rsidR="00EB0DDA" w:rsidRDefault="00EB0DDA" w:rsidP="000875F6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Уақыт</w:t>
            </w:r>
          </w:p>
        </w:tc>
        <w:tc>
          <w:tcPr>
            <w:tcW w:w="2303" w:type="dxa"/>
          </w:tcPr>
          <w:p w:rsidR="00EB0DDA" w:rsidRDefault="00EB0DDA" w:rsidP="000875F6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Мұғалімнің сабақ беру әрекеті</w:t>
            </w:r>
          </w:p>
        </w:tc>
        <w:tc>
          <w:tcPr>
            <w:tcW w:w="1915" w:type="dxa"/>
          </w:tcPr>
          <w:p w:rsidR="00EB0DDA" w:rsidRDefault="00EB0DDA" w:rsidP="000875F6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Оқушылар</w:t>
            </w:r>
          </w:p>
        </w:tc>
      </w:tr>
      <w:tr w:rsidR="000875F6" w:rsidTr="001E583A">
        <w:tc>
          <w:tcPr>
            <w:tcW w:w="534" w:type="dxa"/>
          </w:tcPr>
          <w:p w:rsidR="00EB0DDA" w:rsidRDefault="001E583A" w:rsidP="000875F6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</w:t>
            </w:r>
          </w:p>
        </w:tc>
        <w:tc>
          <w:tcPr>
            <w:tcW w:w="3294" w:type="dxa"/>
          </w:tcPr>
          <w:p w:rsidR="00EB0DDA" w:rsidRDefault="001E583A" w:rsidP="000875F6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Ұйымдастару кезені</w:t>
            </w:r>
          </w:p>
        </w:tc>
        <w:tc>
          <w:tcPr>
            <w:tcW w:w="1525" w:type="dxa"/>
          </w:tcPr>
          <w:p w:rsidR="00EB0DDA" w:rsidRDefault="001E583A" w:rsidP="000875F6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 мин</w:t>
            </w:r>
          </w:p>
        </w:tc>
        <w:tc>
          <w:tcPr>
            <w:tcW w:w="2303" w:type="dxa"/>
          </w:tcPr>
          <w:p w:rsidR="00EB0DDA" w:rsidRDefault="001E583A" w:rsidP="000875F6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Сәлемдесу</w:t>
            </w:r>
          </w:p>
          <w:p w:rsidR="001E583A" w:rsidRDefault="001E583A" w:rsidP="000875F6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Сабаққа дайындықтарын тексеру</w:t>
            </w:r>
          </w:p>
        </w:tc>
        <w:tc>
          <w:tcPr>
            <w:tcW w:w="1915" w:type="dxa"/>
          </w:tcPr>
          <w:p w:rsidR="00EB0DDA" w:rsidRDefault="00EB0DDA" w:rsidP="000875F6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0875F6" w:rsidTr="001E583A">
        <w:tc>
          <w:tcPr>
            <w:tcW w:w="534" w:type="dxa"/>
          </w:tcPr>
          <w:p w:rsidR="00EB0DDA" w:rsidRDefault="001E583A" w:rsidP="000875F6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</w:t>
            </w:r>
          </w:p>
        </w:tc>
        <w:tc>
          <w:tcPr>
            <w:tcW w:w="3294" w:type="dxa"/>
          </w:tcPr>
          <w:p w:rsidR="00EB0DDA" w:rsidRDefault="001E583A" w:rsidP="000875F6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Мұғалімнің сөзі</w:t>
            </w:r>
          </w:p>
        </w:tc>
        <w:tc>
          <w:tcPr>
            <w:tcW w:w="1525" w:type="dxa"/>
          </w:tcPr>
          <w:p w:rsidR="00EB0DDA" w:rsidRDefault="001E583A" w:rsidP="000875F6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 мин</w:t>
            </w:r>
          </w:p>
        </w:tc>
        <w:tc>
          <w:tcPr>
            <w:tcW w:w="2303" w:type="dxa"/>
          </w:tcPr>
          <w:p w:rsidR="00EB0DDA" w:rsidRDefault="001E583A" w:rsidP="000875F6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Сабақ міндеттерін қою</w:t>
            </w:r>
          </w:p>
        </w:tc>
        <w:tc>
          <w:tcPr>
            <w:tcW w:w="1915" w:type="dxa"/>
          </w:tcPr>
          <w:p w:rsidR="00EB0DDA" w:rsidRDefault="001E583A" w:rsidP="000875F6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тыңдайды</w:t>
            </w:r>
          </w:p>
        </w:tc>
      </w:tr>
      <w:tr w:rsidR="000875F6" w:rsidTr="001E583A">
        <w:tc>
          <w:tcPr>
            <w:tcW w:w="534" w:type="dxa"/>
          </w:tcPr>
          <w:p w:rsidR="00EB0DDA" w:rsidRDefault="001E583A" w:rsidP="000875F6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3</w:t>
            </w:r>
          </w:p>
        </w:tc>
        <w:tc>
          <w:tcPr>
            <w:tcW w:w="3294" w:type="dxa"/>
          </w:tcPr>
          <w:p w:rsidR="00EB0DDA" w:rsidRDefault="001E583A" w:rsidP="000875F6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Ауызша есептер</w:t>
            </w:r>
          </w:p>
        </w:tc>
        <w:tc>
          <w:tcPr>
            <w:tcW w:w="1525" w:type="dxa"/>
          </w:tcPr>
          <w:p w:rsidR="00EB0DDA" w:rsidRDefault="001E583A" w:rsidP="000875F6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4 мин</w:t>
            </w:r>
          </w:p>
        </w:tc>
        <w:tc>
          <w:tcPr>
            <w:tcW w:w="2303" w:type="dxa"/>
          </w:tcPr>
          <w:p w:rsidR="00EB0DDA" w:rsidRDefault="001E583A" w:rsidP="000875F6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Ауызша сұрақ қояды</w:t>
            </w:r>
          </w:p>
        </w:tc>
        <w:tc>
          <w:tcPr>
            <w:tcW w:w="1915" w:type="dxa"/>
          </w:tcPr>
          <w:p w:rsidR="00EB0DDA" w:rsidRDefault="001E583A" w:rsidP="000875F6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Жауап береді</w:t>
            </w:r>
          </w:p>
        </w:tc>
      </w:tr>
      <w:tr w:rsidR="000875F6" w:rsidTr="001E583A">
        <w:tc>
          <w:tcPr>
            <w:tcW w:w="534" w:type="dxa"/>
          </w:tcPr>
          <w:p w:rsidR="00EB0DDA" w:rsidRDefault="001E583A" w:rsidP="000875F6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4</w:t>
            </w:r>
          </w:p>
        </w:tc>
        <w:tc>
          <w:tcPr>
            <w:tcW w:w="3294" w:type="dxa"/>
          </w:tcPr>
          <w:p w:rsidR="00EB0DDA" w:rsidRDefault="001E583A" w:rsidP="000875F6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Үй тапсырмасын тексру</w:t>
            </w:r>
          </w:p>
          <w:p w:rsidR="001E583A" w:rsidRDefault="001E583A" w:rsidP="000875F6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 топтың жұмысы</w:t>
            </w:r>
          </w:p>
          <w:p w:rsidR="001E583A" w:rsidRDefault="001E583A" w:rsidP="000875F6">
            <w:pPr>
              <w:pStyle w:val="a3"/>
              <w:numPr>
                <w:ilvl w:val="0"/>
                <w:numId w:val="12"/>
              </w:num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Алгебралық теңдеулердің тарихы</w:t>
            </w:r>
          </w:p>
          <w:p w:rsidR="001E583A" w:rsidRDefault="001E583A" w:rsidP="000875F6">
            <w:pPr>
              <w:pStyle w:val="a3"/>
              <w:numPr>
                <w:ilvl w:val="0"/>
                <w:numId w:val="12"/>
              </w:num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Кілт сөздер</w:t>
            </w:r>
          </w:p>
          <w:p w:rsidR="001E583A" w:rsidRDefault="001E583A" w:rsidP="000875F6">
            <w:pPr>
              <w:pStyle w:val="a3"/>
              <w:numPr>
                <w:ilvl w:val="0"/>
                <w:numId w:val="12"/>
              </w:num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Тірек сызбалар</w:t>
            </w:r>
          </w:p>
          <w:p w:rsidR="001E583A" w:rsidRDefault="001E583A" w:rsidP="000875F6">
            <w:pPr>
              <w:pStyle w:val="a3"/>
              <w:numPr>
                <w:ilvl w:val="0"/>
                <w:numId w:val="12"/>
              </w:num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Мысалдар</w:t>
            </w:r>
          </w:p>
          <w:p w:rsidR="001E583A" w:rsidRDefault="001E583A" w:rsidP="000875F6">
            <w:pPr>
              <w:pStyle w:val="a3"/>
              <w:numPr>
                <w:ilvl w:val="0"/>
                <w:numId w:val="12"/>
              </w:num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Кроссворд</w:t>
            </w:r>
          </w:p>
          <w:p w:rsidR="001E583A" w:rsidRDefault="001E583A" w:rsidP="000875F6">
            <w:pPr>
              <w:pStyle w:val="a3"/>
              <w:numPr>
                <w:ilvl w:val="0"/>
                <w:numId w:val="12"/>
              </w:num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Өздік жұмыс</w:t>
            </w:r>
          </w:p>
          <w:p w:rsidR="001E583A" w:rsidRDefault="001E583A" w:rsidP="000875F6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2 топтың жұмысы </w:t>
            </w:r>
          </w:p>
          <w:p w:rsidR="001E583A" w:rsidRDefault="001E583A" w:rsidP="000875F6">
            <w:pPr>
              <w:pStyle w:val="a3"/>
              <w:numPr>
                <w:ilvl w:val="0"/>
                <w:numId w:val="12"/>
              </w:num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Аңықтамалар</w:t>
            </w:r>
          </w:p>
          <w:p w:rsidR="001E583A" w:rsidRDefault="001E583A" w:rsidP="000875F6">
            <w:pPr>
              <w:pStyle w:val="a3"/>
              <w:numPr>
                <w:ilvl w:val="0"/>
                <w:numId w:val="12"/>
              </w:num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Кілт сөздер</w:t>
            </w:r>
          </w:p>
          <w:p w:rsidR="001E583A" w:rsidRDefault="001E583A" w:rsidP="000875F6">
            <w:pPr>
              <w:pStyle w:val="a3"/>
              <w:numPr>
                <w:ilvl w:val="0"/>
                <w:numId w:val="12"/>
              </w:num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Тірек сызбалар</w:t>
            </w:r>
          </w:p>
          <w:p w:rsidR="001E583A" w:rsidRDefault="001E583A" w:rsidP="000875F6">
            <w:pPr>
              <w:pStyle w:val="a3"/>
              <w:numPr>
                <w:ilvl w:val="0"/>
                <w:numId w:val="12"/>
              </w:num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Мысалдар</w:t>
            </w:r>
          </w:p>
          <w:p w:rsidR="001E583A" w:rsidRDefault="001E583A" w:rsidP="000875F6">
            <w:pPr>
              <w:pStyle w:val="a3"/>
              <w:numPr>
                <w:ilvl w:val="0"/>
                <w:numId w:val="12"/>
              </w:num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Ребусты шешу</w:t>
            </w:r>
          </w:p>
          <w:p w:rsidR="001E583A" w:rsidRDefault="001E583A" w:rsidP="000875F6">
            <w:pPr>
              <w:pStyle w:val="a3"/>
              <w:numPr>
                <w:ilvl w:val="0"/>
                <w:numId w:val="12"/>
              </w:num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Математикалық ойын</w:t>
            </w:r>
          </w:p>
          <w:p w:rsidR="001E583A" w:rsidRDefault="001E583A" w:rsidP="000875F6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3 топтың жұмысы</w:t>
            </w:r>
          </w:p>
          <w:p w:rsidR="001E583A" w:rsidRDefault="001E583A" w:rsidP="000875F6">
            <w:pPr>
              <w:pStyle w:val="a3"/>
              <w:numPr>
                <w:ilvl w:val="0"/>
                <w:numId w:val="12"/>
              </w:num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Аңықтама </w:t>
            </w:r>
          </w:p>
          <w:p w:rsidR="001E583A" w:rsidRDefault="001E583A" w:rsidP="000875F6">
            <w:pPr>
              <w:pStyle w:val="a3"/>
              <w:numPr>
                <w:ilvl w:val="0"/>
                <w:numId w:val="12"/>
              </w:num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Кілт сөздер</w:t>
            </w:r>
          </w:p>
          <w:p w:rsidR="001E583A" w:rsidRDefault="001E583A" w:rsidP="000875F6">
            <w:pPr>
              <w:pStyle w:val="a3"/>
              <w:numPr>
                <w:ilvl w:val="0"/>
                <w:numId w:val="12"/>
              </w:num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Тірек схемалар</w:t>
            </w:r>
          </w:p>
          <w:p w:rsidR="001E583A" w:rsidRDefault="001E583A" w:rsidP="000875F6">
            <w:pPr>
              <w:pStyle w:val="a3"/>
              <w:numPr>
                <w:ilvl w:val="0"/>
                <w:numId w:val="12"/>
              </w:num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Мысалдар</w:t>
            </w:r>
          </w:p>
          <w:p w:rsidR="001E583A" w:rsidRPr="001E583A" w:rsidRDefault="001E583A" w:rsidP="000875F6">
            <w:pPr>
              <w:pStyle w:val="a3"/>
              <w:numPr>
                <w:ilvl w:val="0"/>
                <w:numId w:val="12"/>
              </w:num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Математикалық ойын</w:t>
            </w:r>
          </w:p>
        </w:tc>
        <w:tc>
          <w:tcPr>
            <w:tcW w:w="1525" w:type="dxa"/>
          </w:tcPr>
          <w:p w:rsidR="001E583A" w:rsidRDefault="001E583A" w:rsidP="000875F6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1E583A" w:rsidRDefault="001E583A" w:rsidP="000875F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 мин</w:t>
            </w:r>
          </w:p>
          <w:p w:rsidR="001E583A" w:rsidRPr="001E583A" w:rsidRDefault="001E583A" w:rsidP="000875F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E583A" w:rsidRPr="001E583A" w:rsidRDefault="001E583A" w:rsidP="000875F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E583A" w:rsidRPr="001E583A" w:rsidRDefault="001E583A" w:rsidP="000875F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E583A" w:rsidRDefault="001E583A" w:rsidP="000875F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E583A" w:rsidRPr="001E583A" w:rsidRDefault="001E583A" w:rsidP="000875F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E583A" w:rsidRDefault="001E583A" w:rsidP="000875F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E583A" w:rsidRDefault="001E583A" w:rsidP="000875F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E583A" w:rsidRDefault="001E583A" w:rsidP="000875F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E583A" w:rsidRDefault="001E583A" w:rsidP="000875F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 мин</w:t>
            </w:r>
          </w:p>
          <w:p w:rsidR="001E583A" w:rsidRPr="001E583A" w:rsidRDefault="001E583A" w:rsidP="000875F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E583A" w:rsidRPr="001E583A" w:rsidRDefault="001E583A" w:rsidP="000875F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E583A" w:rsidRPr="001E583A" w:rsidRDefault="001E583A" w:rsidP="000875F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E583A" w:rsidRDefault="001E583A" w:rsidP="000875F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E583A" w:rsidRDefault="001E583A" w:rsidP="000875F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E583A" w:rsidRDefault="001E583A" w:rsidP="000875F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E583A" w:rsidRDefault="001E583A" w:rsidP="000875F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B0DDA" w:rsidRPr="001E583A" w:rsidRDefault="001E583A" w:rsidP="000875F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 мин</w:t>
            </w:r>
          </w:p>
        </w:tc>
        <w:tc>
          <w:tcPr>
            <w:tcW w:w="2303" w:type="dxa"/>
          </w:tcPr>
          <w:p w:rsidR="001E583A" w:rsidRDefault="001E583A" w:rsidP="000875F6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Бақылау жасайды, түзетулер еңгізеді</w:t>
            </w:r>
          </w:p>
          <w:p w:rsidR="001E583A" w:rsidRPr="001E583A" w:rsidRDefault="001E583A" w:rsidP="000875F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E583A" w:rsidRPr="001E583A" w:rsidRDefault="001E583A" w:rsidP="000875F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E583A" w:rsidRDefault="001E583A" w:rsidP="000875F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E583A" w:rsidRDefault="001E583A" w:rsidP="000875F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E583A" w:rsidRDefault="001E583A" w:rsidP="000875F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E583A" w:rsidRDefault="001E583A" w:rsidP="000875F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E583A" w:rsidRDefault="001E583A" w:rsidP="000875F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Бақылау жасайды, түзетулер еңгізеді</w:t>
            </w:r>
          </w:p>
          <w:p w:rsidR="001E583A" w:rsidRPr="001E583A" w:rsidRDefault="001E583A" w:rsidP="000875F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E583A" w:rsidRDefault="001E583A" w:rsidP="000875F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E583A" w:rsidRDefault="001E583A" w:rsidP="000875F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E583A" w:rsidRDefault="001E583A" w:rsidP="000875F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B0DDA" w:rsidRPr="001E583A" w:rsidRDefault="001E583A" w:rsidP="000875F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Бақылау жасайды, түзетулер еңгізеді</w:t>
            </w:r>
          </w:p>
        </w:tc>
        <w:tc>
          <w:tcPr>
            <w:tcW w:w="1915" w:type="dxa"/>
          </w:tcPr>
          <w:p w:rsidR="00EB0DDA" w:rsidRDefault="00EB0DDA" w:rsidP="000875F6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0875F6" w:rsidTr="001E583A">
        <w:tc>
          <w:tcPr>
            <w:tcW w:w="534" w:type="dxa"/>
          </w:tcPr>
          <w:p w:rsidR="00EB0DDA" w:rsidRDefault="000875F6" w:rsidP="000875F6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5</w:t>
            </w:r>
          </w:p>
        </w:tc>
        <w:tc>
          <w:tcPr>
            <w:tcW w:w="3294" w:type="dxa"/>
          </w:tcPr>
          <w:p w:rsidR="00EB0DDA" w:rsidRDefault="000875F6" w:rsidP="000875F6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Талдау, сараптау</w:t>
            </w:r>
          </w:p>
        </w:tc>
        <w:tc>
          <w:tcPr>
            <w:tcW w:w="1525" w:type="dxa"/>
          </w:tcPr>
          <w:p w:rsidR="00EB0DDA" w:rsidRDefault="000875F6" w:rsidP="000875F6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 мин</w:t>
            </w:r>
          </w:p>
        </w:tc>
        <w:tc>
          <w:tcPr>
            <w:tcW w:w="2303" w:type="dxa"/>
          </w:tcPr>
          <w:p w:rsidR="00EB0DDA" w:rsidRDefault="000875F6" w:rsidP="000875F6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Түзетулер еңгізеді,қосымша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мәліметтер береді</w:t>
            </w:r>
          </w:p>
        </w:tc>
        <w:tc>
          <w:tcPr>
            <w:tcW w:w="1915" w:type="dxa"/>
          </w:tcPr>
          <w:p w:rsidR="00EB0DDA" w:rsidRDefault="000875F6" w:rsidP="000875F6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Жауап береді,сарапт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алау, бір – біріне сұрақ қояды</w:t>
            </w:r>
          </w:p>
        </w:tc>
      </w:tr>
      <w:tr w:rsidR="000875F6" w:rsidTr="001E583A">
        <w:tc>
          <w:tcPr>
            <w:tcW w:w="534" w:type="dxa"/>
          </w:tcPr>
          <w:p w:rsidR="00EB0DDA" w:rsidRDefault="000875F6" w:rsidP="000875F6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6</w:t>
            </w:r>
          </w:p>
        </w:tc>
        <w:tc>
          <w:tcPr>
            <w:tcW w:w="3294" w:type="dxa"/>
          </w:tcPr>
          <w:p w:rsidR="00EB0DDA" w:rsidRDefault="000875F6" w:rsidP="000875F6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Шахмат ойыны</w:t>
            </w:r>
          </w:p>
        </w:tc>
        <w:tc>
          <w:tcPr>
            <w:tcW w:w="1525" w:type="dxa"/>
          </w:tcPr>
          <w:p w:rsidR="00EB0DDA" w:rsidRDefault="000875F6" w:rsidP="000875F6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5 мин</w:t>
            </w:r>
          </w:p>
        </w:tc>
        <w:tc>
          <w:tcPr>
            <w:tcW w:w="2303" w:type="dxa"/>
          </w:tcPr>
          <w:p w:rsidR="00EB0DDA" w:rsidRDefault="000875F6" w:rsidP="000875F6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Тапсырмаларды үйлестіреді</w:t>
            </w:r>
          </w:p>
        </w:tc>
        <w:tc>
          <w:tcPr>
            <w:tcW w:w="1915" w:type="dxa"/>
          </w:tcPr>
          <w:p w:rsidR="00EB0DDA" w:rsidRDefault="000875F6" w:rsidP="000875F6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Есеп шығарады</w:t>
            </w:r>
          </w:p>
        </w:tc>
      </w:tr>
      <w:tr w:rsidR="000875F6" w:rsidTr="001E583A">
        <w:tc>
          <w:tcPr>
            <w:tcW w:w="534" w:type="dxa"/>
          </w:tcPr>
          <w:p w:rsidR="00EB0DDA" w:rsidRDefault="000875F6" w:rsidP="000875F6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7</w:t>
            </w:r>
          </w:p>
        </w:tc>
        <w:tc>
          <w:tcPr>
            <w:tcW w:w="3294" w:type="dxa"/>
          </w:tcPr>
          <w:p w:rsidR="00EB0DDA" w:rsidRDefault="000875F6" w:rsidP="000875F6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Қорытындылау, бағалау</w:t>
            </w:r>
          </w:p>
        </w:tc>
        <w:tc>
          <w:tcPr>
            <w:tcW w:w="1525" w:type="dxa"/>
          </w:tcPr>
          <w:p w:rsidR="00EB0DDA" w:rsidRDefault="000875F6" w:rsidP="000875F6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 мин</w:t>
            </w:r>
          </w:p>
        </w:tc>
        <w:tc>
          <w:tcPr>
            <w:tcW w:w="2303" w:type="dxa"/>
          </w:tcPr>
          <w:p w:rsidR="00EB0DDA" w:rsidRDefault="000875F6" w:rsidP="000875F6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Оқушылардың жауаптарын сарапталау,қорытындылау,бағалау</w:t>
            </w:r>
          </w:p>
        </w:tc>
        <w:tc>
          <w:tcPr>
            <w:tcW w:w="1915" w:type="dxa"/>
          </w:tcPr>
          <w:p w:rsidR="00EB0DDA" w:rsidRDefault="000875F6" w:rsidP="000875F6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Тыңдайды, сұрақтарға жауап береді, сұрақтар қояды</w:t>
            </w:r>
          </w:p>
        </w:tc>
      </w:tr>
      <w:tr w:rsidR="000875F6" w:rsidTr="001E583A">
        <w:tc>
          <w:tcPr>
            <w:tcW w:w="534" w:type="dxa"/>
          </w:tcPr>
          <w:p w:rsidR="00EB0DDA" w:rsidRDefault="000875F6" w:rsidP="000875F6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8</w:t>
            </w:r>
          </w:p>
        </w:tc>
        <w:tc>
          <w:tcPr>
            <w:tcW w:w="3294" w:type="dxa"/>
          </w:tcPr>
          <w:p w:rsidR="00EB0DDA" w:rsidRDefault="000875F6" w:rsidP="000875F6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Үй тапсырмасы</w:t>
            </w:r>
          </w:p>
        </w:tc>
        <w:tc>
          <w:tcPr>
            <w:tcW w:w="1525" w:type="dxa"/>
          </w:tcPr>
          <w:p w:rsidR="00EB0DDA" w:rsidRDefault="000875F6" w:rsidP="000875F6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 мин</w:t>
            </w:r>
          </w:p>
        </w:tc>
        <w:tc>
          <w:tcPr>
            <w:tcW w:w="2303" w:type="dxa"/>
          </w:tcPr>
          <w:p w:rsidR="00EB0DDA" w:rsidRDefault="000875F6" w:rsidP="000875F6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Түсініктеме беру</w:t>
            </w:r>
          </w:p>
        </w:tc>
        <w:tc>
          <w:tcPr>
            <w:tcW w:w="1915" w:type="dxa"/>
          </w:tcPr>
          <w:p w:rsidR="00EB0DDA" w:rsidRDefault="000875F6" w:rsidP="000875F6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Күнделікке жазу</w:t>
            </w:r>
          </w:p>
        </w:tc>
      </w:tr>
    </w:tbl>
    <w:p w:rsidR="00EB0DDA" w:rsidRDefault="00EB0DDA" w:rsidP="000875F6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B0DDA" w:rsidRDefault="00EB0DDA" w:rsidP="000875F6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B0DDA" w:rsidRDefault="00EB0DDA" w:rsidP="000875F6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B0DDA" w:rsidRDefault="00EB0DDA" w:rsidP="000875F6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B0DDA" w:rsidRDefault="00EB0DDA" w:rsidP="000875F6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B0DDA" w:rsidRDefault="00EB0DDA" w:rsidP="000875F6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B0DDA" w:rsidRDefault="00EB0DDA" w:rsidP="000875F6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B0DDA" w:rsidRDefault="00EB0DDA" w:rsidP="000875F6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B0DDA" w:rsidRDefault="00EB0DDA" w:rsidP="000875F6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B0DDA" w:rsidRDefault="00EB0DDA" w:rsidP="00EB0DDA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B0DDA" w:rsidRDefault="00EB0DDA" w:rsidP="00EB0DDA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52098" w:rsidRDefault="00252098" w:rsidP="00EB0DDA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52098" w:rsidRDefault="00252098" w:rsidP="00EB0DDA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52098" w:rsidRDefault="00252098" w:rsidP="00EB0DDA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52098" w:rsidRDefault="00252098" w:rsidP="00EB0DDA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52098" w:rsidRDefault="00252098" w:rsidP="00EB0DDA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52098" w:rsidRDefault="00252098" w:rsidP="00EB0DDA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52098" w:rsidRDefault="00252098" w:rsidP="00EB0DDA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52098" w:rsidRDefault="00252098" w:rsidP="00EB0DDA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52098" w:rsidRDefault="00252098" w:rsidP="00EB0DDA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52098" w:rsidRDefault="00252098" w:rsidP="00EB0DDA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52098" w:rsidRDefault="00252098" w:rsidP="00EB0DDA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52098" w:rsidRPr="00EB0DDA" w:rsidRDefault="00252098" w:rsidP="00EB0DDA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sectPr w:rsidR="00252098" w:rsidRPr="00EB0DDA" w:rsidSect="005073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AC2D45"/>
    <w:multiLevelType w:val="hybridMultilevel"/>
    <w:tmpl w:val="C27A3B16"/>
    <w:lvl w:ilvl="0" w:tplc="04190001">
      <w:start w:val="1"/>
      <w:numFmt w:val="bullet"/>
      <w:lvlText w:val=""/>
      <w:lvlJc w:val="left"/>
      <w:pPr>
        <w:ind w:left="16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1">
    <w:nsid w:val="12A858BE"/>
    <w:multiLevelType w:val="hybridMultilevel"/>
    <w:tmpl w:val="5D1C6A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023E80"/>
    <w:multiLevelType w:val="hybridMultilevel"/>
    <w:tmpl w:val="CA2C6F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BC0A38"/>
    <w:multiLevelType w:val="hybridMultilevel"/>
    <w:tmpl w:val="2A0C9926"/>
    <w:lvl w:ilvl="0" w:tplc="B0AE9BC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1B7158"/>
    <w:multiLevelType w:val="hybridMultilevel"/>
    <w:tmpl w:val="A25C14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51C5C90"/>
    <w:multiLevelType w:val="hybridMultilevel"/>
    <w:tmpl w:val="7C181C2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5F2B48D9"/>
    <w:multiLevelType w:val="hybridMultilevel"/>
    <w:tmpl w:val="0824A0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8AA0CF3"/>
    <w:multiLevelType w:val="hybridMultilevel"/>
    <w:tmpl w:val="A33486A6"/>
    <w:lvl w:ilvl="0" w:tplc="7252326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B2B2130"/>
    <w:multiLevelType w:val="hybridMultilevel"/>
    <w:tmpl w:val="EEFE28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F9E4380"/>
    <w:multiLevelType w:val="hybridMultilevel"/>
    <w:tmpl w:val="200E34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7401242"/>
    <w:multiLevelType w:val="hybridMultilevel"/>
    <w:tmpl w:val="470AD9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CE47FFC"/>
    <w:multiLevelType w:val="hybridMultilevel"/>
    <w:tmpl w:val="4650F9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0"/>
  </w:num>
  <w:num w:numId="3">
    <w:abstractNumId w:val="10"/>
  </w:num>
  <w:num w:numId="4">
    <w:abstractNumId w:val="2"/>
  </w:num>
  <w:num w:numId="5">
    <w:abstractNumId w:val="6"/>
  </w:num>
  <w:num w:numId="6">
    <w:abstractNumId w:val="4"/>
  </w:num>
  <w:num w:numId="7">
    <w:abstractNumId w:val="11"/>
  </w:num>
  <w:num w:numId="8">
    <w:abstractNumId w:val="1"/>
  </w:num>
  <w:num w:numId="9">
    <w:abstractNumId w:val="9"/>
  </w:num>
  <w:num w:numId="10">
    <w:abstractNumId w:val="5"/>
  </w:num>
  <w:num w:numId="11">
    <w:abstractNumId w:val="3"/>
  </w:num>
  <w:num w:numId="1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58127A"/>
    <w:rsid w:val="000875F6"/>
    <w:rsid w:val="00143562"/>
    <w:rsid w:val="001E583A"/>
    <w:rsid w:val="00252098"/>
    <w:rsid w:val="00336D97"/>
    <w:rsid w:val="004A7C35"/>
    <w:rsid w:val="00507312"/>
    <w:rsid w:val="0058127A"/>
    <w:rsid w:val="006C0C7F"/>
    <w:rsid w:val="00826CB8"/>
    <w:rsid w:val="00A0611A"/>
    <w:rsid w:val="00A16C68"/>
    <w:rsid w:val="00C165ED"/>
    <w:rsid w:val="00CA36AB"/>
    <w:rsid w:val="00EA700C"/>
    <w:rsid w:val="00EB0DDA"/>
    <w:rsid w:val="00F534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6"/>
        <o:r id="V:Rule4" type="connector" idref="#_x0000_s1027"/>
        <o:r id="V:Rule6" type="connector" idref="#_x0000_s1028"/>
        <o:r id="V:Rule8" type="connector" idref="#_x0000_s102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73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0C7F"/>
    <w:pPr>
      <w:ind w:left="720"/>
      <w:contextualSpacing/>
    </w:pPr>
  </w:style>
  <w:style w:type="table" w:styleId="a4">
    <w:name w:val="Table Grid"/>
    <w:basedOn w:val="a1"/>
    <w:uiPriority w:val="59"/>
    <w:rsid w:val="00EB0DD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AB0B4A-ACA2-45B6-9CA2-8B7BA393E4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7</Pages>
  <Words>785</Words>
  <Characters>4481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</dc:creator>
  <cp:lastModifiedBy>xx</cp:lastModifiedBy>
  <cp:revision>3</cp:revision>
  <dcterms:created xsi:type="dcterms:W3CDTF">2016-02-21T06:52:00Z</dcterms:created>
  <dcterms:modified xsi:type="dcterms:W3CDTF">2016-02-21T09:14:00Z</dcterms:modified>
</cp:coreProperties>
</file>