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4" w:rsidRPr="009D2AAB" w:rsidRDefault="009E28AD" w:rsidP="00445D50">
      <w:pPr>
        <w:pStyle w:val="2"/>
        <w:jc w:val="center"/>
        <w:rPr>
          <w:rFonts w:ascii="Gungsuh" w:eastAsia="Gungsuh" w:hAnsi="Gungsuh"/>
          <w:color w:val="0070C0"/>
          <w:kern w:val="36"/>
          <w:sz w:val="40"/>
          <w:szCs w:val="40"/>
          <w:lang w:eastAsia="ru-RU"/>
        </w:rPr>
      </w:pPr>
      <w:r w:rsidRPr="009D2AAB">
        <w:rPr>
          <w:rFonts w:ascii="Gungsuh" w:eastAsia="Gungsuh" w:hAnsi="Gungsuh"/>
          <w:noProof/>
          <w:color w:val="C00000"/>
          <w:kern w:val="36"/>
          <w:sz w:val="40"/>
          <w:szCs w:val="40"/>
          <w:lang w:eastAsia="ru-RU"/>
        </w:rPr>
        <w:t>Осакаровцы</w:t>
      </w:r>
      <w:r w:rsidRPr="009D2AAB">
        <w:rPr>
          <w:rFonts w:ascii="Gungsuh" w:eastAsia="Gungsuh" w:hAnsi="Gungsuh"/>
          <w:noProof/>
          <w:color w:val="0070C0"/>
          <w:kern w:val="36"/>
          <w:sz w:val="40"/>
          <w:szCs w:val="40"/>
          <w:lang w:eastAsia="ru-RU"/>
        </w:rPr>
        <w:t xml:space="preserve"> в битве за Ленинград</w:t>
      </w:r>
    </w:p>
    <w:p w:rsidR="009E28AD" w:rsidRPr="00445D50" w:rsidRDefault="009E28AD" w:rsidP="00445D50">
      <w:pPr>
        <w:pStyle w:val="2"/>
        <w:jc w:val="center"/>
        <w:rPr>
          <w:rFonts w:ascii="Gungsuh" w:eastAsia="Gungsuh" w:hAnsi="Gungsuh" w:cs="Times New Roman"/>
          <w:color w:val="000000"/>
          <w:sz w:val="32"/>
          <w:szCs w:val="32"/>
          <w:lang w:eastAsia="ru-RU"/>
        </w:rPr>
      </w:pPr>
    </w:p>
    <w:p w:rsidR="00232754" w:rsidRPr="00445D50" w:rsidRDefault="00232754" w:rsidP="00445D50">
      <w:pPr>
        <w:jc w:val="both"/>
        <w:rPr>
          <w:rFonts w:ascii="Constantia" w:hAnsi="Constantia" w:cs="Arial"/>
          <w:color w:val="0070C0"/>
          <w:sz w:val="28"/>
          <w:szCs w:val="28"/>
          <w:lang w:eastAsia="ru-RU"/>
        </w:rPr>
      </w:pPr>
      <w:r w:rsidRPr="00445D50">
        <w:rPr>
          <w:rFonts w:ascii="Constantia" w:hAnsi="Constantia" w:cs="Arial"/>
          <w:b/>
          <w:color w:val="FF0000"/>
          <w:sz w:val="28"/>
          <w:szCs w:val="28"/>
          <w:lang w:eastAsia="ru-RU"/>
        </w:rPr>
        <w:t>Битва за Ленинград</w:t>
      </w:r>
      <w:r w:rsidRPr="00445D50">
        <w:rPr>
          <w:rFonts w:ascii="Constantia" w:hAnsi="Constantia" w:cs="Arial"/>
          <w:b/>
          <w:sz w:val="28"/>
          <w:szCs w:val="28"/>
          <w:lang w:eastAsia="ru-RU"/>
        </w:rPr>
        <w:t xml:space="preserve"> - </w:t>
      </w:r>
      <w:r w:rsidRPr="00445D50">
        <w:rPr>
          <w:rFonts w:ascii="Constantia" w:hAnsi="Constantia" w:cs="Arial"/>
          <w:color w:val="0070C0"/>
          <w:sz w:val="28"/>
          <w:szCs w:val="28"/>
          <w:lang w:eastAsia="ru-RU"/>
        </w:rPr>
        <w:t>самая продолжительная в ходе в</w:t>
      </w:r>
      <w:r w:rsidR="009E28AD" w:rsidRPr="00445D50">
        <w:rPr>
          <w:rFonts w:ascii="Constantia" w:hAnsi="Constantia" w:cs="Arial"/>
          <w:color w:val="0070C0"/>
          <w:sz w:val="28"/>
          <w:szCs w:val="28"/>
          <w:lang w:eastAsia="ru-RU"/>
        </w:rPr>
        <w:t>сей Великой Отечественной войны.</w:t>
      </w:r>
      <w:r w:rsidRPr="00445D50">
        <w:rPr>
          <w:rFonts w:ascii="Constantia" w:hAnsi="Constantia" w:cs="Arial"/>
          <w:color w:val="0070C0"/>
          <w:sz w:val="28"/>
          <w:szCs w:val="28"/>
          <w:lang w:eastAsia="ru-RU"/>
        </w:rPr>
        <w:t xml:space="preserve"> Советские войска в ходе 900-дневной обороны Ленинграда сковали крупные силы германской армии. </w:t>
      </w:r>
      <w:r w:rsidR="002111D7" w:rsidRPr="00445D50">
        <w:rPr>
          <w:rFonts w:ascii="Constantia" w:hAnsi="Constantia" w:cs="Arial"/>
          <w:color w:val="0070C0"/>
          <w:sz w:val="28"/>
          <w:szCs w:val="28"/>
          <w:lang w:eastAsia="ru-RU"/>
        </w:rPr>
        <w:t xml:space="preserve"> С 8 сентября 1941 года по 27 января 1944 года продолжалась блокада Ленинграда. Во время блокады погибло около 1 млн. жителей, в том числе более 600 тысяч от голода. В ходе войны Гитлер неоднократно требовал сравнять город с землей, а его население полностью уничтожить. Однако ни обстрелы и бомбардировки, ни голод  и холод не сломили его защитников. </w:t>
      </w:r>
      <w:r w:rsidRPr="00445D50">
        <w:rPr>
          <w:rFonts w:ascii="Constantia" w:hAnsi="Constantia" w:cs="Arial"/>
          <w:color w:val="0070C0"/>
          <w:sz w:val="28"/>
          <w:szCs w:val="28"/>
          <w:lang w:eastAsia="ru-RU"/>
        </w:rPr>
        <w:t>Несмотря на тяжелейшие условия, промышленность Ленинграда не прекращала свою работу. Помощь блокадникам осуществлялась по льду Ладожского озера. Эта транспортная магистраль получила название «Дорога жизни».</w:t>
      </w:r>
    </w:p>
    <w:p w:rsidR="00232754" w:rsidRPr="00445D50" w:rsidRDefault="00232754" w:rsidP="00445D50">
      <w:pPr>
        <w:spacing w:after="0" w:line="270" w:lineRule="atLeast"/>
        <w:jc w:val="both"/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</w:pP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Историческое значение обороны Ленинграда огромно. Советские воины, остановив вражеские полчища под Ленинградом, превратили его в мощный бастион всего советско-германского фронта на северо-западе. Сковывая значительные силы фашистских войск на протяжении 900 дней, Ленинград тем самым оказал существенную помощь развитию операций на всех других участках обширного фронта. В победах под Москвой и Сталинградом, под Курском и на Днепре - весомая доля защитников Ленинграда. Мужественно сражались у стен Ленинграда сотни </w:t>
      </w:r>
      <w:proofErr w:type="spellStart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осакаровцев</w:t>
      </w:r>
      <w:proofErr w:type="spellEnd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.</w:t>
      </w:r>
    </w:p>
    <w:p w:rsidR="00232754" w:rsidRPr="00445D50" w:rsidRDefault="00232754" w:rsidP="00445D50">
      <w:pPr>
        <w:spacing w:after="0" w:line="270" w:lineRule="atLeast"/>
        <w:jc w:val="both"/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</w:pP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С 9 сентября 1941 г. активно участвовали в обороне и прорыве блокады Ленинграда 310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softHyphen/>
        <w:t>-я стрелковая, а несколько позднее - 314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softHyphen/>
        <w:t xml:space="preserve">-я дивизия, сформированные в Казахстане. Ведя непрерывно бои с гитлеровскими полчищами, </w:t>
      </w:r>
      <w:proofErr w:type="spellStart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воины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softHyphen/>
        <w:t>-казахстанцы</w:t>
      </w:r>
      <w:proofErr w:type="spellEnd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нанесли тяжелый урон противнику в живой силе и технике. Они участвовали в освобождении 22 населенных пунктов Ленинградской области, принимали участие в обеспечении связи блокированного города с Большой землей, прокладывании «дороги жизни». </w:t>
      </w:r>
    </w:p>
    <w:p w:rsidR="00445D50" w:rsidRPr="00445D50" w:rsidRDefault="00232754" w:rsidP="00445D50">
      <w:pPr>
        <w:spacing w:after="0" w:line="270" w:lineRule="atLeast"/>
        <w:jc w:val="both"/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</w:pP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Выносила раненых с поля боя под ураганным огнем противника санинструктор 310-й стрелковой дивизии </w:t>
      </w:r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Т.Ф. Лукьянова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, о подвиге которой свидетельствуют медали </w:t>
      </w:r>
      <w:r w:rsidRPr="00445D50">
        <w:rPr>
          <w:rFonts w:ascii="Constantia" w:eastAsia="Times New Roman" w:hAnsi="Constantia" w:cs="Arial"/>
          <w:color w:val="C00000"/>
          <w:sz w:val="28"/>
          <w:szCs w:val="28"/>
          <w:lang w:eastAsia="ru-RU"/>
        </w:rPr>
        <w:t>«За боевые заслуги»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и </w:t>
      </w:r>
      <w:r w:rsidRPr="00445D50">
        <w:rPr>
          <w:rFonts w:ascii="Constantia" w:eastAsia="Times New Roman" w:hAnsi="Constantia" w:cs="Arial"/>
          <w:color w:val="C00000"/>
          <w:sz w:val="28"/>
          <w:szCs w:val="28"/>
          <w:lang w:eastAsia="ru-RU"/>
        </w:rPr>
        <w:t>«За оборону Ленинграда».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В 1084-м стрелковом полку этой же дивизии храбро сражался </w:t>
      </w:r>
      <w:proofErr w:type="spellStart"/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Ашим</w:t>
      </w:r>
      <w:proofErr w:type="spellEnd"/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 xml:space="preserve"> Ахметов.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А в 314-й стрелковой дивизии, 483-м стрелковом полку бил врага </w:t>
      </w:r>
      <w:proofErr w:type="spellStart"/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Ильяш</w:t>
      </w:r>
      <w:proofErr w:type="spellEnd"/>
      <w:r w:rsidR="009E28AD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Сергазинов</w:t>
      </w:r>
      <w:proofErr w:type="spellEnd"/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,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награжденный</w:t>
      </w:r>
      <w:proofErr w:type="gramEnd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медалью </w:t>
      </w:r>
      <w:r w:rsidRPr="00445D50">
        <w:rPr>
          <w:rFonts w:ascii="Constantia" w:eastAsia="Times New Roman" w:hAnsi="Constantia" w:cs="Arial"/>
          <w:color w:val="C00000"/>
          <w:sz w:val="28"/>
          <w:szCs w:val="28"/>
          <w:lang w:eastAsia="ru-RU"/>
        </w:rPr>
        <w:t>«За отвагу».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</w:t>
      </w:r>
      <w:r w:rsidR="0007054C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</w:t>
      </w:r>
    </w:p>
    <w:p w:rsidR="00E91A94" w:rsidRPr="00445D50" w:rsidRDefault="0007054C" w:rsidP="00445D50">
      <w:pPr>
        <w:spacing w:after="0" w:line="270" w:lineRule="atLeast"/>
        <w:jc w:val="both"/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</w:pP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Умело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сражались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с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врагом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моряки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Балтийского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и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Тихоокеанского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флотов</w:t>
      </w:r>
      <w:proofErr w:type="gramEnd"/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среди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которых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был</w:t>
      </w:r>
      <w:r w:rsidR="006A69A9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Мельников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Д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Легостаев</w:t>
      </w:r>
      <w:proofErr w:type="spellEnd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в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партизанском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отряде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воевал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Буток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Ф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.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геройски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проявили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себя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пехотинцы</w:t>
      </w:r>
      <w:r w:rsidR="0081196F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Снежковский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Иванищев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Гребнев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Г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Бакиров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proofErr w:type="gram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З</w:t>
      </w:r>
      <w:proofErr w:type="gram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Русанов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Красников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Е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Родин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Т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Сулейменов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Ж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Калинский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Сивохин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Юрьев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Штакес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Ф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Шлыков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Ф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Рябков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Смирнов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Сальников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Тыштыкбаев</w:t>
      </w:r>
      <w:proofErr w:type="spellEnd"/>
      <w:r w:rsidR="00E91A94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Казкен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Зеленов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Е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Поливанов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Колесников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Г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Копцев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Я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Калашников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Мырзахметов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Колиниченко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Н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lastRenderedPageBreak/>
        <w:t>Казенов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Дюсен</w:t>
      </w:r>
      <w:proofErr w:type="spellEnd"/>
      <w:r w:rsidR="0081196F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Ларин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Любименко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Д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Машкин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Макишев</w:t>
      </w:r>
      <w:proofErr w:type="spellEnd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Носенко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Павлоградский</w:t>
      </w:r>
      <w:proofErr w:type="spellEnd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Г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Пенягин</w:t>
      </w:r>
      <w:proofErr w:type="spellEnd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С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Голованов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Г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Иванов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proofErr w:type="gramStart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</w:t>
      </w:r>
      <w:proofErr w:type="gramEnd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Иванов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Байтасов</w:t>
      </w:r>
      <w:proofErr w:type="spellEnd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Бухтеев</w:t>
      </w:r>
      <w:proofErr w:type="spellEnd"/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Ф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Васькин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Иванищев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В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Дьяченко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М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И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,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Пушкарский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 xml:space="preserve"> 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А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Г</w:t>
      </w:r>
      <w:r w:rsidR="006A69A9" w:rsidRPr="00445D50">
        <w:rPr>
          <w:rFonts w:ascii="Constantia" w:eastAsia="Times New Roman" w:hAnsi="Constantia" w:cs="Arial"/>
          <w:b/>
          <w:color w:val="000000"/>
          <w:sz w:val="28"/>
          <w:szCs w:val="28"/>
          <w:lang w:val="en-US" w:eastAsia="ru-RU"/>
        </w:rPr>
        <w:t>.</w:t>
      </w:r>
      <w:r w:rsidR="006A69A9" w:rsidRPr="00445D50">
        <w:rPr>
          <w:rFonts w:ascii="Constantia" w:eastAsia="Times New Roman" w:hAnsi="Constantia" w:cs="Arial"/>
          <w:color w:val="000000"/>
          <w:sz w:val="28"/>
          <w:szCs w:val="28"/>
          <w:lang w:val="en-US" w:eastAsia="ru-RU"/>
        </w:rPr>
        <w:t xml:space="preserve"> </w:t>
      </w:r>
    </w:p>
    <w:p w:rsidR="00232754" w:rsidRPr="00445D50" w:rsidRDefault="00232754" w:rsidP="00445D50">
      <w:pPr>
        <w:spacing w:after="0" w:line="270" w:lineRule="atLeast"/>
        <w:jc w:val="both"/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</w:pP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В боях за Ленинград был награжден медалью </w:t>
      </w:r>
      <w:r w:rsidRPr="00445D50">
        <w:rPr>
          <w:rFonts w:ascii="Constantia" w:eastAsia="Times New Roman" w:hAnsi="Constantia" w:cs="Arial"/>
          <w:color w:val="C00000"/>
          <w:sz w:val="28"/>
          <w:szCs w:val="28"/>
          <w:lang w:eastAsia="ru-RU"/>
        </w:rPr>
        <w:t>«За отвагу»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</w:t>
      </w:r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 xml:space="preserve">младший лейтенант М.Р. </w:t>
      </w:r>
      <w:proofErr w:type="spellStart"/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>Терешкин</w:t>
      </w:r>
      <w:proofErr w:type="spellEnd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, служивший в отдельной бригаде РГК, метким огнем </w:t>
      </w:r>
      <w:r w:rsidR="00B06FD5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из миномета 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уничтоживший несколько огневых точек врага. Во время проведения </w:t>
      </w:r>
      <w:proofErr w:type="spellStart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Ленинградско</w:t>
      </w:r>
      <w:proofErr w:type="spellEnd"/>
      <w:r w:rsidR="00B06FD5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-Новгородской стратегической операции по снятию полной блокады, во время боя получив тяжелое ранение, он до конца оставался на передовой. Его подразделение, отбив контратаки противника, переш</w:t>
      </w:r>
      <w:r w:rsidR="00B06FD5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ло в наступление. За проявленное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мужество и героизм он был награжден орденом Красной Звезды,  третья награда у </w:t>
      </w:r>
      <w:proofErr w:type="spellStart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Терешкина</w:t>
      </w:r>
      <w:proofErr w:type="spellEnd"/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– медаль «За оборону Ленинграда».</w:t>
      </w:r>
      <w:r w:rsidR="00B06FD5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Максим Романович, командир минометного взвода, с минометами был на «ты», сказалось обучение военному делу и довоенная работа учителем математики в сельской школе. В наградных листах скупо сказано, что действия его минометного взвода наносило непоправимый урон передовым траншеям противника и его пулеметным гнездам.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 </w:t>
      </w:r>
      <w:r w:rsidR="006A69A9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 xml:space="preserve"> Да на это и талант нужен был, положить красиво мину в немецкую траншею, </w:t>
      </w:r>
      <w:r w:rsidR="00D96419"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уничтожить живую силу и развалить окопы переднего края врага.</w:t>
      </w:r>
    </w:p>
    <w:p w:rsidR="00E91A94" w:rsidRPr="009D2AAB" w:rsidRDefault="00E91A94" w:rsidP="00445D50">
      <w:pPr>
        <w:spacing w:after="0" w:line="270" w:lineRule="atLeast"/>
        <w:jc w:val="both"/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</w:pPr>
    </w:p>
    <w:p w:rsidR="00232754" w:rsidRPr="00445D50" w:rsidRDefault="00232754" w:rsidP="00445D50">
      <w:pPr>
        <w:spacing w:after="0" w:line="270" w:lineRule="atLeast"/>
        <w:jc w:val="both"/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</w:pPr>
      <w:r w:rsidRPr="00445D50">
        <w:rPr>
          <w:rFonts w:ascii="Constantia" w:eastAsia="Times New Roman" w:hAnsi="Constantia" w:cs="Arial"/>
          <w:b/>
          <w:color w:val="00B0F0"/>
          <w:sz w:val="28"/>
          <w:szCs w:val="28"/>
          <w:lang w:eastAsia="ru-RU"/>
        </w:rPr>
        <w:t>Из воспоминаний</w:t>
      </w:r>
      <w:r w:rsidRPr="00445D50">
        <w:rPr>
          <w:rFonts w:ascii="Constantia" w:eastAsia="Times New Roman" w:hAnsi="Constantia" w:cs="Arial"/>
          <w:b/>
          <w:color w:val="000000"/>
          <w:sz w:val="28"/>
          <w:szCs w:val="28"/>
          <w:lang w:eastAsia="ru-RU"/>
        </w:rPr>
        <w:t xml:space="preserve"> С.Ф. Пономарева</w:t>
      </w:r>
      <w:r w:rsidRPr="00445D50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t>, связиста 48-го стрелкового полка: </w:t>
      </w:r>
    </w:p>
    <w:p w:rsidR="00232754" w:rsidRPr="00445D50" w:rsidRDefault="00232754" w:rsidP="00445D5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D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Больше всего вспоминаются бои на Синявских высотах. Фашисты хорошо укрепились, необходимы были данные разведки. Несколько атак нашего полка закончились неудачей. Командир нашего взвода, я и еще два солдата пошли в разведку, но были замечены. Противник открыл по нам пулеметный и артиллерийский огонь. Разорвавшимся рядом снарядом был тяжело ранен наш лейтенант, и я вынес его из-под обстрела и донес до </w:t>
      </w:r>
      <w:proofErr w:type="gramStart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своих</w:t>
      </w:r>
      <w:proofErr w:type="gramEnd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.</w:t>
      </w:r>
    </w:p>
    <w:p w:rsidR="00E91A94" w:rsidRPr="009D2AAB" w:rsidRDefault="00E91A94" w:rsidP="00445D50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232754" w:rsidRPr="00E91A94" w:rsidRDefault="00232754" w:rsidP="00445D5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5D50"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  <w:t>Из воспоминаний</w:t>
      </w:r>
      <w:r w:rsidRPr="00E91A9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Д.Ф. Воробьева</w:t>
      </w:r>
      <w:r w:rsidRPr="00E91A9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старшего сержанта 120-го минометного полка РГК:</w:t>
      </w:r>
    </w:p>
    <w:p w:rsidR="006B3DBF" w:rsidRPr="00445D50" w:rsidRDefault="00232754" w:rsidP="00445D50">
      <w:pPr>
        <w:spacing w:after="0" w:line="270" w:lineRule="atLeast"/>
        <w:jc w:val="both"/>
        <w:rPr>
          <w:rFonts w:ascii="Monotype Corsiva" w:eastAsia="Times New Roman" w:hAnsi="Monotype Corsiva" w:cs="Arial"/>
          <w:color w:val="000000"/>
          <w:sz w:val="28"/>
          <w:szCs w:val="28"/>
          <w:lang w:val="en-US" w:eastAsia="ru-RU"/>
        </w:rPr>
      </w:pPr>
      <w:r w:rsidRPr="00E91A9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На защиту города я попал летом 1942 года. Наше командование готовило наступательную операцию силами двух фронтов – Ленинградского и </w:t>
      </w:r>
      <w:proofErr w:type="spellStart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Волховского</w:t>
      </w:r>
      <w:proofErr w:type="spellEnd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- с задачей не только прорвать блокаду Ленинграда, но прежде  </w:t>
      </w:r>
      <w:proofErr w:type="gramStart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всего</w:t>
      </w:r>
      <w:proofErr w:type="gramEnd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сорвать готовящееся наступление фашистов. 27 августа 1942 года после двухчасовой артподготовки наши войска перешли в наступление. Я участвовал в этих боях в составе полка РГК во взводе управления связистом. Нашей задачей было держать постоянную связь с пехотой, которую мы поддерживали – сначала войсками 8-й армии, затем – 2-й ударной. Наступление мы вели на </w:t>
      </w:r>
      <w:proofErr w:type="spellStart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приладожском</w:t>
      </w:r>
      <w:proofErr w:type="spellEnd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участке, бои шли за каждый метр заболоченной земли. Фашисты, не считаясь с потерями, беспрерывно контратаковали, вводя все новые части. До 27 сентября, 35 суток, длились на подступах к Неве бои огромной силы, отбивались все удары врага, а 29 сентября создалась угроза окружения. Была дана команда </w:t>
      </w:r>
      <w:proofErr w:type="gramStart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уйти</w:t>
      </w:r>
      <w:proofErr w:type="gramEnd"/>
      <w:r w:rsidRPr="00445D50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на прежние позиции. В момент отхода меня контузило, отбросив взрывной волной и завалив землей от авиабомбы. Боевые товарищи меня освободили и вынесли из  авиационного налета. Это было мое первое боевое крещение, и меня наградили первой наградой - медалью «За отвагу», присвоили звание старшего сержанта. 23 января 1943 года я попал под обстрел шестиствольных минометов, был ранен в обе ноги и голову. После лечения снова попал на Ленинградский фронт, участвовал в снятии блокады, когда мы соединились с войсками 67-й армии, форсировавшими Неву по льду, и преодолели сопротивление фашистов, двигавшихся от Ленинграда изнутри кольца блокады. Это было незабываемое событие.</w:t>
      </w:r>
      <w:bookmarkStart w:id="0" w:name="_GoBack"/>
      <w:bookmarkEnd w:id="0"/>
    </w:p>
    <w:sectPr w:rsidR="006B3DBF" w:rsidRPr="00445D50" w:rsidSect="00445D50">
      <w:pgSz w:w="11906" w:h="16838"/>
      <w:pgMar w:top="568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32754"/>
    <w:rsid w:val="0007054C"/>
    <w:rsid w:val="002111D7"/>
    <w:rsid w:val="00232754"/>
    <w:rsid w:val="00445D50"/>
    <w:rsid w:val="005078B1"/>
    <w:rsid w:val="006A69A9"/>
    <w:rsid w:val="006B3DBF"/>
    <w:rsid w:val="0081196F"/>
    <w:rsid w:val="00856AF8"/>
    <w:rsid w:val="009D2AAB"/>
    <w:rsid w:val="009E28AD"/>
    <w:rsid w:val="00A75C30"/>
    <w:rsid w:val="00B06FD5"/>
    <w:rsid w:val="00C467FA"/>
    <w:rsid w:val="00D96419"/>
    <w:rsid w:val="00DE62E9"/>
    <w:rsid w:val="00E55659"/>
    <w:rsid w:val="00E91A94"/>
    <w:rsid w:val="00EA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D3"/>
  </w:style>
  <w:style w:type="paragraph" w:styleId="1">
    <w:name w:val="heading 1"/>
    <w:basedOn w:val="a"/>
    <w:link w:val="10"/>
    <w:uiPriority w:val="9"/>
    <w:qFormat/>
    <w:rsid w:val="00232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1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1A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7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275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91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1A9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FuckYouBill</cp:lastModifiedBy>
  <cp:revision>12</cp:revision>
  <cp:lastPrinted>2015-01-09T05:01:00Z</cp:lastPrinted>
  <dcterms:created xsi:type="dcterms:W3CDTF">2015-01-09T05:00:00Z</dcterms:created>
  <dcterms:modified xsi:type="dcterms:W3CDTF">2015-04-30T16:11:00Z</dcterms:modified>
</cp:coreProperties>
</file>