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3DA" w:rsidRPr="0043124A" w:rsidRDefault="009A13DA" w:rsidP="0043124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582" w:type="dxa"/>
        <w:jc w:val="center"/>
        <w:tblLook w:val="04A0"/>
      </w:tblPr>
      <w:tblGrid>
        <w:gridCol w:w="3063"/>
        <w:gridCol w:w="3333"/>
        <w:gridCol w:w="4186"/>
      </w:tblGrid>
      <w:tr w:rsidR="004143A9" w:rsidRPr="004143A9" w:rsidTr="00A448DB">
        <w:trPr>
          <w:jc w:val="center"/>
        </w:trPr>
        <w:tc>
          <w:tcPr>
            <w:tcW w:w="3063" w:type="dxa"/>
          </w:tcPr>
          <w:p w:rsidR="004143A9" w:rsidRDefault="004143A9" w:rsidP="004312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АОБ басшысымен </w:t>
            </w:r>
          </w:p>
          <w:p w:rsidR="004143A9" w:rsidRDefault="004143A9" w:rsidP="004312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келісілді</w:t>
            </w:r>
          </w:p>
          <w:p w:rsidR="004143A9" w:rsidRDefault="004143A9" w:rsidP="004312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Кукшебаева Н. К.</w:t>
            </w:r>
          </w:p>
          <w:p w:rsidR="004143A9" w:rsidRPr="0043124A" w:rsidRDefault="004143A9" w:rsidP="004312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1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</w:t>
            </w:r>
          </w:p>
        </w:tc>
        <w:tc>
          <w:tcPr>
            <w:tcW w:w="3333" w:type="dxa"/>
          </w:tcPr>
          <w:p w:rsidR="004143A9" w:rsidRDefault="004143A9" w:rsidP="004312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АӘБ отырысында</w:t>
            </w:r>
          </w:p>
          <w:p w:rsidR="004143A9" w:rsidRDefault="004143A9" w:rsidP="004312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қаралды</w:t>
            </w:r>
          </w:p>
          <w:p w:rsidR="004143A9" w:rsidRPr="0043124A" w:rsidRDefault="004143A9" w:rsidP="004312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1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_________________</w:t>
            </w:r>
          </w:p>
        </w:tc>
        <w:tc>
          <w:tcPr>
            <w:tcW w:w="4186" w:type="dxa"/>
          </w:tcPr>
          <w:p w:rsidR="004143A9" w:rsidRDefault="004143A9" w:rsidP="004312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«Жезкент </w:t>
            </w:r>
            <w:r w:rsidR="007C38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 ЭМЛ» КММ</w:t>
            </w:r>
          </w:p>
          <w:p w:rsidR="007C388C" w:rsidRDefault="00BF7BFE" w:rsidP="004312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7C38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иректорымен бекітілді</w:t>
            </w:r>
          </w:p>
          <w:p w:rsidR="007C388C" w:rsidRPr="004143A9" w:rsidRDefault="007C388C" w:rsidP="004312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Мусабеков О. Ж.</w:t>
            </w:r>
          </w:p>
        </w:tc>
      </w:tr>
      <w:tr w:rsidR="004143A9" w:rsidRPr="004143A9" w:rsidTr="00A448DB">
        <w:trPr>
          <w:jc w:val="center"/>
        </w:trPr>
        <w:tc>
          <w:tcPr>
            <w:tcW w:w="3063" w:type="dxa"/>
          </w:tcPr>
          <w:p w:rsidR="004143A9" w:rsidRPr="0043124A" w:rsidRDefault="004143A9" w:rsidP="004312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«__» ________</w:t>
            </w:r>
            <w:r w:rsidRPr="0043124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2014 ж.</w:t>
            </w:r>
          </w:p>
        </w:tc>
        <w:tc>
          <w:tcPr>
            <w:tcW w:w="3333" w:type="dxa"/>
          </w:tcPr>
          <w:p w:rsidR="004143A9" w:rsidRPr="0043124A" w:rsidRDefault="004143A9" w:rsidP="004312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«__»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</w:t>
            </w:r>
            <w:r w:rsidRPr="0043124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2014 ж.</w:t>
            </w:r>
          </w:p>
        </w:tc>
        <w:tc>
          <w:tcPr>
            <w:tcW w:w="4186" w:type="dxa"/>
          </w:tcPr>
          <w:p w:rsidR="004143A9" w:rsidRPr="0043124A" w:rsidRDefault="004143A9" w:rsidP="004312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43A9" w:rsidRPr="0043124A" w:rsidTr="00A448DB">
        <w:trPr>
          <w:jc w:val="center"/>
        </w:trPr>
        <w:tc>
          <w:tcPr>
            <w:tcW w:w="3063" w:type="dxa"/>
          </w:tcPr>
          <w:p w:rsidR="004143A9" w:rsidRPr="0043124A" w:rsidRDefault="004143A9" w:rsidP="0043124A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333" w:type="dxa"/>
          </w:tcPr>
          <w:p w:rsidR="004143A9" w:rsidRPr="0043124A" w:rsidRDefault="004143A9" w:rsidP="0043124A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86" w:type="dxa"/>
          </w:tcPr>
          <w:p w:rsidR="004143A9" w:rsidRPr="0043124A" w:rsidRDefault="004143A9" w:rsidP="00BF7BF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3124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«__»</w:t>
            </w:r>
            <w:r w:rsidR="00BF7B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BF7BFE">
              <w:rPr>
                <w:rFonts w:ascii="Times New Roman" w:hAnsi="Times New Roman" w:cs="Times New Roman"/>
                <w:i/>
                <w:sz w:val="24"/>
                <w:szCs w:val="24"/>
              </w:rPr>
              <w:t>___________</w:t>
            </w:r>
            <w:r w:rsidRPr="0043124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2014 ж.</w:t>
            </w:r>
          </w:p>
        </w:tc>
      </w:tr>
      <w:tr w:rsidR="004143A9" w:rsidRPr="0043124A" w:rsidTr="00A448DB">
        <w:trPr>
          <w:jc w:val="center"/>
        </w:trPr>
        <w:tc>
          <w:tcPr>
            <w:tcW w:w="3063" w:type="dxa"/>
          </w:tcPr>
          <w:p w:rsidR="004143A9" w:rsidRPr="0043124A" w:rsidRDefault="004143A9" w:rsidP="0043124A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333" w:type="dxa"/>
          </w:tcPr>
          <w:p w:rsidR="004143A9" w:rsidRPr="0043124A" w:rsidRDefault="004143A9" w:rsidP="0043124A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186" w:type="dxa"/>
          </w:tcPr>
          <w:p w:rsidR="004143A9" w:rsidRPr="0043124A" w:rsidRDefault="004143A9" w:rsidP="0043124A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143A9" w:rsidRPr="0043124A" w:rsidTr="00A448DB">
        <w:trPr>
          <w:jc w:val="center"/>
        </w:trPr>
        <w:tc>
          <w:tcPr>
            <w:tcW w:w="3063" w:type="dxa"/>
          </w:tcPr>
          <w:p w:rsidR="004143A9" w:rsidRPr="0043124A" w:rsidRDefault="004143A9" w:rsidP="0043124A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333" w:type="dxa"/>
          </w:tcPr>
          <w:p w:rsidR="004143A9" w:rsidRPr="0043124A" w:rsidRDefault="004143A9" w:rsidP="0043124A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186" w:type="dxa"/>
          </w:tcPr>
          <w:p w:rsidR="004143A9" w:rsidRPr="0043124A" w:rsidRDefault="004143A9" w:rsidP="0043124A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143A9" w:rsidRPr="0043124A" w:rsidTr="00A448DB">
        <w:trPr>
          <w:jc w:val="center"/>
        </w:trPr>
        <w:tc>
          <w:tcPr>
            <w:tcW w:w="3063" w:type="dxa"/>
          </w:tcPr>
          <w:p w:rsidR="004143A9" w:rsidRPr="0043124A" w:rsidRDefault="004143A9" w:rsidP="0043124A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333" w:type="dxa"/>
          </w:tcPr>
          <w:p w:rsidR="004143A9" w:rsidRPr="0043124A" w:rsidRDefault="004143A9" w:rsidP="0043124A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86" w:type="dxa"/>
          </w:tcPr>
          <w:p w:rsidR="004143A9" w:rsidRPr="0043124A" w:rsidRDefault="004143A9" w:rsidP="0043124A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4143A9" w:rsidRPr="0043124A" w:rsidTr="00A448DB">
        <w:trPr>
          <w:jc w:val="center"/>
        </w:trPr>
        <w:tc>
          <w:tcPr>
            <w:tcW w:w="3063" w:type="dxa"/>
          </w:tcPr>
          <w:p w:rsidR="004143A9" w:rsidRPr="0043124A" w:rsidRDefault="004143A9" w:rsidP="0043124A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333" w:type="dxa"/>
          </w:tcPr>
          <w:p w:rsidR="004143A9" w:rsidRPr="0043124A" w:rsidRDefault="004143A9" w:rsidP="0043124A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186" w:type="dxa"/>
          </w:tcPr>
          <w:p w:rsidR="004143A9" w:rsidRPr="0043124A" w:rsidRDefault="004143A9" w:rsidP="0043124A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143A9" w:rsidRPr="0043124A" w:rsidTr="00A448DB">
        <w:trPr>
          <w:jc w:val="center"/>
        </w:trPr>
        <w:tc>
          <w:tcPr>
            <w:tcW w:w="3063" w:type="dxa"/>
          </w:tcPr>
          <w:p w:rsidR="004143A9" w:rsidRPr="0043124A" w:rsidRDefault="004143A9" w:rsidP="0043124A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333" w:type="dxa"/>
          </w:tcPr>
          <w:p w:rsidR="004143A9" w:rsidRPr="0043124A" w:rsidRDefault="004143A9" w:rsidP="0043124A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186" w:type="dxa"/>
          </w:tcPr>
          <w:p w:rsidR="004143A9" w:rsidRPr="0043124A" w:rsidRDefault="004143A9" w:rsidP="0043124A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9A13DA" w:rsidRPr="0043124A" w:rsidRDefault="009A13DA" w:rsidP="0043124A">
      <w:pPr>
        <w:pStyle w:val="a4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A13DA" w:rsidRPr="0043124A" w:rsidRDefault="009A13DA" w:rsidP="0043124A">
      <w:pPr>
        <w:pStyle w:val="a4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A13DA" w:rsidRPr="0043124A" w:rsidRDefault="009A13DA" w:rsidP="0043124A">
      <w:pPr>
        <w:pStyle w:val="a4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A13DA" w:rsidRPr="0043124A" w:rsidRDefault="009A13DA" w:rsidP="0043124A">
      <w:pPr>
        <w:pStyle w:val="a4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A13DA" w:rsidRDefault="007C388C" w:rsidP="0043124A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«</w:t>
      </w:r>
      <w:r w:rsidR="0043124A">
        <w:rPr>
          <w:rFonts w:ascii="Times New Roman" w:hAnsi="Times New Roman" w:cs="Times New Roman"/>
          <w:b/>
          <w:sz w:val="32"/>
          <w:szCs w:val="32"/>
          <w:lang w:val="kk-KZ"/>
        </w:rPr>
        <w:t>Жезкент к. экономикалық мектеп</w:t>
      </w:r>
      <w:r w:rsidR="0043124A" w:rsidRPr="0043124A">
        <w:rPr>
          <w:rFonts w:ascii="Times New Roman" w:hAnsi="Times New Roman" w:cs="Times New Roman"/>
          <w:b/>
          <w:sz w:val="32"/>
          <w:szCs w:val="32"/>
          <w:lang w:val="kk-KZ"/>
        </w:rPr>
        <w:t>-</w:t>
      </w:r>
      <w:r w:rsidR="0043124A">
        <w:rPr>
          <w:rFonts w:ascii="Times New Roman" w:hAnsi="Times New Roman" w:cs="Times New Roman"/>
          <w:b/>
          <w:sz w:val="32"/>
          <w:szCs w:val="32"/>
          <w:lang w:val="kk-KZ"/>
        </w:rPr>
        <w:t>лицей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і</w:t>
      </w:r>
      <w:r w:rsidR="0043124A">
        <w:rPr>
          <w:rFonts w:ascii="Times New Roman" w:hAnsi="Times New Roman" w:cs="Times New Roman"/>
          <w:b/>
          <w:sz w:val="32"/>
          <w:szCs w:val="32"/>
          <w:lang w:val="kk-KZ"/>
        </w:rPr>
        <w:t>»</w:t>
      </w:r>
      <w:r w:rsidRPr="007C388C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КММ</w:t>
      </w:r>
    </w:p>
    <w:p w:rsidR="007C388C" w:rsidRPr="0043124A" w:rsidRDefault="007C388C" w:rsidP="0043124A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«Экономика білімінің негіздері»</w:t>
      </w:r>
    </w:p>
    <w:p w:rsidR="009A13DA" w:rsidRPr="0043124A" w:rsidRDefault="009A13DA" w:rsidP="0043124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A13DA" w:rsidRDefault="009A13DA" w:rsidP="0043124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C388C" w:rsidRDefault="007C388C" w:rsidP="0043124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C388C" w:rsidRDefault="007C388C" w:rsidP="0043124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C388C" w:rsidRDefault="007C388C" w:rsidP="0043124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C388C" w:rsidRDefault="007C388C" w:rsidP="0043124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C388C" w:rsidRDefault="007C388C" w:rsidP="0043124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C388C" w:rsidRDefault="007C388C" w:rsidP="0043124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Пән: </w:t>
      </w:r>
      <w:r w:rsidRPr="00BF7BFE">
        <w:rPr>
          <w:rFonts w:ascii="Times New Roman" w:hAnsi="Times New Roman" w:cs="Times New Roman"/>
          <w:sz w:val="24"/>
          <w:szCs w:val="24"/>
          <w:lang w:val="kk-KZ"/>
        </w:rPr>
        <w:t>экономика білімінің негіздері</w:t>
      </w:r>
    </w:p>
    <w:p w:rsidR="007C388C" w:rsidRDefault="007C388C" w:rsidP="0043124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Бағыт: </w:t>
      </w:r>
      <w:r w:rsidR="00E80EF8" w:rsidRPr="00BF7BFE">
        <w:rPr>
          <w:rFonts w:ascii="Times New Roman" w:hAnsi="Times New Roman" w:cs="Times New Roman"/>
          <w:sz w:val="24"/>
          <w:szCs w:val="24"/>
          <w:lang w:val="kk-KZ"/>
        </w:rPr>
        <w:t>жаратылыстану</w:t>
      </w:r>
      <w:r w:rsidR="00E80EF8" w:rsidRPr="00BF7BFE">
        <w:rPr>
          <w:rFonts w:ascii="Times New Roman" w:hAnsi="Times New Roman" w:cs="Times New Roman"/>
          <w:sz w:val="24"/>
          <w:szCs w:val="24"/>
        </w:rPr>
        <w:t>-</w:t>
      </w:r>
      <w:r w:rsidR="00E80EF8" w:rsidRPr="00BF7BFE">
        <w:rPr>
          <w:rFonts w:ascii="Times New Roman" w:hAnsi="Times New Roman" w:cs="Times New Roman"/>
          <w:sz w:val="24"/>
          <w:szCs w:val="24"/>
          <w:lang w:val="kk-KZ"/>
        </w:rPr>
        <w:t>математикалық</w:t>
      </w:r>
    </w:p>
    <w:p w:rsidR="00E80EF8" w:rsidRDefault="00E80EF8" w:rsidP="0043124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Апталық сағат саны: </w:t>
      </w:r>
      <w:r w:rsidRPr="00BF7BFE">
        <w:rPr>
          <w:rFonts w:ascii="Times New Roman" w:hAnsi="Times New Roman" w:cs="Times New Roman"/>
          <w:sz w:val="24"/>
          <w:szCs w:val="24"/>
        </w:rPr>
        <w:t>1</w:t>
      </w:r>
    </w:p>
    <w:p w:rsidR="00E80EF8" w:rsidRPr="00BF7BFE" w:rsidRDefault="00E80EF8" w:rsidP="0043124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F7BFE">
        <w:rPr>
          <w:rFonts w:ascii="Times New Roman" w:hAnsi="Times New Roman" w:cs="Times New Roman"/>
          <w:sz w:val="24"/>
          <w:szCs w:val="24"/>
          <w:lang w:val="kk-KZ"/>
        </w:rPr>
        <w:t>Дауконова Раушан Турсункановна</w:t>
      </w:r>
    </w:p>
    <w:p w:rsidR="00E80EF8" w:rsidRPr="00BF7BFE" w:rsidRDefault="00E80EF8" w:rsidP="0043124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F7BFE">
        <w:rPr>
          <w:rFonts w:ascii="Times New Roman" w:hAnsi="Times New Roman" w:cs="Times New Roman"/>
          <w:sz w:val="24"/>
          <w:szCs w:val="24"/>
          <w:lang w:val="kk-KZ"/>
        </w:rPr>
        <w:t>Тарих пәні</w:t>
      </w:r>
      <w:r w:rsidR="00BF7BFE">
        <w:rPr>
          <w:rFonts w:ascii="Times New Roman" w:hAnsi="Times New Roman" w:cs="Times New Roman"/>
          <w:sz w:val="24"/>
          <w:szCs w:val="24"/>
          <w:lang w:val="kk-KZ"/>
        </w:rPr>
        <w:t>нің</w:t>
      </w:r>
      <w:r w:rsidRPr="00BF7BFE">
        <w:rPr>
          <w:rFonts w:ascii="Times New Roman" w:hAnsi="Times New Roman" w:cs="Times New Roman"/>
          <w:sz w:val="24"/>
          <w:szCs w:val="24"/>
          <w:lang w:val="kk-KZ"/>
        </w:rPr>
        <w:t xml:space="preserve"> мұғалімі</w:t>
      </w:r>
    </w:p>
    <w:p w:rsidR="00E80EF8" w:rsidRDefault="00E80EF8" w:rsidP="0043124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0EF8" w:rsidRDefault="00E80EF8" w:rsidP="0043124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0EF8" w:rsidRDefault="00E80EF8" w:rsidP="0043124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0EF8" w:rsidRDefault="00E80EF8" w:rsidP="0043124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0EF8" w:rsidRDefault="00E80EF8" w:rsidP="0043124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0EF8" w:rsidRDefault="00E80EF8" w:rsidP="0043124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0EF8" w:rsidRPr="00BF7BFE" w:rsidRDefault="00E80EF8" w:rsidP="0043124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F7BFE">
        <w:rPr>
          <w:rFonts w:ascii="Times New Roman" w:hAnsi="Times New Roman" w:cs="Times New Roman"/>
          <w:sz w:val="24"/>
          <w:szCs w:val="24"/>
          <w:lang w:val="kk-KZ"/>
        </w:rPr>
        <w:t>бағдарлама 2014 жылы құрылған</w:t>
      </w:r>
    </w:p>
    <w:p w:rsidR="00E80EF8" w:rsidRPr="00BF7BFE" w:rsidRDefault="00E80EF8" w:rsidP="0043124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F7BFE">
        <w:rPr>
          <w:rFonts w:ascii="Times New Roman" w:hAnsi="Times New Roman" w:cs="Times New Roman"/>
          <w:sz w:val="24"/>
          <w:szCs w:val="24"/>
          <w:lang w:val="kk-KZ"/>
        </w:rPr>
        <w:t>бағдарламаның жүзеге асу мерзімі 2014-2015 оқу жылы</w:t>
      </w:r>
    </w:p>
    <w:p w:rsidR="009A13DA" w:rsidRPr="0043124A" w:rsidRDefault="009A13DA" w:rsidP="0043124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A13DA" w:rsidRPr="0043124A" w:rsidRDefault="009A13DA" w:rsidP="0043124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A13DA" w:rsidRPr="0043124A" w:rsidRDefault="009A13DA" w:rsidP="0043124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A13DA" w:rsidRPr="0043124A" w:rsidRDefault="009A13DA" w:rsidP="0043124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A13DA" w:rsidRPr="0043124A" w:rsidRDefault="009A13DA" w:rsidP="0043124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124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9A13DA" w:rsidRPr="0043124A" w:rsidRDefault="009A13DA" w:rsidP="0043124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124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</w:t>
      </w:r>
    </w:p>
    <w:p w:rsidR="009A13DA" w:rsidRPr="0043124A" w:rsidRDefault="009A13DA" w:rsidP="0043124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A13DA" w:rsidRPr="0043124A" w:rsidRDefault="009A13DA" w:rsidP="0043124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A13DA" w:rsidRPr="0043124A" w:rsidRDefault="009A13DA" w:rsidP="0043124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A13DA" w:rsidRPr="0043124A" w:rsidRDefault="009A13DA" w:rsidP="0043124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124A" w:rsidRDefault="0043124A" w:rsidP="0043124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0EF8" w:rsidRDefault="00E80EF8" w:rsidP="0043124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036D3" w:rsidRPr="00E96BAB" w:rsidRDefault="000036D3" w:rsidP="009817A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036D3" w:rsidRDefault="000036D3" w:rsidP="009817A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96BA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Түсінік </w:t>
      </w:r>
      <w:r w:rsidR="009817A7">
        <w:rPr>
          <w:rFonts w:ascii="Times New Roman" w:hAnsi="Times New Roman" w:cs="Times New Roman"/>
          <w:sz w:val="28"/>
          <w:szCs w:val="28"/>
          <w:lang w:val="kk-KZ"/>
        </w:rPr>
        <w:t>хат</w:t>
      </w:r>
    </w:p>
    <w:p w:rsidR="000036D3" w:rsidRDefault="000036D3" w:rsidP="00F21C7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Бастауыш сынып оқушысының экономикалық мәдениеті</w:t>
      </w:r>
      <w:r w:rsidRPr="000036D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бұл оның тұласының сапалы мінездемесі, </w:t>
      </w:r>
      <w:r w:rsidR="009A6771">
        <w:rPr>
          <w:rFonts w:ascii="Times New Roman" w:hAnsi="Times New Roman" w:cs="Times New Roman"/>
          <w:sz w:val="28"/>
          <w:szCs w:val="28"/>
          <w:lang w:val="kk-KZ"/>
        </w:rPr>
        <w:t xml:space="preserve">алғашқы экономикалық білімді, экономикалық қызметтің қарапайым дағдылары мен ұстанымдарын және де экономикалық ойлау қабілетінің және естің элементтерімен қатар, тұлғаның экономикалық мәндісапалары </w:t>
      </w:r>
      <w:r w:rsidR="009A6771" w:rsidRPr="009A6771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A6771">
        <w:rPr>
          <w:rFonts w:ascii="Times New Roman" w:hAnsi="Times New Roman" w:cs="Times New Roman"/>
          <w:sz w:val="28"/>
          <w:szCs w:val="28"/>
          <w:lang w:val="kk-KZ"/>
        </w:rPr>
        <w:t>ұқыптылық, белсенділік, ұйымшылдық, жауапкершілік</w:t>
      </w:r>
      <w:r w:rsidR="009A6771" w:rsidRPr="009A6771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9A6771">
        <w:rPr>
          <w:rFonts w:ascii="Times New Roman" w:hAnsi="Times New Roman" w:cs="Times New Roman"/>
          <w:sz w:val="28"/>
          <w:szCs w:val="28"/>
          <w:lang w:val="kk-KZ"/>
        </w:rPr>
        <w:t xml:space="preserve"> сияқты қабілеттерін дамыту.</w:t>
      </w:r>
    </w:p>
    <w:p w:rsidR="00DC6340" w:rsidRDefault="009A6771" w:rsidP="00F21C7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Бағдарлама </w:t>
      </w:r>
      <w:r w:rsidRPr="009A6771">
        <w:rPr>
          <w:rFonts w:ascii="Times New Roman" w:hAnsi="Times New Roman" w:cs="Times New Roman"/>
          <w:sz w:val="28"/>
          <w:szCs w:val="28"/>
          <w:lang w:val="kk-KZ"/>
        </w:rPr>
        <w:t>34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сағатқа негізделген, аптасына </w:t>
      </w:r>
      <w:r w:rsidRPr="009A6771"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сағат. Бағдарламадағы экономикалық білімнің </w:t>
      </w:r>
      <w:r w:rsidR="001E602E">
        <w:rPr>
          <w:rFonts w:ascii="Times New Roman" w:hAnsi="Times New Roman" w:cs="Times New Roman"/>
          <w:sz w:val="28"/>
          <w:szCs w:val="28"/>
          <w:lang w:val="kk-KZ"/>
        </w:rPr>
        <w:t xml:space="preserve">колемі төменгі сынып оқушыларының қажеттіліктеріне негізделіп, құрастырылған. Бастауыш сынып оқушыларына экономикалық мәдениеттің негізін қалыптастыруда практикалық сабатар, дидактикалық ойындар, сайыстар мен қарапайым экономикалық жағдайлардың сарапаттамасы, экономикалық мазмұнды есептерді </w:t>
      </w:r>
      <w:r w:rsidR="007D7A0A">
        <w:rPr>
          <w:rFonts w:ascii="Times New Roman" w:hAnsi="Times New Roman" w:cs="Times New Roman"/>
          <w:sz w:val="28"/>
          <w:szCs w:val="28"/>
          <w:lang w:val="kk-KZ"/>
        </w:rPr>
        <w:t>құрастыру мен шешу, с</w:t>
      </w:r>
      <w:r w:rsidR="00DC6340">
        <w:rPr>
          <w:rFonts w:ascii="Times New Roman" w:hAnsi="Times New Roman" w:cs="Times New Roman"/>
          <w:sz w:val="28"/>
          <w:szCs w:val="28"/>
          <w:lang w:val="kk-KZ"/>
        </w:rPr>
        <w:t>андық материалдармен жұмыстың маңызы</w:t>
      </w:r>
      <w:r w:rsidR="007D7A0A">
        <w:rPr>
          <w:rFonts w:ascii="Times New Roman" w:hAnsi="Times New Roman" w:cs="Times New Roman"/>
          <w:sz w:val="28"/>
          <w:szCs w:val="28"/>
          <w:lang w:val="kk-KZ"/>
        </w:rPr>
        <w:t xml:space="preserve"> зор.</w:t>
      </w:r>
    </w:p>
    <w:p w:rsidR="00EE4521" w:rsidRDefault="00DC6340" w:rsidP="005D1F2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D1F2D">
        <w:rPr>
          <w:rFonts w:ascii="Times New Roman" w:hAnsi="Times New Roman" w:cs="Times New Roman"/>
          <w:sz w:val="28"/>
          <w:szCs w:val="28"/>
          <w:lang w:val="kk-KZ"/>
        </w:rPr>
        <w:t>Экономика пәнін меңгеру арқылы бастауыш сыныптан бастап оқушылар қоғамдық өндірістің, таратушылық пен айырбастың, тұтынушылық туралы білім негіздерін оқып үйренеді.</w:t>
      </w:r>
    </w:p>
    <w:p w:rsidR="004A653F" w:rsidRDefault="004A653F" w:rsidP="005D1F2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Бастауыш сынып оқушыларына экономикалық мәдениетті қалыптастыруда </w:t>
      </w:r>
      <w:r w:rsidR="006A68EE">
        <w:rPr>
          <w:rFonts w:ascii="Times New Roman" w:hAnsi="Times New Roman" w:cs="Times New Roman"/>
          <w:sz w:val="28"/>
          <w:szCs w:val="28"/>
          <w:lang w:val="kk-KZ"/>
        </w:rPr>
        <w:t>алғашқы экономикалық білімнің жө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4A653F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жосықтары мен экономикалық</w:t>
      </w:r>
      <w:r w:rsidR="006A68EE">
        <w:rPr>
          <w:rFonts w:ascii="Times New Roman" w:hAnsi="Times New Roman" w:cs="Times New Roman"/>
          <w:sz w:val="28"/>
          <w:szCs w:val="28"/>
          <w:lang w:val="kk-KZ"/>
        </w:rPr>
        <w:t xml:space="preserve"> шамаларды үйрету арқылы қоғамғ</w:t>
      </w:r>
      <w:r>
        <w:rPr>
          <w:rFonts w:ascii="Times New Roman" w:hAnsi="Times New Roman" w:cs="Times New Roman"/>
          <w:sz w:val="28"/>
          <w:szCs w:val="28"/>
          <w:lang w:val="kk-KZ"/>
        </w:rPr>
        <w:t>а бейімделген</w:t>
      </w:r>
      <w:r w:rsidR="006A68EE">
        <w:rPr>
          <w:rFonts w:ascii="Times New Roman" w:hAnsi="Times New Roman" w:cs="Times New Roman"/>
          <w:sz w:val="28"/>
          <w:szCs w:val="28"/>
          <w:lang w:val="kk-KZ"/>
        </w:rPr>
        <w:t xml:space="preserve"> және оқу үрдісінде экономикалық тұрғыдан сауатты тұлға болып қалыптасады. </w:t>
      </w:r>
    </w:p>
    <w:p w:rsidR="006A68EE" w:rsidRDefault="006A68EE" w:rsidP="005D1F2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Осы айтылғандарды ескере отырып, бастауыш сынып оқушыларының бойында төменгі сыныптан бастап экономикалық сауаттылыққа дағдыланған оқушы келешекте жалпы білім беретін мектептің жалпы түлегі</w:t>
      </w:r>
      <w:r w:rsidR="002F3050">
        <w:rPr>
          <w:rFonts w:ascii="Times New Roman" w:hAnsi="Times New Roman" w:cs="Times New Roman"/>
          <w:sz w:val="28"/>
          <w:szCs w:val="28"/>
          <w:lang w:val="kk-KZ"/>
        </w:rPr>
        <w:t>нің бойында экономикалық мәдениетті қалыптасқан адам ретінде, жеке тұлға ретінде өмірге бейімделген, экономикалық дағдыларды меңгерген тұлға болып қалыптасады.</w:t>
      </w:r>
    </w:p>
    <w:p w:rsidR="002F3050" w:rsidRDefault="002F3050" w:rsidP="005D1F2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A86093">
        <w:rPr>
          <w:rFonts w:ascii="Times New Roman" w:hAnsi="Times New Roman" w:cs="Times New Roman"/>
          <w:sz w:val="28"/>
          <w:szCs w:val="28"/>
          <w:lang w:val="kk-KZ"/>
        </w:rPr>
        <w:t>Бастауыш сынып оқушыларына экономикалық білімді меңгертудің негізгі мақсаттары, міндеттері мен принциптері:</w:t>
      </w:r>
    </w:p>
    <w:p w:rsidR="00A86093" w:rsidRDefault="00A86093" w:rsidP="00A8609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Оқушыларға ерте жаста экономикалық меңгерту арқылы олардың экономикалық ойлау қабілеттерін дамытып, ұғымдарын шыңдау мен қазіргі заманауи нарықтық </w:t>
      </w:r>
      <w:r w:rsidR="00821C08">
        <w:rPr>
          <w:rFonts w:ascii="Times New Roman" w:hAnsi="Times New Roman" w:cs="Times New Roman"/>
          <w:sz w:val="28"/>
          <w:szCs w:val="28"/>
          <w:lang w:val="kk-KZ"/>
        </w:rPr>
        <w:t>әлемге төселуге жол тартады.</w:t>
      </w:r>
    </w:p>
    <w:p w:rsidR="00821C08" w:rsidRDefault="00821C08" w:rsidP="00A8609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Экономикалық білімді оқыту мақсаты ретінде нарық шартындағы табыстың экономикалық дағдыларын, негіздерін оқып</w:t>
      </w:r>
      <w:r w:rsidRPr="00821C08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үйреніп,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жоғарғы сыныпта экономика пәнін әрі қарай меңгеріп кетуге ықпал етеді.</w:t>
      </w:r>
    </w:p>
    <w:p w:rsidR="00821C08" w:rsidRDefault="00821C08" w:rsidP="00821C0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Негізгі міндеттері:</w:t>
      </w:r>
    </w:p>
    <w:p w:rsidR="00821C08" w:rsidRDefault="00821C08" w:rsidP="00821C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 үрдісінде</w:t>
      </w:r>
      <w:r w:rsidRPr="007425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25C9" w:rsidRPr="007425C9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7425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25C9">
        <w:rPr>
          <w:rFonts w:ascii="Times New Roman" w:hAnsi="Times New Roman" w:cs="Times New Roman"/>
          <w:sz w:val="28"/>
          <w:szCs w:val="28"/>
          <w:lang w:val="kk-KZ"/>
        </w:rPr>
        <w:t>заманауи экономикалық білімінің негізін қалыптастыру, экономикалық қызметтің принциптері мен заңдылықтарын оқып</w:t>
      </w:r>
      <w:r w:rsidR="007425C9" w:rsidRPr="007425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25C9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7425C9" w:rsidRPr="007425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25C9">
        <w:rPr>
          <w:rFonts w:ascii="Times New Roman" w:hAnsi="Times New Roman" w:cs="Times New Roman"/>
          <w:sz w:val="28"/>
          <w:szCs w:val="28"/>
          <w:lang w:val="kk-KZ"/>
        </w:rPr>
        <w:t>үйрену.</w:t>
      </w:r>
    </w:p>
    <w:p w:rsidR="007425C9" w:rsidRDefault="007425C9" w:rsidP="00821C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Сана </w:t>
      </w:r>
      <w:r w:rsidRPr="007425C9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сезімді қалыптастыруда </w:t>
      </w:r>
      <w:r w:rsidRPr="007425C9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kk-KZ"/>
        </w:rPr>
        <w:t>азаматтық тұрғыда экономикалық тәртіпке бейімделген тұлға қалыптастыруда өзінің жеке әлеуетін жоғарылатады.</w:t>
      </w:r>
    </w:p>
    <w:p w:rsidR="007425C9" w:rsidRDefault="007425C9" w:rsidP="00821C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Мотивацияларын жоғарылату үшін </w:t>
      </w:r>
      <w:r w:rsidRPr="007425C9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жанұя мен мемлекеттің экономикалық мәселелеріне қызығушы</w:t>
      </w:r>
      <w:r w:rsidR="008839D4">
        <w:rPr>
          <w:rFonts w:ascii="Times New Roman" w:hAnsi="Times New Roman" w:cs="Times New Roman"/>
          <w:sz w:val="28"/>
          <w:szCs w:val="28"/>
          <w:lang w:val="kk-KZ"/>
        </w:rPr>
        <w:t>лықтарын арттырады, нарықтың шарттарына бейімделеді, әлеуметтік тұрғыдан өздерін қорғау үшін, қоғамда өз орындарын табу мақсатында үнемі жаңа білімге ұмтылады.</w:t>
      </w:r>
    </w:p>
    <w:p w:rsidR="008839D4" w:rsidRDefault="008839D4" w:rsidP="008839D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Мақсаттар мен міндеттерге жетудің жолдары:</w:t>
      </w:r>
    </w:p>
    <w:p w:rsidR="008839D4" w:rsidRDefault="008839D4" w:rsidP="008839D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Экономика пәнін математика мен еңбек пәнімен кірістіріп өткізу. Бұл сабақтарда экономикалық білім</w:t>
      </w:r>
      <w:r w:rsidR="001C6BE1">
        <w:rPr>
          <w:rFonts w:ascii="Times New Roman" w:hAnsi="Times New Roman" w:cs="Times New Roman"/>
          <w:sz w:val="28"/>
          <w:szCs w:val="28"/>
          <w:lang w:val="kk-KZ"/>
        </w:rPr>
        <w:t xml:space="preserve"> практикалық тұрғыда жүзеге асып отырады </w:t>
      </w:r>
      <w:r w:rsidR="001C6BE1" w:rsidRPr="001C6BE1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1C6BE1">
        <w:rPr>
          <w:rFonts w:ascii="Times New Roman" w:hAnsi="Times New Roman" w:cs="Times New Roman"/>
          <w:sz w:val="28"/>
          <w:szCs w:val="28"/>
          <w:lang w:val="kk-KZ"/>
        </w:rPr>
        <w:t>математикалық есептер, жеке тұлғаның басты қасиеті</w:t>
      </w:r>
      <w:r w:rsidR="001C6BE1" w:rsidRPr="001C6B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6BE1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1C6BE1" w:rsidRPr="001C6B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6BE1">
        <w:rPr>
          <w:rFonts w:ascii="Times New Roman" w:hAnsi="Times New Roman" w:cs="Times New Roman"/>
          <w:sz w:val="28"/>
          <w:szCs w:val="28"/>
          <w:lang w:val="kk-KZ"/>
        </w:rPr>
        <w:t>еңбекқорлық, ұқыптылық</w:t>
      </w:r>
      <w:r w:rsidR="001C6BE1" w:rsidRPr="001C6BE1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1C6BE1">
        <w:rPr>
          <w:rFonts w:ascii="Times New Roman" w:hAnsi="Times New Roman" w:cs="Times New Roman"/>
          <w:sz w:val="28"/>
          <w:szCs w:val="28"/>
          <w:lang w:val="kk-KZ"/>
        </w:rPr>
        <w:t xml:space="preserve"> сияқты қасиеттерді оқушы бойына сіңіруде ықпал етеді.</w:t>
      </w:r>
    </w:p>
    <w:p w:rsidR="001C6BE1" w:rsidRDefault="001C6BE1" w:rsidP="008839D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Бастауыш сынып оқушыларының бойында пәнді және пәнаралық модульдерді сабақтан және сабақтан тыс уақыттарда экономикалық қажеттіліктерге баулу.</w:t>
      </w:r>
    </w:p>
    <w:p w:rsidR="00EE03BB" w:rsidRDefault="00EE03BB" w:rsidP="00EE03B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Сыныптан тыс іс </w:t>
      </w:r>
      <w:r w:rsidRPr="00EE03BB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kk-KZ"/>
        </w:rPr>
        <w:t>шараларды ұйымдастыру арқылы экономикалық білімге, мәдениетке баулу.</w:t>
      </w:r>
    </w:p>
    <w:p w:rsidR="00EE03BB" w:rsidRPr="00EE03BB" w:rsidRDefault="00EE03BB" w:rsidP="00EE03BB">
      <w:pPr>
        <w:ind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EE03BB">
        <w:rPr>
          <w:rFonts w:ascii="Times New Roman" w:hAnsi="Times New Roman" w:cs="Times New Roman"/>
          <w:sz w:val="28"/>
          <w:szCs w:val="28"/>
          <w:lang w:val="kk-KZ"/>
        </w:rPr>
        <w:t>«Экономика білімінің негіздері» пәнінің мұғалімі төмендегі оқытуды дамытудың ұстанымдары ретінде мынадай қызметтерді басшылыққа алады:</w:t>
      </w:r>
    </w:p>
    <w:p w:rsidR="00EE03BB" w:rsidRDefault="00EE03BB" w:rsidP="00EE03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Оқушының жеке тұлға болып қалыптасуын дамытуда оқуға бағыттайды;</w:t>
      </w:r>
    </w:p>
    <w:p w:rsidR="00EE03BB" w:rsidRDefault="00EE03BB" w:rsidP="00EE03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Таным қабілеттерін қалыптастырудаоқушының субъективті позициясын дамытады;</w:t>
      </w:r>
    </w:p>
    <w:p w:rsidR="00EE03BB" w:rsidRDefault="00EE03BB" w:rsidP="00EE03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Оқушының өз бетінше әрекет етуін жетілдіреді;</w:t>
      </w:r>
    </w:p>
    <w:p w:rsidR="00EE03BB" w:rsidRDefault="00EE03BB" w:rsidP="00EE03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Өздерін әділ бағалауға үйретеді;</w:t>
      </w:r>
    </w:p>
    <w:p w:rsidR="00EE03BB" w:rsidRDefault="00EE03BB" w:rsidP="00EE03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Сана</w:t>
      </w:r>
      <w:r w:rsidRPr="0016641C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сезімдерін, мотивацияларын жақсартуға үлес қосады;</w:t>
      </w:r>
    </w:p>
    <w:p w:rsidR="00EE03BB" w:rsidRDefault="00EE03BB" w:rsidP="00EE03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Алғыр тіл табысуға үйретеді;</w:t>
      </w:r>
    </w:p>
    <w:p w:rsidR="00EE03BB" w:rsidRDefault="00EE03BB" w:rsidP="00EE03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 жақты қызмет әрекетін дамытуға бейімдейді;</w:t>
      </w:r>
    </w:p>
    <w:p w:rsidR="00EE03BB" w:rsidRDefault="00EE03BB" w:rsidP="00EE03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Білімді, білікті қалыптастырудың сатылай түрде жүзеге асуын қадағалайды;</w:t>
      </w:r>
    </w:p>
    <w:p w:rsidR="00EE03BB" w:rsidRDefault="00EE03BB" w:rsidP="00EE03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Оқушылардың өмірден алған іс</w:t>
      </w:r>
      <w:r w:rsidRPr="00376DE4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тәжірибелерін қолдануға үйретеді;</w:t>
      </w:r>
    </w:p>
    <w:p w:rsidR="00EE03BB" w:rsidRDefault="00EE03BB" w:rsidP="00EE03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Экономика әлемінде күшті,мықты болуға бейімделеді;</w:t>
      </w:r>
    </w:p>
    <w:p w:rsidR="00EE03BB" w:rsidRDefault="00EE03BB" w:rsidP="00EE03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Білімнің ғылыми тұрғыда дәлелденген түрін меңгереді;</w:t>
      </w:r>
    </w:p>
    <w:p w:rsidR="00EE03BB" w:rsidRDefault="00EE03BB" w:rsidP="00EE03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беру процесіндегі оқушылардың өздерін ыңғайлы сезінулеріне ықпал етеді;</w:t>
      </w:r>
    </w:p>
    <w:p w:rsidR="00EE03BB" w:rsidRDefault="00EE03BB" w:rsidP="00EE03BB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Экономикалық білім мен білікті қалыптастырудың мазмұны, әдіс</w:t>
      </w:r>
      <w:r w:rsidRPr="00373C35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тәсілдері:</w:t>
      </w:r>
    </w:p>
    <w:p w:rsidR="00EE03BB" w:rsidRDefault="00EE03BB" w:rsidP="00EE03BB">
      <w:pPr>
        <w:ind w:firstLine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Бастауыш сыныпта жалпы экономикалық білімді; оқушылардың өмірден алған іс-тәжірибелерін экономикалық  мақсатта пайдалана алуларына басты назар аударылады.</w:t>
      </w:r>
    </w:p>
    <w:p w:rsidR="00EE03BB" w:rsidRDefault="00EE03BB" w:rsidP="00EE03B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Экономика пәнін оқыту курсының мазмұнды бөлігі ретінде оқушылардың қазіргі және болашақтағы экономикалық және әлеуметтікрөлдерге бөлініп оқыту көзделеді:</w:t>
      </w:r>
    </w:p>
    <w:p w:rsidR="00EE03BB" w:rsidRDefault="00EE03BB" w:rsidP="00EE03B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Мен </w:t>
      </w:r>
      <w:r w:rsidRPr="00EE03BB">
        <w:rPr>
          <w:rFonts w:ascii="Times New Roman" w:hAnsi="Times New Roman" w:cs="Times New Roman"/>
          <w:sz w:val="28"/>
          <w:szCs w:val="28"/>
          <w:lang w:val="kk-KZ"/>
        </w:rPr>
        <w:t>– жеке т</w:t>
      </w:r>
      <w:r>
        <w:rPr>
          <w:rFonts w:ascii="Times New Roman" w:hAnsi="Times New Roman" w:cs="Times New Roman"/>
          <w:sz w:val="28"/>
          <w:szCs w:val="28"/>
          <w:lang w:val="kk-KZ"/>
        </w:rPr>
        <w:t>ұлға және азаматпын;</w:t>
      </w:r>
    </w:p>
    <w:p w:rsidR="00EE03BB" w:rsidRDefault="00EE03BB" w:rsidP="00EE03B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Мен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kk-KZ"/>
        </w:rPr>
        <w:t>меншік иесімін;</w:t>
      </w:r>
    </w:p>
    <w:p w:rsidR="00EE03BB" w:rsidRDefault="00EE03BB" w:rsidP="00EE03B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Мен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kk-KZ"/>
        </w:rPr>
        <w:t>қаржы нарығының қатысушысымын;</w:t>
      </w:r>
    </w:p>
    <w:p w:rsidR="00EE03BB" w:rsidRDefault="00EE03BB" w:rsidP="00EE03B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Мен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kk-KZ"/>
        </w:rPr>
        <w:t>тұтынушымын;</w:t>
      </w:r>
    </w:p>
    <w:p w:rsidR="00EE03BB" w:rsidRDefault="00EE03BB" w:rsidP="00EE03B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Мен </w:t>
      </w:r>
      <w:r w:rsidRPr="00EE03BB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kk-KZ"/>
        </w:rPr>
        <w:t>өндірушімін және т.б.</w:t>
      </w:r>
    </w:p>
    <w:p w:rsidR="00183839" w:rsidRDefault="00183839" w:rsidP="003E026F">
      <w:pPr>
        <w:ind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3E026F">
        <w:rPr>
          <w:rFonts w:ascii="Times New Roman" w:hAnsi="Times New Roman" w:cs="Times New Roman"/>
          <w:sz w:val="28"/>
          <w:szCs w:val="28"/>
          <w:lang w:val="kk-KZ"/>
        </w:rPr>
        <w:t xml:space="preserve">Теориялық білімді меңгеру үшін мынадай әдіс – тәсілдер қолданылады: дәріс сабақтары, әңгіме, сұхбаттасу, қиын жағдайларды шешу, ойлау қабілеттерін дамытуға арналған бейне – көріністер. Экономикалық курстың бағдарламасында практикалық жұмыстар қарастырылуы шарт: өз жанұяңнын </w:t>
      </w:r>
      <w:r w:rsidR="00C24FBD" w:rsidRPr="003E026F">
        <w:rPr>
          <w:rFonts w:ascii="Times New Roman" w:hAnsi="Times New Roman" w:cs="Times New Roman"/>
          <w:sz w:val="28"/>
          <w:szCs w:val="28"/>
          <w:lang w:val="kk-KZ"/>
        </w:rPr>
        <w:t>бюджетін есептеу, мектеп оқушыларына арналған мәзір және оның құнын шығару, өндірістегі қалдықтардан бұйымдар дайындау, экономикалық есептерді шығару. Төмендегі практикалық сабақтардыөткізу де ұсынылады: «Мен тұратын үй», «</w:t>
      </w:r>
      <w:r w:rsidR="003E026F" w:rsidRPr="003E026F">
        <w:rPr>
          <w:rFonts w:ascii="Times New Roman" w:hAnsi="Times New Roman" w:cs="Times New Roman"/>
          <w:sz w:val="28"/>
          <w:szCs w:val="28"/>
          <w:lang w:val="kk-KZ"/>
        </w:rPr>
        <w:t>Жанұя- ортақ шаруашылығы бар туыстар», «Жалақы», «Қоршаған ортаны қорғау» және т.б.</w:t>
      </w:r>
    </w:p>
    <w:p w:rsidR="009940C4" w:rsidRDefault="003E026F" w:rsidP="009940C4">
      <w:pPr>
        <w:ind w:firstLine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пәнге деген қызығушылықтарын </w:t>
      </w:r>
      <w:r w:rsidR="005A39DB">
        <w:rPr>
          <w:rFonts w:ascii="Times New Roman" w:hAnsi="Times New Roman" w:cs="Times New Roman"/>
          <w:sz w:val="28"/>
          <w:szCs w:val="28"/>
          <w:lang w:val="kk-KZ"/>
        </w:rPr>
        <w:t>арттыру мақсатында мынадай әдіс</w:t>
      </w:r>
      <w:r w:rsidR="005A39DB" w:rsidRPr="005A39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39DB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5A39DB" w:rsidRPr="005A39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39DB">
        <w:rPr>
          <w:rFonts w:ascii="Times New Roman" w:hAnsi="Times New Roman" w:cs="Times New Roman"/>
          <w:sz w:val="28"/>
          <w:szCs w:val="28"/>
          <w:lang w:val="kk-KZ"/>
        </w:rPr>
        <w:t xml:space="preserve">тәсілдер қолданамын: іскерлік және рөлдік ойындар </w:t>
      </w:r>
      <w:r w:rsidR="005A39DB" w:rsidRPr="005A39DB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5A39DB">
        <w:rPr>
          <w:rFonts w:ascii="Times New Roman" w:hAnsi="Times New Roman" w:cs="Times New Roman"/>
          <w:sz w:val="28"/>
          <w:szCs w:val="28"/>
          <w:lang w:val="kk-KZ"/>
        </w:rPr>
        <w:t xml:space="preserve">« Отбасымыздағы мамандық иелері», «Кәсіпкерлер» сияқты ойындар ойнатылып, </w:t>
      </w:r>
      <w:r w:rsidR="00927C94">
        <w:rPr>
          <w:rFonts w:ascii="Times New Roman" w:hAnsi="Times New Roman" w:cs="Times New Roman"/>
          <w:sz w:val="28"/>
          <w:szCs w:val="28"/>
          <w:lang w:val="kk-KZ"/>
        </w:rPr>
        <w:t xml:space="preserve">компьютерлік жйне үстел үстінде ойнайтын ойындарды </w:t>
      </w:r>
      <w:r w:rsidR="00927C94" w:rsidRPr="00927C9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27C94">
        <w:rPr>
          <w:rFonts w:ascii="Times New Roman" w:hAnsi="Times New Roman" w:cs="Times New Roman"/>
          <w:sz w:val="28"/>
          <w:szCs w:val="28"/>
          <w:lang w:val="kk-KZ"/>
        </w:rPr>
        <w:t>«Өмір немесе әмияң», «Монополия», «Банк басшысы»</w:t>
      </w:r>
      <w:r w:rsidR="00927C94" w:rsidRPr="00927C94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5A39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27C94">
        <w:rPr>
          <w:rFonts w:ascii="Times New Roman" w:hAnsi="Times New Roman" w:cs="Times New Roman"/>
          <w:sz w:val="28"/>
          <w:szCs w:val="28"/>
          <w:lang w:val="kk-KZ"/>
        </w:rPr>
        <w:t xml:space="preserve">ойнатуға болады және де мәселесі шешілмеген экономикалық тақырыптарға пікірталастар ұйымдастырылады, сайыс – сабақтар өткізуге болады </w:t>
      </w:r>
      <w:r w:rsidR="00927C94" w:rsidRPr="00927C9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27C9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940C4">
        <w:rPr>
          <w:rFonts w:ascii="Times New Roman" w:hAnsi="Times New Roman" w:cs="Times New Roman"/>
          <w:sz w:val="28"/>
          <w:szCs w:val="28"/>
          <w:lang w:val="kk-KZ"/>
        </w:rPr>
        <w:t>Ең үнемшіл қыз», «Конвейер», «Бағаларды білесің бе?» т.б</w:t>
      </w:r>
      <w:r w:rsidR="00927C94" w:rsidRPr="00927C94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927C9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E026F" w:rsidRDefault="009940C4" w:rsidP="009940C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  <w:t>Осы саюақтарды ақпараттық технологияларды пайдалану арқылы презентация</w:t>
      </w:r>
      <w:r w:rsidRPr="009940C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83DFC">
        <w:rPr>
          <w:rFonts w:ascii="Times New Roman" w:hAnsi="Times New Roman" w:cs="Times New Roman"/>
          <w:sz w:val="28"/>
          <w:szCs w:val="28"/>
          <w:lang w:val="kk-KZ"/>
        </w:rPr>
        <w:t xml:space="preserve"> сабақ қылып өткізу оқушылар бойында пәнге деген қызығушылықты арттырудың тиімді жолы болып табылады. Сонымен қатар бұл әдіс</w:t>
      </w:r>
      <w:r w:rsidR="00F83DFC" w:rsidRPr="00F83DF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83DFC">
        <w:rPr>
          <w:rFonts w:ascii="Times New Roman" w:hAnsi="Times New Roman" w:cs="Times New Roman"/>
          <w:sz w:val="28"/>
          <w:szCs w:val="28"/>
          <w:lang w:val="kk-KZ"/>
        </w:rPr>
        <w:t>тәсілдер оқушыларға дәстүрлі емес түрде өткізгендіктен олардың танымдық қабілеттерін жоғарылатады. Сабақтан алған жағымды энергиядан оқушылардың мотивациялары артады.</w:t>
      </w:r>
    </w:p>
    <w:p w:rsidR="00F83DFC" w:rsidRDefault="00F83DFC" w:rsidP="009940C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Оқушылардың оқудағы белсенділігі оның пәнге деген қызығушылығына тікелей байланысты. </w:t>
      </w:r>
      <w:r w:rsidR="005C2DE0">
        <w:rPr>
          <w:rFonts w:ascii="Times New Roman" w:hAnsi="Times New Roman" w:cs="Times New Roman"/>
          <w:sz w:val="28"/>
          <w:szCs w:val="28"/>
          <w:lang w:val="kk-KZ"/>
        </w:rPr>
        <w:t xml:space="preserve">Сабақта белсенділік танытқан оқушы ғана мұғалім қойған сұраққа жауап беріп, өтіп жатқан тақырып пен ұстаздың берген тапсырмаларын орындауда ережелер мен теқырыпты қорытындалауда маңызы зор. </w:t>
      </w:r>
    </w:p>
    <w:p w:rsidR="00607F52" w:rsidRDefault="00607F52" w:rsidP="009940C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Нәтижелі жұмыс істеліну үшін ата</w:t>
      </w:r>
      <w:r w:rsidRPr="00607F52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аналармен үнемі қарым</w:t>
      </w:r>
      <w:r w:rsidRPr="00607F52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қатынас жасау керек. Ата</w:t>
      </w:r>
      <w:r w:rsidRPr="00607F52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аналарды сабақта болып жатқан іс</w:t>
      </w:r>
      <w:r w:rsidRPr="00607F52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әрекет пен оқу үрдісіне тарту керек. Жанұядағы экономикалық жағдай, қала мен еліміздегі түрлі экономикалық козқарастарға ата</w:t>
      </w:r>
      <w:r w:rsidRPr="00607F52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аналарды да араластырып тұру керек. Бұл үшін оқушыларға арнайы үй тапсырмаларын беріп, </w:t>
      </w:r>
      <w:r w:rsidR="0022271C">
        <w:rPr>
          <w:rFonts w:ascii="Times New Roman" w:hAnsi="Times New Roman" w:cs="Times New Roman"/>
          <w:sz w:val="28"/>
          <w:szCs w:val="28"/>
          <w:lang w:val="kk-KZ"/>
        </w:rPr>
        <w:t>ата</w:t>
      </w:r>
      <w:r w:rsidR="0022271C" w:rsidRPr="0022271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2271C">
        <w:rPr>
          <w:rFonts w:ascii="Times New Roman" w:hAnsi="Times New Roman" w:cs="Times New Roman"/>
          <w:sz w:val="28"/>
          <w:szCs w:val="28"/>
          <w:lang w:val="kk-KZ"/>
        </w:rPr>
        <w:t>аналардың көмегіне сүйеніп орындалатын түрлі үй жұмыстарын тапсыру керек. Оқушылар осы тапсырмаларды орындауда ата</w:t>
      </w:r>
      <w:r w:rsidR="0022271C" w:rsidRPr="0022271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2271C">
        <w:rPr>
          <w:rFonts w:ascii="Times New Roman" w:hAnsi="Times New Roman" w:cs="Times New Roman"/>
          <w:sz w:val="28"/>
          <w:szCs w:val="28"/>
          <w:lang w:val="kk-KZ"/>
        </w:rPr>
        <w:t>аналарымен кеңесіп, экономикалық тапсырмаларды орындауда олардың шешүлі жолды жазып дәлелді жауаптар беруде оларға жүгінеді. Ата</w:t>
      </w:r>
      <w:r w:rsidR="0022271C" w:rsidRPr="0035330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2271C">
        <w:rPr>
          <w:rFonts w:ascii="Times New Roman" w:hAnsi="Times New Roman" w:cs="Times New Roman"/>
          <w:sz w:val="28"/>
          <w:szCs w:val="28"/>
          <w:lang w:val="kk-KZ"/>
        </w:rPr>
        <w:t xml:space="preserve">аналармен байланысты нығайту барысында курс туралы ауызша және жазбаша </w:t>
      </w:r>
      <w:r w:rsidR="00353308">
        <w:rPr>
          <w:rFonts w:ascii="Times New Roman" w:hAnsi="Times New Roman" w:cs="Times New Roman"/>
          <w:sz w:val="28"/>
          <w:szCs w:val="28"/>
          <w:lang w:val="kk-KZ"/>
        </w:rPr>
        <w:t>ақпараттар, сабақтың нәтижелері, кеңестер, жиналыс, конференциялар, сайыстарға қатысып, пікір</w:t>
      </w:r>
      <w:r w:rsidR="00353308" w:rsidRPr="0035330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53308">
        <w:rPr>
          <w:rFonts w:ascii="Times New Roman" w:hAnsi="Times New Roman" w:cs="Times New Roman"/>
          <w:sz w:val="28"/>
          <w:szCs w:val="28"/>
          <w:lang w:val="kk-KZ"/>
        </w:rPr>
        <w:t xml:space="preserve">талас клубтарына келіп отырғанда ғана осындай жұмыстарды жүргізуге болады. </w:t>
      </w:r>
    </w:p>
    <w:p w:rsidR="00353308" w:rsidRDefault="00353308" w:rsidP="009940C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Қазіргі </w:t>
      </w:r>
      <w:r w:rsidR="00110480">
        <w:rPr>
          <w:rFonts w:ascii="Times New Roman" w:hAnsi="Times New Roman" w:cs="Times New Roman"/>
          <w:sz w:val="28"/>
          <w:szCs w:val="28"/>
          <w:lang w:val="kk-KZ"/>
        </w:rPr>
        <w:t xml:space="preserve">заман талабына сай оқушыларға экономикалық білім беру мен тәрбиелеудепәнді бастауыш сыныптан бастап оқыту көзделеді. Экономикалық тәрбие беру оны түрлендіріп ұйымдастыруда ғана іске асады. </w:t>
      </w:r>
    </w:p>
    <w:p w:rsidR="00110480" w:rsidRDefault="00110480" w:rsidP="009940C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Бастысы </w:t>
      </w:r>
      <w:r w:rsidRPr="00110480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оқушыларға экономика әлемі туралы оған түсінікті қылып білім беру. Сондықтан бастауыш сыныпта экономикалық білім берудің әдісі ретінде </w:t>
      </w:r>
      <w:r w:rsidRPr="00110480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ойын түрінде өткізу оқушы қызығушылығын </w:t>
      </w:r>
      <w:r w:rsidR="001F6BA8">
        <w:rPr>
          <w:rFonts w:ascii="Times New Roman" w:hAnsi="Times New Roman" w:cs="Times New Roman"/>
          <w:sz w:val="28"/>
          <w:szCs w:val="28"/>
          <w:lang w:val="kk-KZ"/>
        </w:rPr>
        <w:t>арттырады. Ойын арқылы бала қоршаған ортаны танып</w:t>
      </w:r>
      <w:r w:rsidR="001F6BA8" w:rsidRPr="001F6BA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F6BA8">
        <w:rPr>
          <w:rFonts w:ascii="Times New Roman" w:hAnsi="Times New Roman" w:cs="Times New Roman"/>
          <w:sz w:val="28"/>
          <w:szCs w:val="28"/>
          <w:lang w:val="kk-KZ"/>
        </w:rPr>
        <w:t>біледі. Экономика тұралы түсінікті дамыту үшін мазмұнды</w:t>
      </w:r>
      <w:r w:rsidR="001F6BA8" w:rsidRPr="001F6BA8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1F6BA8">
        <w:rPr>
          <w:rFonts w:ascii="Times New Roman" w:hAnsi="Times New Roman" w:cs="Times New Roman"/>
          <w:sz w:val="28"/>
          <w:szCs w:val="28"/>
          <w:lang w:val="kk-KZ"/>
        </w:rPr>
        <w:t>дидактикалық ойын сабақтарын өткізген тиімді.</w:t>
      </w:r>
    </w:p>
    <w:p w:rsidR="001F6BA8" w:rsidRDefault="001F6BA8" w:rsidP="009940C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Оқушылар экономикалық мамандық туралы ойындар барысында еңбектің мәнін сезініп, ересектер сияқты еңбек процесіне дағдыланып, экономикалық білімдерін кеңейтеді. </w:t>
      </w:r>
    </w:p>
    <w:p w:rsidR="00746CB2" w:rsidRDefault="00746CB2" w:rsidP="009940C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Мазмұнды </w:t>
      </w:r>
      <w:r w:rsidRPr="00746CB2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kk-KZ"/>
        </w:rPr>
        <w:t>дидактикалық ойындарда өмірдегі нақты болып жатқан жағдайлар айқын көрініс табады. Сату</w:t>
      </w:r>
      <w:r w:rsidRPr="00746CB2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сатып алу операциясы дайын өнімнің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өндірілуі, шығарылуы сияқты құбылыстармен танысады. Оқу процесі мен ойын сабақтарын кіріктіру  арқылы оқушының омірде болып жатқан </w:t>
      </w:r>
      <w:r w:rsidR="00E9200B">
        <w:rPr>
          <w:rFonts w:ascii="Times New Roman" w:hAnsi="Times New Roman" w:cs="Times New Roman"/>
          <w:sz w:val="28"/>
          <w:szCs w:val="28"/>
          <w:lang w:val="kk-KZ"/>
        </w:rPr>
        <w:t xml:space="preserve">құбылыстар мен күрделі экономика тұралы білімді меңгерулеріне қол жеткіземіз. </w:t>
      </w:r>
    </w:p>
    <w:p w:rsidR="00E9200B" w:rsidRDefault="00E9200B" w:rsidP="009940C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Танымдық</w:t>
      </w:r>
      <w:r w:rsidRPr="00E9200B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ойын іс</w:t>
      </w:r>
      <w:r w:rsidRPr="00E9200B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әрекетінің бір түрі – кешенді</w:t>
      </w:r>
      <w:r w:rsidRPr="00E9200B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тақырыптық сабақ өткізу</w:t>
      </w:r>
      <w:r w:rsidR="006C40E9">
        <w:rPr>
          <w:rFonts w:ascii="Times New Roman" w:hAnsi="Times New Roman" w:cs="Times New Roman"/>
          <w:sz w:val="28"/>
          <w:szCs w:val="28"/>
          <w:lang w:val="kk-KZ"/>
        </w:rPr>
        <w:t xml:space="preserve">. Пәні математика, экология, қоршаған ортамен байланыстырып өткізу керек. </w:t>
      </w:r>
    </w:p>
    <w:p w:rsidR="006C40E9" w:rsidRDefault="006C40E9" w:rsidP="009940C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Жаңа білім міндеттері, соның ішінде экономикалық мақсаттарға қол жеткізу үшін математикалық, экологиялық, көркем өнерге баулудағы түрлі сұрақтарды шешу барысында оқушының экономика пәніне деген қызығушылығы</w:t>
      </w:r>
      <w:r w:rsidR="003F1CEB">
        <w:rPr>
          <w:rFonts w:ascii="Times New Roman" w:hAnsi="Times New Roman" w:cs="Times New Roman"/>
          <w:sz w:val="28"/>
          <w:szCs w:val="28"/>
          <w:lang w:val="kk-KZ"/>
        </w:rPr>
        <w:t xml:space="preserve"> артады. </w:t>
      </w:r>
    </w:p>
    <w:p w:rsidR="003F1CEB" w:rsidRDefault="003F1CEB" w:rsidP="009940C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Ең бастысы, ойын сабақтарында оқу мен өмірлік тәжірибені ұштастыру арқылы оқушы мен мұғалім, ата</w:t>
      </w:r>
      <w:r w:rsidRPr="003F1CEB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ана арасындағы байланыс нығая түсіп оқушының әлеуметтік, мәдени тұлғасы қалыптасады.</w:t>
      </w:r>
    </w:p>
    <w:p w:rsidR="003F1CEB" w:rsidRDefault="003F1CEB" w:rsidP="009940C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Ойын барысында:</w:t>
      </w:r>
    </w:p>
    <w:p w:rsidR="003F1CEB" w:rsidRDefault="003F1CEB" w:rsidP="003F1CE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«үлкен өмірге» аяқ басарда оқушылар әлеуметтік топтардың рөлі мен </w:t>
      </w:r>
      <w:r w:rsidR="00B90D90">
        <w:rPr>
          <w:rFonts w:ascii="Times New Roman" w:hAnsi="Times New Roman" w:cs="Times New Roman"/>
          <w:sz w:val="28"/>
          <w:szCs w:val="28"/>
          <w:lang w:val="kk-KZ"/>
        </w:rPr>
        <w:t>өз</w:t>
      </w:r>
      <w:r w:rsidR="00B90D90" w:rsidRPr="00B90D9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B90D90">
        <w:rPr>
          <w:rFonts w:ascii="Times New Roman" w:hAnsi="Times New Roman" w:cs="Times New Roman"/>
          <w:sz w:val="28"/>
          <w:szCs w:val="28"/>
          <w:lang w:val="kk-KZ"/>
        </w:rPr>
        <w:t>өздерін ұстауды үйреніп</w:t>
      </w:r>
      <w:r w:rsidR="001C4806">
        <w:rPr>
          <w:rFonts w:ascii="Times New Roman" w:hAnsi="Times New Roman" w:cs="Times New Roman"/>
          <w:sz w:val="28"/>
          <w:szCs w:val="28"/>
          <w:lang w:val="kk-KZ"/>
        </w:rPr>
        <w:t>, түсініктері қалыптасады;</w:t>
      </w:r>
    </w:p>
    <w:p w:rsidR="001C4806" w:rsidRDefault="001C4806" w:rsidP="003F1CE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Топқа бөліну арқылы олардың</w:t>
      </w:r>
      <w:r w:rsidRPr="001C48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мүмкіндіктері қарастырылып, экономикалық және әлеуметтік институттар тұралы, түрлі фирмалар мен ұжымдық кәсіпорындардың экономикадағы орны туралы таным-түсініктері қалыптасады;</w:t>
      </w:r>
    </w:p>
    <w:p w:rsidR="001C4806" w:rsidRDefault="001C4806" w:rsidP="003F1CE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Ойын өткізудегі қойылған мақсаттарды орындауда ұжым болып еңбек етуге үйреніп, оқушы бойында жеке қабілеттері ашылады;</w:t>
      </w:r>
    </w:p>
    <w:p w:rsidR="001C4806" w:rsidRDefault="0065387A" w:rsidP="003F1CE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 көрнекі құралдарды пайдалану арқылы оқушы бойындағы мәдени қасиеттерді ашып, оқушы</w:t>
      </w:r>
      <w:r w:rsidRPr="0065387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мұғалім арасындағы сабақтастықты одан әрі дамытады.</w:t>
      </w:r>
    </w:p>
    <w:p w:rsidR="0065387A" w:rsidRDefault="0065387A" w:rsidP="004A3948">
      <w:pPr>
        <w:ind w:firstLine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Ойын сабақтарын сауықтырудың бір түрі етіп, пайдалана білу керек. Ойын сабақтарын өткізу арқылы оқушы да, мұғалім де дем алып, ол сабақ ары</w:t>
      </w:r>
      <w:r w:rsidR="004A3948">
        <w:rPr>
          <w:rFonts w:ascii="Times New Roman" w:hAnsi="Times New Roman" w:cs="Times New Roman"/>
          <w:sz w:val="28"/>
          <w:szCs w:val="28"/>
          <w:lang w:val="kk-KZ"/>
        </w:rPr>
        <w:t xml:space="preserve"> қарай білім берумен жалғасып отыру ұсынылады. Ойын ойнау барысында оқушы шығармашылыққа, адами қасиеттерге, еңбек етуге дағдыланады.</w:t>
      </w:r>
    </w:p>
    <w:p w:rsidR="005D1F2D" w:rsidRDefault="004A3948" w:rsidP="004A3948">
      <w:pPr>
        <w:ind w:firstLine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Ойын</w:t>
      </w:r>
      <w:r w:rsidRPr="004A3948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мамандық пен жанұя мектебі, адамдар арасындағы жақсы қарым</w:t>
      </w:r>
      <w:r w:rsidRPr="004A3948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қатынастар мектебі. Адам ойын барысында мектептегі үйренгендерімен қатар қосымша білім мен білікті өзі қалай қалыптастырып </w:t>
      </w:r>
      <w:r w:rsidR="00E96BAB">
        <w:rPr>
          <w:rFonts w:ascii="Times New Roman" w:hAnsi="Times New Roman" w:cs="Times New Roman"/>
          <w:sz w:val="28"/>
          <w:szCs w:val="28"/>
          <w:lang w:val="kk-KZ"/>
        </w:rPr>
        <w:t xml:space="preserve">алғанын сезбей де қалады.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817A7" w:rsidRDefault="009817A7" w:rsidP="009817A7">
      <w:pPr>
        <w:ind w:firstLine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Курстың тақырыптық</w:t>
      </w:r>
      <w:r>
        <w:rPr>
          <w:rFonts w:ascii="Times New Roman" w:hAnsi="Times New Roman" w:cs="Times New Roman"/>
          <w:sz w:val="28"/>
          <w:szCs w:val="28"/>
        </w:rPr>
        <w:t>-</w:t>
      </w:r>
      <w:r w:rsidR="00A448DB">
        <w:rPr>
          <w:rFonts w:ascii="Times New Roman" w:hAnsi="Times New Roman" w:cs="Times New Roman"/>
          <w:sz w:val="28"/>
          <w:szCs w:val="28"/>
          <w:lang w:val="kk-KZ"/>
        </w:rPr>
        <w:t>күнтізбелік жоспары</w:t>
      </w:r>
    </w:p>
    <w:tbl>
      <w:tblPr>
        <w:tblStyle w:val="a5"/>
        <w:tblW w:w="10739" w:type="dxa"/>
        <w:tblInd w:w="-885" w:type="dxa"/>
        <w:tblLook w:val="04A0"/>
      </w:tblPr>
      <w:tblGrid>
        <w:gridCol w:w="850"/>
        <w:gridCol w:w="568"/>
        <w:gridCol w:w="6804"/>
        <w:gridCol w:w="1134"/>
        <w:gridCol w:w="1383"/>
      </w:tblGrid>
      <w:tr w:rsidR="00A448DB" w:rsidRPr="00375929" w:rsidTr="00A448DB">
        <w:tc>
          <w:tcPr>
            <w:tcW w:w="850" w:type="dxa"/>
            <w:textDirection w:val="btLr"/>
          </w:tcPr>
          <w:p w:rsidR="00A448DB" w:rsidRPr="00375929" w:rsidRDefault="00A448DB" w:rsidP="00A448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18"/>
                <w:szCs w:val="18"/>
                <w:lang w:val="kk-KZ" w:eastAsia="ru-RU"/>
              </w:rPr>
            </w:pPr>
            <w:r w:rsidRPr="00375929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18"/>
                <w:szCs w:val="18"/>
                <w:lang w:val="kk-KZ" w:eastAsia="ru-RU"/>
              </w:rPr>
              <w:t>Сағат реті</w:t>
            </w:r>
          </w:p>
        </w:tc>
        <w:tc>
          <w:tcPr>
            <w:tcW w:w="568" w:type="dxa"/>
            <w:textDirection w:val="btLr"/>
          </w:tcPr>
          <w:p w:rsidR="00A448DB" w:rsidRPr="00375929" w:rsidRDefault="00A448DB" w:rsidP="00A448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18"/>
                <w:szCs w:val="18"/>
                <w:lang w:val="kk-KZ" w:eastAsia="ru-RU"/>
              </w:rPr>
            </w:pPr>
            <w:r w:rsidRPr="00375929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18"/>
                <w:szCs w:val="18"/>
                <w:lang w:val="kk-KZ" w:eastAsia="ru-RU"/>
              </w:rPr>
              <w:t>Бөлім реті</w:t>
            </w:r>
          </w:p>
        </w:tc>
        <w:tc>
          <w:tcPr>
            <w:tcW w:w="6804" w:type="dxa"/>
          </w:tcPr>
          <w:p w:rsidR="00A448DB" w:rsidRPr="00375929" w:rsidRDefault="00A448DB" w:rsidP="00A448DB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18"/>
                <w:szCs w:val="18"/>
                <w:lang w:val="kk-KZ" w:eastAsia="ru-RU"/>
              </w:rPr>
            </w:pPr>
          </w:p>
          <w:p w:rsidR="00A448DB" w:rsidRPr="00375929" w:rsidRDefault="00A448DB" w:rsidP="00A448DB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18"/>
                <w:szCs w:val="18"/>
                <w:lang w:val="kk-KZ" w:eastAsia="ru-RU"/>
              </w:rPr>
            </w:pPr>
          </w:p>
          <w:p w:rsidR="00A448DB" w:rsidRPr="00375929" w:rsidRDefault="00A448DB" w:rsidP="00A448DB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18"/>
                <w:szCs w:val="18"/>
                <w:lang w:val="kk-KZ" w:eastAsia="ru-RU"/>
              </w:rPr>
            </w:pPr>
            <w:r w:rsidRPr="00375929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18"/>
                <w:szCs w:val="18"/>
                <w:lang w:val="kk-KZ" w:eastAsia="ru-RU"/>
              </w:rPr>
              <w:t>Сабақтың тақырыбы</w:t>
            </w:r>
          </w:p>
          <w:p w:rsidR="00A448DB" w:rsidRPr="00375929" w:rsidRDefault="00A448DB" w:rsidP="00A448DB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  <w:textDirection w:val="btLr"/>
          </w:tcPr>
          <w:p w:rsidR="00A448DB" w:rsidRPr="00375929" w:rsidRDefault="00A448DB" w:rsidP="00A448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18"/>
                <w:szCs w:val="18"/>
                <w:lang w:val="kk-KZ" w:eastAsia="ru-RU"/>
              </w:rPr>
            </w:pPr>
            <w:r w:rsidRPr="00375929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18"/>
                <w:szCs w:val="18"/>
                <w:lang w:val="kk-KZ" w:eastAsia="ru-RU"/>
              </w:rPr>
              <w:t>Сағат саны</w:t>
            </w:r>
          </w:p>
        </w:tc>
        <w:tc>
          <w:tcPr>
            <w:tcW w:w="1383" w:type="dxa"/>
            <w:textDirection w:val="btLr"/>
          </w:tcPr>
          <w:p w:rsidR="00A448DB" w:rsidRPr="00375929" w:rsidRDefault="00A448DB" w:rsidP="00A448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18"/>
                <w:szCs w:val="18"/>
                <w:lang w:val="kk-KZ" w:eastAsia="ru-RU"/>
              </w:rPr>
            </w:pPr>
            <w:r w:rsidRPr="00375929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18"/>
                <w:szCs w:val="18"/>
                <w:lang w:val="kk-KZ" w:eastAsia="ru-RU"/>
              </w:rPr>
              <w:t>Өтілетін күні</w:t>
            </w:r>
          </w:p>
        </w:tc>
      </w:tr>
      <w:tr w:rsidR="00A448DB" w:rsidRPr="00375929" w:rsidTr="00A448DB">
        <w:trPr>
          <w:trHeight w:val="135"/>
        </w:trPr>
        <w:tc>
          <w:tcPr>
            <w:tcW w:w="850" w:type="dxa"/>
            <w:textDirection w:val="btLr"/>
          </w:tcPr>
          <w:p w:rsidR="00A448DB" w:rsidRPr="00375929" w:rsidRDefault="00A448DB" w:rsidP="00A448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18"/>
                <w:szCs w:val="18"/>
                <w:lang w:val="kk-KZ" w:eastAsia="ru-RU"/>
              </w:rPr>
            </w:pPr>
          </w:p>
        </w:tc>
        <w:tc>
          <w:tcPr>
            <w:tcW w:w="568" w:type="dxa"/>
            <w:textDirection w:val="btLr"/>
          </w:tcPr>
          <w:p w:rsidR="00A448DB" w:rsidRPr="00375929" w:rsidRDefault="00A448DB" w:rsidP="00A448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18"/>
                <w:szCs w:val="18"/>
                <w:lang w:val="kk-KZ" w:eastAsia="ru-RU"/>
              </w:rPr>
            </w:pPr>
          </w:p>
        </w:tc>
        <w:tc>
          <w:tcPr>
            <w:tcW w:w="6804" w:type="dxa"/>
          </w:tcPr>
          <w:p w:rsidR="00A448DB" w:rsidRPr="00375929" w:rsidRDefault="00A448DB" w:rsidP="00A448DB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18"/>
                <w:szCs w:val="18"/>
                <w:lang w:val="kk-KZ" w:eastAsia="ru-RU"/>
              </w:rPr>
            </w:pPr>
            <w:r w:rsidRPr="00375929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18"/>
                <w:szCs w:val="18"/>
                <w:lang w:val="kk-KZ" w:eastAsia="ru-RU"/>
              </w:rPr>
              <w:t>І тоқсан</w:t>
            </w: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18"/>
                <w:szCs w:val="18"/>
                <w:lang w:eastAsia="ru-RU"/>
              </w:rPr>
              <w:t>- 9</w:t>
            </w:r>
            <w:r w:rsidRPr="00375929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75929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18"/>
                <w:szCs w:val="18"/>
                <w:lang w:eastAsia="ru-RU"/>
              </w:rPr>
              <w:t>са</w:t>
            </w:r>
            <w:proofErr w:type="spellEnd"/>
            <w:r w:rsidRPr="00375929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18"/>
                <w:szCs w:val="18"/>
                <w:lang w:val="kk-KZ" w:eastAsia="ru-RU"/>
              </w:rPr>
              <w:t>ғат</w:t>
            </w:r>
          </w:p>
        </w:tc>
        <w:tc>
          <w:tcPr>
            <w:tcW w:w="1134" w:type="dxa"/>
            <w:textDirection w:val="btLr"/>
          </w:tcPr>
          <w:p w:rsidR="00A448DB" w:rsidRPr="00375929" w:rsidRDefault="00A448DB" w:rsidP="00A448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18"/>
                <w:szCs w:val="18"/>
                <w:lang w:val="kk-KZ" w:eastAsia="ru-RU"/>
              </w:rPr>
            </w:pPr>
          </w:p>
        </w:tc>
        <w:tc>
          <w:tcPr>
            <w:tcW w:w="1383" w:type="dxa"/>
            <w:textDirection w:val="btLr"/>
          </w:tcPr>
          <w:p w:rsidR="00A448DB" w:rsidRPr="00375929" w:rsidRDefault="00A448DB" w:rsidP="00A448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18"/>
                <w:szCs w:val="18"/>
                <w:lang w:val="kk-KZ" w:eastAsia="ru-RU"/>
              </w:rPr>
            </w:pPr>
          </w:p>
        </w:tc>
      </w:tr>
      <w:tr w:rsidR="00A448DB" w:rsidRPr="00375929" w:rsidTr="00A448DB">
        <w:trPr>
          <w:trHeight w:val="278"/>
        </w:trPr>
        <w:tc>
          <w:tcPr>
            <w:tcW w:w="850" w:type="dxa"/>
            <w:textDirection w:val="btLr"/>
          </w:tcPr>
          <w:p w:rsidR="00A448DB" w:rsidRPr="00375929" w:rsidRDefault="00A448DB" w:rsidP="00A448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18"/>
                <w:szCs w:val="18"/>
                <w:lang w:val="kk-KZ" w:eastAsia="ru-RU"/>
              </w:rPr>
            </w:pPr>
          </w:p>
        </w:tc>
        <w:tc>
          <w:tcPr>
            <w:tcW w:w="568" w:type="dxa"/>
            <w:textDirection w:val="btLr"/>
          </w:tcPr>
          <w:p w:rsidR="00A448DB" w:rsidRPr="00375929" w:rsidRDefault="00A448DB" w:rsidP="00A448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18"/>
                <w:szCs w:val="18"/>
                <w:lang w:val="kk-KZ" w:eastAsia="ru-RU"/>
              </w:rPr>
            </w:pPr>
          </w:p>
        </w:tc>
        <w:tc>
          <w:tcPr>
            <w:tcW w:w="6804" w:type="dxa"/>
          </w:tcPr>
          <w:p w:rsidR="00A448DB" w:rsidRPr="002B0A4F" w:rsidRDefault="00A448DB" w:rsidP="00A448DB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18"/>
                <w:szCs w:val="18"/>
                <w:lang w:val="kk-KZ" w:eastAsia="ru-RU"/>
              </w:rPr>
            </w:pPr>
            <w:r w:rsidRPr="002B0A4F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18"/>
                <w:szCs w:val="18"/>
                <w:lang w:val="kk-KZ" w:eastAsia="ru-RU"/>
              </w:rPr>
              <w:t>І бөлім</w:t>
            </w:r>
            <w:r w:rsidRPr="002B0A4F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18"/>
                <w:szCs w:val="18"/>
                <w:lang w:eastAsia="ru-RU"/>
              </w:rPr>
              <w:t xml:space="preserve">. </w:t>
            </w:r>
            <w:r w:rsidRPr="002B0A4F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18"/>
                <w:szCs w:val="18"/>
                <w:lang w:val="kk-KZ" w:eastAsia="ru-RU"/>
              </w:rPr>
              <w:t xml:space="preserve">Экономика ғылымы </w:t>
            </w:r>
          </w:p>
        </w:tc>
        <w:tc>
          <w:tcPr>
            <w:tcW w:w="1134" w:type="dxa"/>
            <w:textDirection w:val="btLr"/>
          </w:tcPr>
          <w:p w:rsidR="00A448DB" w:rsidRPr="00375929" w:rsidRDefault="00A448DB" w:rsidP="00A448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18"/>
                <w:szCs w:val="18"/>
                <w:lang w:val="kk-KZ" w:eastAsia="ru-RU"/>
              </w:rPr>
            </w:pPr>
          </w:p>
        </w:tc>
        <w:tc>
          <w:tcPr>
            <w:tcW w:w="1383" w:type="dxa"/>
            <w:textDirection w:val="btLr"/>
          </w:tcPr>
          <w:p w:rsidR="00A448DB" w:rsidRPr="00375929" w:rsidRDefault="00A448DB" w:rsidP="00A448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18"/>
                <w:szCs w:val="18"/>
                <w:lang w:val="kk-KZ" w:eastAsia="ru-RU"/>
              </w:rPr>
            </w:pPr>
          </w:p>
        </w:tc>
      </w:tr>
      <w:tr w:rsidR="00A448DB" w:rsidRPr="00375929" w:rsidTr="00A448DB">
        <w:tc>
          <w:tcPr>
            <w:tcW w:w="850" w:type="dxa"/>
          </w:tcPr>
          <w:p w:rsidR="00A448DB" w:rsidRPr="00D26705" w:rsidRDefault="00A448DB" w:rsidP="00A448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568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</w:tcPr>
          <w:p w:rsidR="00A448DB" w:rsidRPr="00375929" w:rsidRDefault="00A448DB" w:rsidP="00A448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Кіріспе сабақ</w:t>
            </w:r>
          </w:p>
        </w:tc>
        <w:tc>
          <w:tcPr>
            <w:tcW w:w="1134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DB" w:rsidRPr="00375929" w:rsidTr="00A448DB">
        <w:tc>
          <w:tcPr>
            <w:tcW w:w="850" w:type="dxa"/>
          </w:tcPr>
          <w:p w:rsidR="00A448DB" w:rsidRPr="00D26705" w:rsidRDefault="00A448DB" w:rsidP="00A448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4" w:type="dxa"/>
          </w:tcPr>
          <w:p w:rsidR="00A448DB" w:rsidRPr="00375929" w:rsidRDefault="00A448DB" w:rsidP="00A448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Экономиканың негізгі ұғымдары</w:t>
            </w:r>
          </w:p>
        </w:tc>
        <w:tc>
          <w:tcPr>
            <w:tcW w:w="1134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DB" w:rsidRPr="00375929" w:rsidTr="00A448DB">
        <w:tc>
          <w:tcPr>
            <w:tcW w:w="850" w:type="dxa"/>
          </w:tcPr>
          <w:p w:rsidR="00A448DB" w:rsidRPr="00D26705" w:rsidRDefault="00A448DB" w:rsidP="00A448DB">
            <w:pPr>
              <w:ind w:left="36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8" w:type="dxa"/>
          </w:tcPr>
          <w:p w:rsidR="00A448DB" w:rsidRPr="004D5655" w:rsidRDefault="00A448DB" w:rsidP="00A448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4" w:type="dxa"/>
          </w:tcPr>
          <w:p w:rsidR="00A448DB" w:rsidRPr="002B0A4F" w:rsidRDefault="00A448DB" w:rsidP="00A448D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 бөлім. Экономикалық жү</w:t>
            </w:r>
            <w:r w:rsidRPr="002B0A4F">
              <w:rPr>
                <w:rFonts w:ascii="Times New Roman" w:hAnsi="Times New Roman" w:cs="Times New Roman"/>
                <w:b/>
                <w:lang w:val="kk-KZ"/>
              </w:rPr>
              <w:t>йе</w:t>
            </w:r>
          </w:p>
        </w:tc>
        <w:tc>
          <w:tcPr>
            <w:tcW w:w="1134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DB" w:rsidRPr="00375929" w:rsidTr="00A448DB">
        <w:tc>
          <w:tcPr>
            <w:tcW w:w="850" w:type="dxa"/>
          </w:tcPr>
          <w:p w:rsidR="00A448DB" w:rsidRPr="00D26705" w:rsidRDefault="00A448DB" w:rsidP="00A448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48DB" w:rsidRPr="00E95154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</w:tcPr>
          <w:p w:rsidR="00A448DB" w:rsidRPr="00672B83" w:rsidRDefault="00A448DB" w:rsidP="00A448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Э</w:t>
            </w:r>
            <w:r>
              <w:rPr>
                <w:rFonts w:ascii="Times New Roman" w:hAnsi="Times New Roman" w:cs="Times New Roman"/>
                <w:lang w:val="kk-KZ"/>
              </w:rPr>
              <w:t>кономика ғылымының қалыптасып дамуы</w:t>
            </w:r>
          </w:p>
        </w:tc>
        <w:tc>
          <w:tcPr>
            <w:tcW w:w="1134" w:type="dxa"/>
          </w:tcPr>
          <w:p w:rsidR="00A448DB" w:rsidRPr="00672B83" w:rsidRDefault="00A448DB" w:rsidP="00A448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3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DB" w:rsidRPr="00375929" w:rsidTr="00A448DB">
        <w:tc>
          <w:tcPr>
            <w:tcW w:w="850" w:type="dxa"/>
          </w:tcPr>
          <w:p w:rsidR="00A448DB" w:rsidRPr="00D26705" w:rsidRDefault="00A448DB" w:rsidP="00A448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48DB" w:rsidRPr="00E95154" w:rsidRDefault="00A448DB" w:rsidP="00A448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804" w:type="dxa"/>
          </w:tcPr>
          <w:p w:rsidR="00A448DB" w:rsidRPr="002B0A4F" w:rsidRDefault="00A448DB" w:rsidP="00A448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Экономиканың басты сұрақтары</w:t>
            </w:r>
          </w:p>
        </w:tc>
        <w:tc>
          <w:tcPr>
            <w:tcW w:w="1134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DB" w:rsidRPr="00375929" w:rsidTr="00A448DB">
        <w:tc>
          <w:tcPr>
            <w:tcW w:w="850" w:type="dxa"/>
          </w:tcPr>
          <w:p w:rsidR="00A448DB" w:rsidRPr="00D26705" w:rsidRDefault="00A448DB" w:rsidP="00A448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4" w:type="dxa"/>
          </w:tcPr>
          <w:p w:rsidR="00A448DB" w:rsidRPr="002B0A4F" w:rsidRDefault="00A448DB" w:rsidP="00A448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Экономикалық жүйенің типтері</w:t>
            </w:r>
          </w:p>
        </w:tc>
        <w:tc>
          <w:tcPr>
            <w:tcW w:w="1134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DB" w:rsidRPr="00375929" w:rsidTr="00A448DB">
        <w:tc>
          <w:tcPr>
            <w:tcW w:w="850" w:type="dxa"/>
          </w:tcPr>
          <w:p w:rsidR="00A448DB" w:rsidRPr="00D26705" w:rsidRDefault="00A448DB" w:rsidP="00A448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4" w:type="dxa"/>
          </w:tcPr>
          <w:p w:rsidR="00A448DB" w:rsidRPr="00F555CA" w:rsidRDefault="00A448DB" w:rsidP="00A448D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№1 Б</w:t>
            </w:r>
            <w:r w:rsidRPr="00F555CA">
              <w:rPr>
                <w:rFonts w:ascii="Times New Roman" w:hAnsi="Times New Roman" w:cs="Times New Roman"/>
                <w:b/>
                <w:lang w:val="kk-KZ"/>
              </w:rPr>
              <w:t>ақылау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жұмысы</w:t>
            </w:r>
          </w:p>
        </w:tc>
        <w:tc>
          <w:tcPr>
            <w:tcW w:w="1134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DB" w:rsidRPr="00375929" w:rsidTr="00A448DB">
        <w:tc>
          <w:tcPr>
            <w:tcW w:w="850" w:type="dxa"/>
          </w:tcPr>
          <w:p w:rsidR="00A448DB" w:rsidRPr="00D26705" w:rsidRDefault="00A448DB" w:rsidP="00A448DB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448DB" w:rsidRPr="00A232D0" w:rsidRDefault="00A448DB" w:rsidP="00A448D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32D0">
              <w:rPr>
                <w:rFonts w:ascii="Times New Roman" w:hAnsi="Times New Roman" w:cs="Times New Roman"/>
                <w:b/>
                <w:lang w:val="kk-KZ"/>
              </w:rPr>
              <w:t>ІІІ бөлім. Ақша</w:t>
            </w:r>
          </w:p>
        </w:tc>
        <w:tc>
          <w:tcPr>
            <w:tcW w:w="1134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DB" w:rsidRPr="00375929" w:rsidTr="00A448DB">
        <w:tc>
          <w:tcPr>
            <w:tcW w:w="850" w:type="dxa"/>
          </w:tcPr>
          <w:p w:rsidR="00A448DB" w:rsidRPr="00D26705" w:rsidRDefault="00A448DB" w:rsidP="00A448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</w:tcPr>
          <w:p w:rsidR="00A448DB" w:rsidRPr="002B0A4F" w:rsidRDefault="00A448DB" w:rsidP="00A448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Ақшаның пайда болу тарихы</w:t>
            </w:r>
          </w:p>
        </w:tc>
        <w:tc>
          <w:tcPr>
            <w:tcW w:w="1134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DB" w:rsidRPr="00375929" w:rsidTr="00A448DB">
        <w:tc>
          <w:tcPr>
            <w:tcW w:w="850" w:type="dxa"/>
          </w:tcPr>
          <w:p w:rsidR="00A448DB" w:rsidRPr="00D26705" w:rsidRDefault="00A448DB" w:rsidP="00A448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4" w:type="dxa"/>
          </w:tcPr>
          <w:p w:rsidR="00A448DB" w:rsidRPr="00D3796A" w:rsidRDefault="00A448DB" w:rsidP="00A448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Ақшаның қызметі мен ерекшеліктері</w:t>
            </w:r>
          </w:p>
        </w:tc>
        <w:tc>
          <w:tcPr>
            <w:tcW w:w="1134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DB" w:rsidRPr="00375929" w:rsidTr="00A448DB">
        <w:tc>
          <w:tcPr>
            <w:tcW w:w="850" w:type="dxa"/>
          </w:tcPr>
          <w:p w:rsidR="00A448DB" w:rsidRPr="00D26705" w:rsidRDefault="00A448DB" w:rsidP="00A448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4" w:type="dxa"/>
          </w:tcPr>
          <w:p w:rsidR="00A448DB" w:rsidRDefault="00A448DB" w:rsidP="00A448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Ақшаның түрлері</w:t>
            </w:r>
          </w:p>
        </w:tc>
        <w:tc>
          <w:tcPr>
            <w:tcW w:w="1134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DB" w:rsidRPr="00375929" w:rsidTr="00A448DB">
        <w:tc>
          <w:tcPr>
            <w:tcW w:w="850" w:type="dxa"/>
          </w:tcPr>
          <w:p w:rsidR="00A448DB" w:rsidRPr="00E95154" w:rsidRDefault="00A448DB" w:rsidP="00A448DB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448DB" w:rsidRPr="00E95154" w:rsidRDefault="00A448DB" w:rsidP="00A448D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95154">
              <w:rPr>
                <w:rFonts w:ascii="Times New Roman" w:hAnsi="Times New Roman" w:cs="Times New Roman"/>
                <w:b/>
                <w:lang w:val="kk-KZ"/>
              </w:rPr>
              <w:t>ІІ тоқсан</w:t>
            </w:r>
            <w:r w:rsidRPr="00E95154">
              <w:rPr>
                <w:rFonts w:ascii="Times New Roman" w:hAnsi="Times New Roman" w:cs="Times New Roman"/>
                <w:b/>
              </w:rPr>
              <w:t xml:space="preserve">- </w:t>
            </w:r>
            <w:r w:rsidRPr="00E95154">
              <w:rPr>
                <w:rFonts w:ascii="Times New Roman" w:hAnsi="Times New Roman" w:cs="Times New Roman"/>
                <w:b/>
                <w:lang w:val="en-US"/>
              </w:rPr>
              <w:t xml:space="preserve">7 </w:t>
            </w:r>
            <w:r w:rsidRPr="00E95154">
              <w:rPr>
                <w:rFonts w:ascii="Times New Roman" w:hAnsi="Times New Roman" w:cs="Times New Roman"/>
                <w:b/>
                <w:lang w:val="kk-KZ"/>
              </w:rPr>
              <w:t>сағат</w:t>
            </w:r>
          </w:p>
        </w:tc>
        <w:tc>
          <w:tcPr>
            <w:tcW w:w="1134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DB" w:rsidRPr="00375929" w:rsidTr="00A448DB">
        <w:tc>
          <w:tcPr>
            <w:tcW w:w="850" w:type="dxa"/>
          </w:tcPr>
          <w:p w:rsidR="00A448DB" w:rsidRPr="00D26705" w:rsidRDefault="00A448DB" w:rsidP="00A448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4" w:type="dxa"/>
          </w:tcPr>
          <w:p w:rsidR="00A448DB" w:rsidRPr="00D3796A" w:rsidRDefault="00A448DB" w:rsidP="00A448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Номинал және инфляция</w:t>
            </w:r>
          </w:p>
        </w:tc>
        <w:tc>
          <w:tcPr>
            <w:tcW w:w="1134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DB" w:rsidRPr="00375929" w:rsidTr="00A448DB">
        <w:tc>
          <w:tcPr>
            <w:tcW w:w="850" w:type="dxa"/>
          </w:tcPr>
          <w:p w:rsidR="00A448DB" w:rsidRPr="00D26705" w:rsidRDefault="00A448DB" w:rsidP="00A448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4" w:type="dxa"/>
          </w:tcPr>
          <w:p w:rsidR="00A448DB" w:rsidRPr="00D3796A" w:rsidRDefault="00A448DB" w:rsidP="00A448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ҚР ұлттық валютасы</w:t>
            </w:r>
          </w:p>
        </w:tc>
        <w:tc>
          <w:tcPr>
            <w:tcW w:w="1134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DB" w:rsidRPr="00375929" w:rsidTr="00A448DB">
        <w:tc>
          <w:tcPr>
            <w:tcW w:w="850" w:type="dxa"/>
          </w:tcPr>
          <w:p w:rsidR="00A448DB" w:rsidRPr="00D26705" w:rsidRDefault="00A448DB" w:rsidP="00A448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4" w:type="dxa"/>
          </w:tcPr>
          <w:p w:rsidR="00A448DB" w:rsidRPr="00F555CA" w:rsidRDefault="00A448DB" w:rsidP="00A448D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№2 Б</w:t>
            </w:r>
            <w:r w:rsidRPr="00F555CA">
              <w:rPr>
                <w:rFonts w:ascii="Times New Roman" w:hAnsi="Times New Roman" w:cs="Times New Roman"/>
                <w:b/>
                <w:lang w:val="kk-KZ"/>
              </w:rPr>
              <w:t>ақылау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жұмысы</w:t>
            </w:r>
          </w:p>
        </w:tc>
        <w:tc>
          <w:tcPr>
            <w:tcW w:w="1134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DB" w:rsidRPr="00375929" w:rsidTr="00A448DB">
        <w:tc>
          <w:tcPr>
            <w:tcW w:w="850" w:type="dxa"/>
          </w:tcPr>
          <w:p w:rsidR="00A448DB" w:rsidRPr="00D26705" w:rsidRDefault="00A448DB" w:rsidP="00A448DB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448DB" w:rsidRPr="00A232D0" w:rsidRDefault="00A448DB" w:rsidP="00A448D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32D0">
              <w:rPr>
                <w:rFonts w:ascii="Times New Roman" w:hAnsi="Times New Roman" w:cs="Times New Roman"/>
                <w:b/>
                <w:lang w:val="kk-KZ"/>
              </w:rPr>
              <w:t>І</w:t>
            </w:r>
            <w:r w:rsidRPr="00A232D0">
              <w:rPr>
                <w:rFonts w:ascii="Times New Roman" w:hAnsi="Times New Roman" w:cs="Times New Roman"/>
                <w:b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бөлім. ҚР банк жү</w:t>
            </w:r>
            <w:r w:rsidRPr="00A232D0">
              <w:rPr>
                <w:rFonts w:ascii="Times New Roman" w:hAnsi="Times New Roman" w:cs="Times New Roman"/>
                <w:b/>
                <w:lang w:val="kk-KZ"/>
              </w:rPr>
              <w:t>йесі</w:t>
            </w:r>
          </w:p>
        </w:tc>
        <w:tc>
          <w:tcPr>
            <w:tcW w:w="1134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DB" w:rsidRPr="00375929" w:rsidTr="00A448DB">
        <w:tc>
          <w:tcPr>
            <w:tcW w:w="850" w:type="dxa"/>
          </w:tcPr>
          <w:p w:rsidR="00A448DB" w:rsidRPr="00D26705" w:rsidRDefault="00A448DB" w:rsidP="00A448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</w:tcPr>
          <w:p w:rsidR="00A448DB" w:rsidRPr="00A232D0" w:rsidRDefault="00A448DB" w:rsidP="00A448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Банк түрлері және олардың пайда болу себептері</w:t>
            </w:r>
          </w:p>
        </w:tc>
        <w:tc>
          <w:tcPr>
            <w:tcW w:w="1134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DB" w:rsidRPr="00375929" w:rsidTr="00A448DB">
        <w:tc>
          <w:tcPr>
            <w:tcW w:w="850" w:type="dxa"/>
          </w:tcPr>
          <w:p w:rsidR="00A448DB" w:rsidRPr="00D26705" w:rsidRDefault="00A448DB" w:rsidP="00A448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4" w:type="dxa"/>
          </w:tcPr>
          <w:p w:rsidR="00A448DB" w:rsidRPr="00A232D0" w:rsidRDefault="00A448DB" w:rsidP="00A448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ҚР ұлттық банкі</w:t>
            </w:r>
          </w:p>
        </w:tc>
        <w:tc>
          <w:tcPr>
            <w:tcW w:w="1134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DB" w:rsidRPr="00375929" w:rsidTr="00A448DB">
        <w:tc>
          <w:tcPr>
            <w:tcW w:w="850" w:type="dxa"/>
          </w:tcPr>
          <w:p w:rsidR="00A448DB" w:rsidRPr="00D26705" w:rsidRDefault="00A448DB" w:rsidP="00A448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4" w:type="dxa"/>
          </w:tcPr>
          <w:p w:rsidR="00A448DB" w:rsidRPr="00B06CFF" w:rsidRDefault="00A448DB" w:rsidP="00A448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Екінші дәрежелі банктер</w:t>
            </w:r>
          </w:p>
        </w:tc>
        <w:tc>
          <w:tcPr>
            <w:tcW w:w="1134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DB" w:rsidRPr="00375929" w:rsidTr="00A448DB">
        <w:tc>
          <w:tcPr>
            <w:tcW w:w="850" w:type="dxa"/>
          </w:tcPr>
          <w:p w:rsidR="00A448DB" w:rsidRPr="00D26705" w:rsidRDefault="00A448DB" w:rsidP="00A448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4" w:type="dxa"/>
          </w:tcPr>
          <w:p w:rsidR="00A448DB" w:rsidRPr="00B06CFF" w:rsidRDefault="00A448DB" w:rsidP="00A448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Банк операциялары</w:t>
            </w:r>
          </w:p>
        </w:tc>
        <w:tc>
          <w:tcPr>
            <w:tcW w:w="1134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DB" w:rsidRPr="00375929" w:rsidTr="00A448DB">
        <w:tc>
          <w:tcPr>
            <w:tcW w:w="850" w:type="dxa"/>
          </w:tcPr>
          <w:p w:rsidR="00A448DB" w:rsidRPr="00761502" w:rsidRDefault="00A448DB" w:rsidP="00A448DB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48DB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448DB" w:rsidRPr="00761502" w:rsidRDefault="00A448DB" w:rsidP="00A448D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61502">
              <w:rPr>
                <w:rFonts w:ascii="Times New Roman" w:hAnsi="Times New Roman" w:cs="Times New Roman"/>
                <w:b/>
                <w:lang w:val="en-US"/>
              </w:rPr>
              <w:t xml:space="preserve">III </w:t>
            </w:r>
            <w:r w:rsidRPr="00761502">
              <w:rPr>
                <w:rFonts w:ascii="Times New Roman" w:hAnsi="Times New Roman" w:cs="Times New Roman"/>
                <w:b/>
                <w:lang w:val="kk-KZ"/>
              </w:rPr>
              <w:t>тоқсан</w:t>
            </w:r>
            <w:r w:rsidRPr="00761502">
              <w:rPr>
                <w:rFonts w:ascii="Times New Roman" w:hAnsi="Times New Roman" w:cs="Times New Roman"/>
                <w:b/>
              </w:rPr>
              <w:t xml:space="preserve">- 10 </w:t>
            </w:r>
            <w:r w:rsidRPr="00761502">
              <w:rPr>
                <w:rFonts w:ascii="Times New Roman" w:hAnsi="Times New Roman" w:cs="Times New Roman"/>
                <w:b/>
                <w:lang w:val="kk-KZ"/>
              </w:rPr>
              <w:t>сағат</w:t>
            </w:r>
          </w:p>
        </w:tc>
        <w:tc>
          <w:tcPr>
            <w:tcW w:w="1134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DB" w:rsidRPr="00375929" w:rsidTr="00A448DB">
        <w:tc>
          <w:tcPr>
            <w:tcW w:w="850" w:type="dxa"/>
          </w:tcPr>
          <w:p w:rsidR="00A448DB" w:rsidRPr="00D26705" w:rsidRDefault="00A448DB" w:rsidP="00A448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4" w:type="dxa"/>
          </w:tcPr>
          <w:p w:rsidR="00A448DB" w:rsidRPr="00B06CFF" w:rsidRDefault="00A448DB" w:rsidP="00A448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Банктер және олардың мемлекет экономикасындағы орны</w:t>
            </w:r>
          </w:p>
        </w:tc>
        <w:tc>
          <w:tcPr>
            <w:tcW w:w="1134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DB" w:rsidRPr="00375929" w:rsidTr="00A448DB">
        <w:tc>
          <w:tcPr>
            <w:tcW w:w="850" w:type="dxa"/>
          </w:tcPr>
          <w:p w:rsidR="00A448DB" w:rsidRPr="00D26705" w:rsidRDefault="00A448DB" w:rsidP="00A448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4" w:type="dxa"/>
          </w:tcPr>
          <w:p w:rsidR="00A448DB" w:rsidRPr="00ED70B7" w:rsidRDefault="00A448DB" w:rsidP="00A448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 шот. Салым иесі. Банкоматтарды қолдану.</w:t>
            </w:r>
          </w:p>
        </w:tc>
        <w:tc>
          <w:tcPr>
            <w:tcW w:w="1134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DB" w:rsidRPr="00375929" w:rsidTr="00A448DB">
        <w:tc>
          <w:tcPr>
            <w:tcW w:w="850" w:type="dxa"/>
          </w:tcPr>
          <w:p w:rsidR="00A448DB" w:rsidRPr="00D26705" w:rsidRDefault="00A448DB" w:rsidP="00A448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4" w:type="dxa"/>
          </w:tcPr>
          <w:p w:rsidR="00A448DB" w:rsidRPr="00F555CA" w:rsidRDefault="00A448DB" w:rsidP="00A448D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№3 Бақылау жұмысы</w:t>
            </w:r>
          </w:p>
        </w:tc>
        <w:tc>
          <w:tcPr>
            <w:tcW w:w="1134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DB" w:rsidRPr="00375929" w:rsidTr="00A448DB">
        <w:tc>
          <w:tcPr>
            <w:tcW w:w="850" w:type="dxa"/>
          </w:tcPr>
          <w:p w:rsidR="00A448DB" w:rsidRPr="00761502" w:rsidRDefault="00A448DB" w:rsidP="00A448DB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448DB" w:rsidRPr="00C90ADB" w:rsidRDefault="00A448DB" w:rsidP="00A448D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90ADB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C90ADB">
              <w:rPr>
                <w:rFonts w:ascii="Times New Roman" w:hAnsi="Times New Roman" w:cs="Times New Roman"/>
                <w:b/>
              </w:rPr>
              <w:t xml:space="preserve"> </w:t>
            </w:r>
            <w:r w:rsidRPr="00C90ADB">
              <w:rPr>
                <w:rFonts w:ascii="Times New Roman" w:hAnsi="Times New Roman" w:cs="Times New Roman"/>
                <w:b/>
                <w:lang w:val="kk-KZ"/>
              </w:rPr>
              <w:t>бөлім. Қаржы және несие жүйесі</w:t>
            </w:r>
          </w:p>
        </w:tc>
        <w:tc>
          <w:tcPr>
            <w:tcW w:w="1134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DB" w:rsidRPr="00375929" w:rsidTr="00A448DB">
        <w:tc>
          <w:tcPr>
            <w:tcW w:w="850" w:type="dxa"/>
          </w:tcPr>
          <w:p w:rsidR="00A448DB" w:rsidRPr="00D26705" w:rsidRDefault="00A448DB" w:rsidP="00A448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48DB" w:rsidRPr="00761502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</w:tcPr>
          <w:p w:rsidR="00A448DB" w:rsidRPr="00C90ADB" w:rsidRDefault="00A448DB" w:rsidP="00A448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Несие жүйесі. Оның мәні неде?</w:t>
            </w:r>
          </w:p>
        </w:tc>
        <w:tc>
          <w:tcPr>
            <w:tcW w:w="1134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DB" w:rsidRPr="00375929" w:rsidTr="00A448DB">
        <w:tc>
          <w:tcPr>
            <w:tcW w:w="850" w:type="dxa"/>
          </w:tcPr>
          <w:p w:rsidR="00A448DB" w:rsidRPr="00D26705" w:rsidRDefault="00A448DB" w:rsidP="00A448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48DB" w:rsidRPr="00761502" w:rsidRDefault="00A448DB" w:rsidP="00A448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804" w:type="dxa"/>
          </w:tcPr>
          <w:p w:rsidR="00A448DB" w:rsidRPr="00E95DF8" w:rsidRDefault="00A448DB" w:rsidP="00A448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Құнды қағаздар. Нарықтық құнды қағаздар.</w:t>
            </w:r>
          </w:p>
        </w:tc>
        <w:tc>
          <w:tcPr>
            <w:tcW w:w="1134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DB" w:rsidRPr="00375929" w:rsidTr="00A448DB">
        <w:tc>
          <w:tcPr>
            <w:tcW w:w="850" w:type="dxa"/>
          </w:tcPr>
          <w:p w:rsidR="00A448DB" w:rsidRPr="00D26705" w:rsidRDefault="00A448DB" w:rsidP="00A448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4" w:type="dxa"/>
          </w:tcPr>
          <w:p w:rsidR="00A448DB" w:rsidRPr="00D26705" w:rsidRDefault="00A448DB" w:rsidP="00A448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Мемлекеттік бюджет. Қаржы </w:t>
            </w:r>
          </w:p>
        </w:tc>
        <w:tc>
          <w:tcPr>
            <w:tcW w:w="1134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DB" w:rsidRPr="00375929" w:rsidTr="00A448DB">
        <w:tc>
          <w:tcPr>
            <w:tcW w:w="850" w:type="dxa"/>
          </w:tcPr>
          <w:p w:rsidR="00A448DB" w:rsidRPr="00D26705" w:rsidRDefault="00A448DB" w:rsidP="00A448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4" w:type="dxa"/>
          </w:tcPr>
          <w:p w:rsidR="00A448DB" w:rsidRPr="00D26705" w:rsidRDefault="00A448DB" w:rsidP="00A448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Салық жүйесі.</w:t>
            </w:r>
          </w:p>
        </w:tc>
        <w:tc>
          <w:tcPr>
            <w:tcW w:w="1134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DB" w:rsidRPr="00375929" w:rsidTr="00A448DB">
        <w:tc>
          <w:tcPr>
            <w:tcW w:w="850" w:type="dxa"/>
          </w:tcPr>
          <w:p w:rsidR="00A448DB" w:rsidRPr="00D26705" w:rsidRDefault="00A448DB" w:rsidP="00A448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4" w:type="dxa"/>
          </w:tcPr>
          <w:p w:rsidR="00A448DB" w:rsidRPr="00F555CA" w:rsidRDefault="00A448DB" w:rsidP="00A448D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№4 Б</w:t>
            </w:r>
            <w:r w:rsidRPr="00F555CA">
              <w:rPr>
                <w:rFonts w:ascii="Times New Roman" w:hAnsi="Times New Roman" w:cs="Times New Roman"/>
                <w:b/>
                <w:lang w:val="kk-KZ"/>
              </w:rPr>
              <w:t>ақылау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жұмысы</w:t>
            </w:r>
          </w:p>
        </w:tc>
        <w:tc>
          <w:tcPr>
            <w:tcW w:w="1134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DB" w:rsidRPr="00375929" w:rsidTr="00A448DB">
        <w:tc>
          <w:tcPr>
            <w:tcW w:w="850" w:type="dxa"/>
          </w:tcPr>
          <w:p w:rsidR="00A448DB" w:rsidRPr="00761502" w:rsidRDefault="00A448DB" w:rsidP="00A448DB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448DB" w:rsidRPr="00761502" w:rsidRDefault="00A448DB" w:rsidP="00A448D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61502">
              <w:rPr>
                <w:rFonts w:ascii="Times New Roman" w:hAnsi="Times New Roman" w:cs="Times New Roman"/>
                <w:b/>
                <w:lang w:val="en-US"/>
              </w:rPr>
              <w:t>VI</w:t>
            </w:r>
            <w:r w:rsidRPr="00761502">
              <w:rPr>
                <w:rFonts w:ascii="Times New Roman" w:hAnsi="Times New Roman" w:cs="Times New Roman"/>
                <w:b/>
              </w:rPr>
              <w:t xml:space="preserve"> </w:t>
            </w:r>
            <w:r w:rsidRPr="00761502">
              <w:rPr>
                <w:rFonts w:ascii="Times New Roman" w:hAnsi="Times New Roman" w:cs="Times New Roman"/>
                <w:b/>
                <w:lang w:val="kk-KZ"/>
              </w:rPr>
              <w:t>бөлім. Үкіметтің экономикадағы рөлі</w:t>
            </w:r>
          </w:p>
        </w:tc>
        <w:tc>
          <w:tcPr>
            <w:tcW w:w="1134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A448DB" w:rsidRPr="00375929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8DB" w:rsidRPr="00761502" w:rsidTr="00A448DB">
        <w:tc>
          <w:tcPr>
            <w:tcW w:w="850" w:type="dxa"/>
          </w:tcPr>
          <w:p w:rsidR="00A448DB" w:rsidRPr="00D26705" w:rsidRDefault="00A448DB" w:rsidP="00A448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A448DB" w:rsidRPr="00761502" w:rsidRDefault="00A448DB" w:rsidP="00A448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804" w:type="dxa"/>
          </w:tcPr>
          <w:p w:rsidR="00A448DB" w:rsidRPr="00761502" w:rsidRDefault="00A448DB" w:rsidP="00A448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Нарықтық қатынастың заң шығару негіздері</w:t>
            </w:r>
          </w:p>
        </w:tc>
        <w:tc>
          <w:tcPr>
            <w:tcW w:w="1134" w:type="dxa"/>
          </w:tcPr>
          <w:p w:rsidR="00A448DB" w:rsidRPr="00761502" w:rsidRDefault="00A448DB" w:rsidP="00A448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3" w:type="dxa"/>
          </w:tcPr>
          <w:p w:rsidR="00A448DB" w:rsidRPr="00761502" w:rsidRDefault="00A448DB" w:rsidP="00A448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448DB" w:rsidRPr="00761502" w:rsidTr="00A448DB">
        <w:tc>
          <w:tcPr>
            <w:tcW w:w="850" w:type="dxa"/>
          </w:tcPr>
          <w:p w:rsidR="00A448DB" w:rsidRPr="00761502" w:rsidRDefault="00A448DB" w:rsidP="00A448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8" w:type="dxa"/>
          </w:tcPr>
          <w:p w:rsidR="00A448DB" w:rsidRPr="00761502" w:rsidRDefault="00A448DB" w:rsidP="00A448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804" w:type="dxa"/>
          </w:tcPr>
          <w:p w:rsidR="00A448DB" w:rsidRPr="00761502" w:rsidRDefault="00A448DB" w:rsidP="00A448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Қоғамдық игіліктер. Қоғамдық тауар мен кызметтер көрсету</w:t>
            </w:r>
          </w:p>
        </w:tc>
        <w:tc>
          <w:tcPr>
            <w:tcW w:w="1134" w:type="dxa"/>
          </w:tcPr>
          <w:p w:rsidR="00A448DB" w:rsidRPr="00761502" w:rsidRDefault="00A448DB" w:rsidP="00A448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3" w:type="dxa"/>
          </w:tcPr>
          <w:p w:rsidR="00A448DB" w:rsidRPr="00761502" w:rsidRDefault="00A448DB" w:rsidP="00A448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448DB" w:rsidRPr="00761502" w:rsidTr="00A448DB">
        <w:tc>
          <w:tcPr>
            <w:tcW w:w="850" w:type="dxa"/>
          </w:tcPr>
          <w:p w:rsidR="00A448DB" w:rsidRPr="00122BB5" w:rsidRDefault="00A448DB" w:rsidP="00A448DB">
            <w:pPr>
              <w:ind w:left="36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8" w:type="dxa"/>
          </w:tcPr>
          <w:p w:rsidR="00A448DB" w:rsidRPr="00761502" w:rsidRDefault="00A448DB" w:rsidP="00A448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4" w:type="dxa"/>
          </w:tcPr>
          <w:p w:rsidR="00A448DB" w:rsidRPr="00122BB5" w:rsidRDefault="00A448DB" w:rsidP="00A448D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22BB5">
              <w:rPr>
                <w:rFonts w:ascii="Times New Roman" w:hAnsi="Times New Roman" w:cs="Times New Roman"/>
                <w:b/>
                <w:lang w:val="kk-KZ"/>
              </w:rPr>
              <w:t>І</w:t>
            </w:r>
            <w:r w:rsidRPr="00122BB5">
              <w:rPr>
                <w:rFonts w:ascii="Times New Roman" w:hAnsi="Times New Roman" w:cs="Times New Roman"/>
                <w:b/>
                <w:lang w:val="en-US"/>
              </w:rPr>
              <w:t xml:space="preserve">V </w:t>
            </w:r>
            <w:r w:rsidRPr="00122BB5">
              <w:rPr>
                <w:rFonts w:ascii="Times New Roman" w:hAnsi="Times New Roman" w:cs="Times New Roman"/>
                <w:b/>
                <w:lang w:val="kk-KZ"/>
              </w:rPr>
              <w:t>тоқсан</w:t>
            </w:r>
            <w:r w:rsidRPr="00122BB5">
              <w:rPr>
                <w:rFonts w:ascii="Times New Roman" w:hAnsi="Times New Roman" w:cs="Times New Roman"/>
                <w:b/>
              </w:rPr>
              <w:t xml:space="preserve">- 8 </w:t>
            </w:r>
            <w:proofErr w:type="spellStart"/>
            <w:r w:rsidRPr="00122BB5">
              <w:rPr>
                <w:rFonts w:ascii="Times New Roman" w:hAnsi="Times New Roman" w:cs="Times New Roman"/>
                <w:b/>
              </w:rPr>
              <w:t>са</w:t>
            </w:r>
            <w:proofErr w:type="spellEnd"/>
            <w:r w:rsidRPr="00122BB5">
              <w:rPr>
                <w:rFonts w:ascii="Times New Roman" w:hAnsi="Times New Roman" w:cs="Times New Roman"/>
                <w:b/>
                <w:lang w:val="kk-KZ"/>
              </w:rPr>
              <w:t>ғат</w:t>
            </w:r>
          </w:p>
        </w:tc>
        <w:tc>
          <w:tcPr>
            <w:tcW w:w="1134" w:type="dxa"/>
          </w:tcPr>
          <w:p w:rsidR="00A448DB" w:rsidRPr="00761502" w:rsidRDefault="00A448DB" w:rsidP="00A448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3" w:type="dxa"/>
          </w:tcPr>
          <w:p w:rsidR="00A448DB" w:rsidRPr="00761502" w:rsidRDefault="00A448DB" w:rsidP="00A448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448DB" w:rsidRPr="00761502" w:rsidTr="00A448DB">
        <w:tc>
          <w:tcPr>
            <w:tcW w:w="850" w:type="dxa"/>
          </w:tcPr>
          <w:p w:rsidR="00A448DB" w:rsidRPr="00761502" w:rsidRDefault="00A448DB" w:rsidP="00A448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8" w:type="dxa"/>
          </w:tcPr>
          <w:p w:rsidR="00A448DB" w:rsidRPr="00761502" w:rsidRDefault="00A448DB" w:rsidP="00A448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804" w:type="dxa"/>
          </w:tcPr>
          <w:p w:rsidR="00A448DB" w:rsidRPr="00761502" w:rsidRDefault="00A448DB" w:rsidP="00A448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Қоршаған ортаны қорғау.</w:t>
            </w:r>
          </w:p>
        </w:tc>
        <w:tc>
          <w:tcPr>
            <w:tcW w:w="1134" w:type="dxa"/>
          </w:tcPr>
          <w:p w:rsidR="00A448DB" w:rsidRPr="00761502" w:rsidRDefault="00A448DB" w:rsidP="00A448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3" w:type="dxa"/>
          </w:tcPr>
          <w:p w:rsidR="00A448DB" w:rsidRPr="00761502" w:rsidRDefault="00A448DB" w:rsidP="00A448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448DB" w:rsidRPr="00761502" w:rsidTr="00A448DB">
        <w:tc>
          <w:tcPr>
            <w:tcW w:w="850" w:type="dxa"/>
          </w:tcPr>
          <w:p w:rsidR="00A448DB" w:rsidRPr="00761502" w:rsidRDefault="00A448DB" w:rsidP="00A448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8" w:type="dxa"/>
          </w:tcPr>
          <w:p w:rsidR="00A448DB" w:rsidRPr="00761502" w:rsidRDefault="00A448DB" w:rsidP="00A448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804" w:type="dxa"/>
          </w:tcPr>
          <w:p w:rsidR="00A448DB" w:rsidRPr="00761502" w:rsidRDefault="00A448DB" w:rsidP="00A448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Кедейшілік пен жұмыссыздықты жоюдың амалдары</w:t>
            </w:r>
          </w:p>
        </w:tc>
        <w:tc>
          <w:tcPr>
            <w:tcW w:w="1134" w:type="dxa"/>
          </w:tcPr>
          <w:p w:rsidR="00A448DB" w:rsidRPr="00761502" w:rsidRDefault="00A448DB" w:rsidP="00A448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3" w:type="dxa"/>
          </w:tcPr>
          <w:p w:rsidR="00A448DB" w:rsidRPr="00761502" w:rsidRDefault="00A448DB" w:rsidP="00A448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448DB" w:rsidRPr="00761502" w:rsidTr="00A448DB">
        <w:tc>
          <w:tcPr>
            <w:tcW w:w="850" w:type="dxa"/>
          </w:tcPr>
          <w:p w:rsidR="00A448DB" w:rsidRPr="00931905" w:rsidRDefault="00A448DB" w:rsidP="00A448DB">
            <w:pPr>
              <w:ind w:left="36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8" w:type="dxa"/>
          </w:tcPr>
          <w:p w:rsidR="00A448DB" w:rsidRPr="00761502" w:rsidRDefault="00A448DB" w:rsidP="00A448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4" w:type="dxa"/>
          </w:tcPr>
          <w:p w:rsidR="00A448DB" w:rsidRPr="00931905" w:rsidRDefault="00A448DB" w:rsidP="00A448D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VII </w:t>
            </w:r>
            <w:r>
              <w:rPr>
                <w:rFonts w:ascii="Times New Roman" w:hAnsi="Times New Roman" w:cs="Times New Roman"/>
                <w:b/>
                <w:lang w:val="kk-KZ"/>
              </w:rPr>
              <w:t>бөлім. Кәсіпкерлік</w:t>
            </w:r>
          </w:p>
        </w:tc>
        <w:tc>
          <w:tcPr>
            <w:tcW w:w="1134" w:type="dxa"/>
          </w:tcPr>
          <w:p w:rsidR="00A448DB" w:rsidRPr="00761502" w:rsidRDefault="00A448DB" w:rsidP="00A448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3" w:type="dxa"/>
          </w:tcPr>
          <w:p w:rsidR="00A448DB" w:rsidRPr="00761502" w:rsidRDefault="00A448DB" w:rsidP="00A448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448DB" w:rsidRPr="00761502" w:rsidTr="00A448DB">
        <w:tc>
          <w:tcPr>
            <w:tcW w:w="850" w:type="dxa"/>
          </w:tcPr>
          <w:p w:rsidR="00A448DB" w:rsidRPr="00761502" w:rsidRDefault="00A448DB" w:rsidP="00A448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8" w:type="dxa"/>
          </w:tcPr>
          <w:p w:rsidR="00A448DB" w:rsidRPr="00761502" w:rsidRDefault="00A448DB" w:rsidP="00A448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804" w:type="dxa"/>
          </w:tcPr>
          <w:p w:rsidR="00A448DB" w:rsidRPr="00761502" w:rsidRDefault="00A448DB" w:rsidP="00A448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Бизнес және кәсіпкерлік</w:t>
            </w:r>
          </w:p>
        </w:tc>
        <w:tc>
          <w:tcPr>
            <w:tcW w:w="1134" w:type="dxa"/>
          </w:tcPr>
          <w:p w:rsidR="00A448DB" w:rsidRPr="00761502" w:rsidRDefault="00A448DB" w:rsidP="00A448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3" w:type="dxa"/>
          </w:tcPr>
          <w:p w:rsidR="00A448DB" w:rsidRPr="00761502" w:rsidRDefault="00A448DB" w:rsidP="00A448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448DB" w:rsidRPr="00761502" w:rsidTr="00A448DB">
        <w:tc>
          <w:tcPr>
            <w:tcW w:w="850" w:type="dxa"/>
          </w:tcPr>
          <w:p w:rsidR="00A448DB" w:rsidRPr="00761502" w:rsidRDefault="00A448DB" w:rsidP="00A448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8" w:type="dxa"/>
          </w:tcPr>
          <w:p w:rsidR="00A448DB" w:rsidRPr="00761502" w:rsidRDefault="00A448DB" w:rsidP="00A448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804" w:type="dxa"/>
          </w:tcPr>
          <w:p w:rsidR="00A448DB" w:rsidRDefault="00A448DB" w:rsidP="00A448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Нарықтағы бәсекелестік</w:t>
            </w:r>
          </w:p>
        </w:tc>
        <w:tc>
          <w:tcPr>
            <w:tcW w:w="1134" w:type="dxa"/>
          </w:tcPr>
          <w:p w:rsidR="00A448DB" w:rsidRPr="00761502" w:rsidRDefault="00A448DB" w:rsidP="00A448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3" w:type="dxa"/>
          </w:tcPr>
          <w:p w:rsidR="00A448DB" w:rsidRPr="00761502" w:rsidRDefault="00A448DB" w:rsidP="00A448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448DB" w:rsidRPr="00761502" w:rsidTr="00A448DB">
        <w:tc>
          <w:tcPr>
            <w:tcW w:w="850" w:type="dxa"/>
          </w:tcPr>
          <w:p w:rsidR="00A448DB" w:rsidRPr="00761502" w:rsidRDefault="00A448DB" w:rsidP="00A448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8" w:type="dxa"/>
          </w:tcPr>
          <w:p w:rsidR="00A448DB" w:rsidRPr="00761502" w:rsidRDefault="00A448DB" w:rsidP="00A448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804" w:type="dxa"/>
          </w:tcPr>
          <w:p w:rsidR="00A448DB" w:rsidRPr="002D391B" w:rsidRDefault="00A448DB" w:rsidP="00A448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Нарықтық тепе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теңдік</w:t>
            </w:r>
          </w:p>
        </w:tc>
        <w:tc>
          <w:tcPr>
            <w:tcW w:w="1134" w:type="dxa"/>
          </w:tcPr>
          <w:p w:rsidR="00A448DB" w:rsidRPr="00761502" w:rsidRDefault="00A448DB" w:rsidP="00A448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3" w:type="dxa"/>
          </w:tcPr>
          <w:p w:rsidR="00A448DB" w:rsidRPr="00761502" w:rsidRDefault="00A448DB" w:rsidP="00A448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448DB" w:rsidRPr="00761502" w:rsidTr="00A448DB">
        <w:tc>
          <w:tcPr>
            <w:tcW w:w="850" w:type="dxa"/>
          </w:tcPr>
          <w:p w:rsidR="00A448DB" w:rsidRPr="00761502" w:rsidRDefault="00A448DB" w:rsidP="00A448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8" w:type="dxa"/>
          </w:tcPr>
          <w:p w:rsidR="00A448DB" w:rsidRPr="00761502" w:rsidRDefault="00A448DB" w:rsidP="00A448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804" w:type="dxa"/>
          </w:tcPr>
          <w:p w:rsidR="00A448DB" w:rsidRDefault="00A448DB" w:rsidP="00A448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Бизнесті ұйымдастыру жолдары</w:t>
            </w:r>
          </w:p>
        </w:tc>
        <w:tc>
          <w:tcPr>
            <w:tcW w:w="1134" w:type="dxa"/>
          </w:tcPr>
          <w:p w:rsidR="00A448DB" w:rsidRPr="00761502" w:rsidRDefault="00A448DB" w:rsidP="00A448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3" w:type="dxa"/>
          </w:tcPr>
          <w:p w:rsidR="00A448DB" w:rsidRPr="00761502" w:rsidRDefault="00A448DB" w:rsidP="00A448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448DB" w:rsidRPr="00761502" w:rsidTr="00A448DB">
        <w:tc>
          <w:tcPr>
            <w:tcW w:w="850" w:type="dxa"/>
          </w:tcPr>
          <w:p w:rsidR="00A448DB" w:rsidRPr="00761502" w:rsidRDefault="00A448DB" w:rsidP="00A448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8" w:type="dxa"/>
          </w:tcPr>
          <w:p w:rsidR="00A448DB" w:rsidRPr="00761502" w:rsidRDefault="00A448DB" w:rsidP="00A448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804" w:type="dxa"/>
          </w:tcPr>
          <w:p w:rsidR="00A448DB" w:rsidRDefault="00A448DB" w:rsidP="00A448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Кәсіпкерлік қабілет</w:t>
            </w:r>
          </w:p>
        </w:tc>
        <w:tc>
          <w:tcPr>
            <w:tcW w:w="1134" w:type="dxa"/>
          </w:tcPr>
          <w:p w:rsidR="00A448DB" w:rsidRPr="00761502" w:rsidRDefault="00A448DB" w:rsidP="00A448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3" w:type="dxa"/>
          </w:tcPr>
          <w:p w:rsidR="00A448DB" w:rsidRPr="00761502" w:rsidRDefault="00A448DB" w:rsidP="00A448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448DB" w:rsidRPr="00761502" w:rsidTr="00A448DB">
        <w:tc>
          <w:tcPr>
            <w:tcW w:w="850" w:type="dxa"/>
          </w:tcPr>
          <w:p w:rsidR="00A448DB" w:rsidRPr="00761502" w:rsidRDefault="00A448DB" w:rsidP="00A448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8" w:type="dxa"/>
          </w:tcPr>
          <w:p w:rsidR="00A448DB" w:rsidRPr="00761502" w:rsidRDefault="00A448DB" w:rsidP="00A448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804" w:type="dxa"/>
          </w:tcPr>
          <w:p w:rsidR="00A448DB" w:rsidRPr="00F555CA" w:rsidRDefault="00A448DB" w:rsidP="00A448D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№5 </w:t>
            </w:r>
            <w:r w:rsidRPr="00F555CA">
              <w:rPr>
                <w:rFonts w:ascii="Times New Roman" w:hAnsi="Times New Roman" w:cs="Times New Roman"/>
                <w:b/>
                <w:lang w:val="kk-KZ"/>
              </w:rPr>
              <w:t>Қор</w:t>
            </w:r>
            <w:r>
              <w:rPr>
                <w:rFonts w:ascii="Times New Roman" w:hAnsi="Times New Roman" w:cs="Times New Roman"/>
                <w:b/>
                <w:lang w:val="kk-KZ"/>
              </w:rPr>
              <w:t>ы</w:t>
            </w:r>
            <w:r w:rsidRPr="00F555CA">
              <w:rPr>
                <w:rFonts w:ascii="Times New Roman" w:hAnsi="Times New Roman" w:cs="Times New Roman"/>
                <w:b/>
                <w:lang w:val="kk-KZ"/>
              </w:rPr>
              <w:t>тынды бақылау</w:t>
            </w:r>
          </w:p>
        </w:tc>
        <w:tc>
          <w:tcPr>
            <w:tcW w:w="1134" w:type="dxa"/>
          </w:tcPr>
          <w:p w:rsidR="00A448DB" w:rsidRPr="00F555CA" w:rsidRDefault="00A448DB" w:rsidP="00A4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A448DB" w:rsidRPr="00761502" w:rsidRDefault="00A448DB" w:rsidP="00A448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448DB" w:rsidRDefault="00A448DB" w:rsidP="00A448D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448DB" w:rsidRDefault="00A448DB" w:rsidP="00A448D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F1B88" w:rsidRDefault="00A448DB" w:rsidP="00AF1B8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Күтілетін нәтижелер</w:t>
      </w:r>
    </w:p>
    <w:p w:rsidR="00A448DB" w:rsidRDefault="00A448DB" w:rsidP="00AF1B88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 нәтижесінде балалар өздерінің дамуында көптеген жетістіктерге қол жеткізеді. Олар көп нәрсені үйреніп, оқу кезінде пайдаланып отырады. Осылардың барлығы балалардың</w:t>
      </w:r>
      <w:r w:rsidR="00AF1B88">
        <w:rPr>
          <w:rFonts w:ascii="Times New Roman" w:hAnsi="Times New Roman" w:cs="Times New Roman"/>
          <w:sz w:val="28"/>
          <w:szCs w:val="28"/>
          <w:lang w:val="kk-KZ"/>
        </w:rPr>
        <w:t xml:space="preserve"> оқуға қызығушылығын арттырады.</w:t>
      </w:r>
    </w:p>
    <w:p w:rsidR="00AF1B88" w:rsidRDefault="00AF1B88" w:rsidP="00AF1B88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AF1B88" w:rsidRDefault="00AF1B88" w:rsidP="00AF1B88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AF1B88" w:rsidRDefault="00AF1B88" w:rsidP="00AF1B88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AF1B88" w:rsidRDefault="00AF1B88" w:rsidP="00AF1B88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AF1B88" w:rsidRDefault="00AF1B88" w:rsidP="00AF1B88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AF1B88" w:rsidRDefault="00AF1B88" w:rsidP="00AF1B88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AF1B88" w:rsidRDefault="00AF1B88" w:rsidP="00AF1B88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AF1B88" w:rsidRDefault="00AF1B88" w:rsidP="00AF1B88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AF1B88" w:rsidRDefault="00AF1B88" w:rsidP="00AF1B88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AF1B88" w:rsidRDefault="00AF1B88" w:rsidP="00AF1B88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AF1B88" w:rsidRDefault="00AF1B88" w:rsidP="00AF1B88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AF1B88" w:rsidRDefault="00AF1B88" w:rsidP="00AF1B88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AF1B88" w:rsidRDefault="00AF1B88" w:rsidP="00AF1B88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AF1B88" w:rsidRDefault="00AF1B88" w:rsidP="00AF1B88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AF1B88" w:rsidRDefault="00AF1B88" w:rsidP="00AF1B88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AF1B88" w:rsidRDefault="00AF1B88" w:rsidP="00AF1B88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AF1B88" w:rsidRDefault="00AF1B88" w:rsidP="00AF1B88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AF1B88" w:rsidRDefault="00AF1B88" w:rsidP="00AF1B88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AF1B88" w:rsidRDefault="00AF1B88" w:rsidP="00AF1B88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AF1B88" w:rsidRDefault="00AF1B88" w:rsidP="00AF1B88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AF1B88" w:rsidRDefault="00AF1B88" w:rsidP="00AF1B88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AF1B88" w:rsidRDefault="00AF1B88" w:rsidP="00AF1B88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AF1B88" w:rsidRDefault="00AF1B88" w:rsidP="00AF1B88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Әдебиеттер тізімі:</w:t>
      </w:r>
    </w:p>
    <w:p w:rsidR="00DF591B" w:rsidRPr="00F96C1A" w:rsidRDefault="00DF591B" w:rsidP="00DF591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6C1A">
        <w:rPr>
          <w:rFonts w:ascii="Times New Roman" w:eastAsia="Times New Roman" w:hAnsi="Times New Roman"/>
          <w:sz w:val="26"/>
          <w:szCs w:val="26"/>
          <w:lang w:eastAsia="ru-RU"/>
        </w:rPr>
        <w:t>Методическое руководство по основам экономических знаний. Алматы. «</w:t>
      </w:r>
      <w:proofErr w:type="spellStart"/>
      <w:r w:rsidRPr="00F96C1A">
        <w:rPr>
          <w:rFonts w:ascii="Times New Roman" w:eastAsia="Times New Roman" w:hAnsi="Times New Roman"/>
          <w:sz w:val="26"/>
          <w:szCs w:val="26"/>
          <w:lang w:eastAsia="ru-RU"/>
        </w:rPr>
        <w:t>Жазушы</w:t>
      </w:r>
      <w:proofErr w:type="spellEnd"/>
      <w:r w:rsidRPr="00F96C1A">
        <w:rPr>
          <w:rFonts w:ascii="Times New Roman" w:eastAsia="Times New Roman" w:hAnsi="Times New Roman"/>
          <w:sz w:val="26"/>
          <w:szCs w:val="26"/>
          <w:lang w:eastAsia="ru-RU"/>
        </w:rPr>
        <w:t>». 2000 г.</w:t>
      </w:r>
    </w:p>
    <w:p w:rsidR="00DF591B" w:rsidRPr="00F96C1A" w:rsidRDefault="00DF591B" w:rsidP="00DF591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6C1A">
        <w:rPr>
          <w:rFonts w:ascii="Times New Roman" w:eastAsia="Times New Roman" w:hAnsi="Times New Roman"/>
          <w:sz w:val="26"/>
          <w:szCs w:val="26"/>
          <w:lang w:eastAsia="ru-RU"/>
        </w:rPr>
        <w:t>Савицкая Е.В., Серегина С.Ф. «Уроки экономики в школе»</w:t>
      </w:r>
    </w:p>
    <w:p w:rsidR="00DF591B" w:rsidRPr="00F96C1A" w:rsidRDefault="00DF591B" w:rsidP="00DF591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6C1A">
        <w:rPr>
          <w:rFonts w:ascii="Times New Roman" w:eastAsia="Times New Roman" w:hAnsi="Times New Roman"/>
          <w:sz w:val="26"/>
          <w:szCs w:val="26"/>
          <w:lang w:eastAsia="ru-RU"/>
        </w:rPr>
        <w:t xml:space="preserve">Н.А. </w:t>
      </w:r>
      <w:proofErr w:type="spellStart"/>
      <w:r w:rsidRPr="00F96C1A">
        <w:rPr>
          <w:rFonts w:ascii="Times New Roman" w:eastAsia="Times New Roman" w:hAnsi="Times New Roman"/>
          <w:sz w:val="26"/>
          <w:szCs w:val="26"/>
          <w:lang w:eastAsia="ru-RU"/>
        </w:rPr>
        <w:t>Зайченко</w:t>
      </w:r>
      <w:proofErr w:type="spellEnd"/>
      <w:r w:rsidRPr="00F96C1A">
        <w:rPr>
          <w:rFonts w:ascii="Times New Roman" w:eastAsia="Times New Roman" w:hAnsi="Times New Roman"/>
          <w:sz w:val="26"/>
          <w:szCs w:val="26"/>
          <w:lang w:eastAsia="ru-RU"/>
        </w:rPr>
        <w:t>. “Экономика. Задачи, упражнения, тесты, кроссворды”. Санкт-Петербург, 1998 год.</w:t>
      </w:r>
    </w:p>
    <w:p w:rsidR="00DF591B" w:rsidRPr="00F96C1A" w:rsidRDefault="00DF591B" w:rsidP="00DF591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F96C1A">
        <w:rPr>
          <w:rFonts w:ascii="Times New Roman" w:eastAsia="Times New Roman" w:hAnsi="Times New Roman"/>
          <w:sz w:val="26"/>
          <w:szCs w:val="26"/>
          <w:lang w:eastAsia="ru-RU"/>
        </w:rPr>
        <w:t>Мезеляев</w:t>
      </w:r>
      <w:proofErr w:type="spellEnd"/>
      <w:r w:rsidRPr="00F96C1A">
        <w:rPr>
          <w:rFonts w:ascii="Times New Roman" w:eastAsia="Times New Roman" w:hAnsi="Times New Roman"/>
          <w:sz w:val="26"/>
          <w:szCs w:val="26"/>
          <w:lang w:eastAsia="ru-RU"/>
        </w:rPr>
        <w:t xml:space="preserve"> В. “Методика обучения основам экономических знаний в современной школе // Москва”. – 1994.</w:t>
      </w:r>
    </w:p>
    <w:p w:rsidR="00DF591B" w:rsidRPr="00F96C1A" w:rsidRDefault="00DF591B" w:rsidP="00DF591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6C1A">
        <w:rPr>
          <w:rFonts w:ascii="Times New Roman" w:eastAsia="Times New Roman" w:hAnsi="Times New Roman"/>
          <w:sz w:val="26"/>
          <w:szCs w:val="26"/>
          <w:lang w:eastAsia="ru-RU"/>
        </w:rPr>
        <w:t xml:space="preserve">Меньшикова О., Попова Т. “Нужны ли детям экономические сказки // Проблемы теории и практики управления”. -1992. </w:t>
      </w:r>
    </w:p>
    <w:p w:rsidR="00DF591B" w:rsidRPr="00F96C1A" w:rsidRDefault="00DF591B" w:rsidP="00DF591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6C1A">
        <w:rPr>
          <w:rFonts w:ascii="Times New Roman" w:eastAsia="Times New Roman" w:hAnsi="Times New Roman"/>
          <w:sz w:val="26"/>
          <w:szCs w:val="26"/>
          <w:lang w:eastAsia="ru-RU"/>
        </w:rPr>
        <w:t xml:space="preserve">Олейник С. Н., </w:t>
      </w:r>
      <w:proofErr w:type="spellStart"/>
      <w:r w:rsidRPr="00F96C1A">
        <w:rPr>
          <w:rFonts w:ascii="Times New Roman" w:eastAsia="Times New Roman" w:hAnsi="Times New Roman"/>
          <w:sz w:val="26"/>
          <w:szCs w:val="26"/>
          <w:lang w:eastAsia="ru-RU"/>
        </w:rPr>
        <w:t>Нестеренок</w:t>
      </w:r>
      <w:proofErr w:type="spellEnd"/>
      <w:r w:rsidRPr="00F96C1A">
        <w:rPr>
          <w:rFonts w:ascii="Times New Roman" w:eastAsia="Times New Roman" w:hAnsi="Times New Roman"/>
          <w:sz w:val="26"/>
          <w:szCs w:val="26"/>
          <w:lang w:eastAsia="ru-RU"/>
        </w:rPr>
        <w:t xml:space="preserve"> Ю. В, Потапов М.К. “Старинные занимательные игры, задачи”. – М.: Наука, 1989.</w:t>
      </w:r>
    </w:p>
    <w:p w:rsidR="00DF591B" w:rsidRPr="00F96C1A" w:rsidRDefault="00DF591B" w:rsidP="00DF591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F96C1A">
        <w:rPr>
          <w:rFonts w:ascii="Times New Roman" w:eastAsia="Times New Roman" w:hAnsi="Times New Roman"/>
          <w:sz w:val="26"/>
          <w:szCs w:val="26"/>
          <w:lang w:eastAsia="ru-RU"/>
        </w:rPr>
        <w:t>Б.А.Райзберг</w:t>
      </w:r>
      <w:proofErr w:type="spellEnd"/>
      <w:r w:rsidRPr="00F96C1A">
        <w:rPr>
          <w:rFonts w:ascii="Times New Roman" w:eastAsia="Times New Roman" w:hAnsi="Times New Roman"/>
          <w:sz w:val="26"/>
          <w:szCs w:val="26"/>
          <w:lang w:eastAsia="ru-RU"/>
        </w:rPr>
        <w:t>. “Твоя экономика”. Москва, 1996 год.</w:t>
      </w:r>
    </w:p>
    <w:p w:rsidR="00DF591B" w:rsidRPr="00F96C1A" w:rsidRDefault="00DF591B" w:rsidP="00DF591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6C1A">
        <w:rPr>
          <w:rFonts w:ascii="Times New Roman" w:eastAsia="Times New Roman" w:hAnsi="Times New Roman"/>
          <w:sz w:val="26"/>
          <w:szCs w:val="26"/>
          <w:lang w:eastAsia="ru-RU"/>
        </w:rPr>
        <w:t xml:space="preserve">Н.И.Романовская. “Экономическая игротека”. Москва, 1994 год. </w:t>
      </w:r>
    </w:p>
    <w:p w:rsidR="00DF591B" w:rsidRPr="00F96C1A" w:rsidRDefault="00DF591B" w:rsidP="00DF591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F96C1A">
        <w:rPr>
          <w:rFonts w:ascii="Times New Roman" w:eastAsia="Times New Roman" w:hAnsi="Times New Roman"/>
          <w:sz w:val="26"/>
          <w:szCs w:val="26"/>
          <w:lang w:eastAsia="ru-RU"/>
        </w:rPr>
        <w:t>Самоукана</w:t>
      </w:r>
      <w:proofErr w:type="spellEnd"/>
      <w:r w:rsidRPr="00F96C1A">
        <w:rPr>
          <w:rFonts w:ascii="Times New Roman" w:eastAsia="Times New Roman" w:hAnsi="Times New Roman"/>
          <w:sz w:val="26"/>
          <w:szCs w:val="26"/>
          <w:lang w:eastAsia="ru-RU"/>
        </w:rPr>
        <w:t xml:space="preserve"> Н.В. “Игры в школе и дома” - М.: Новая школа, 1993.</w:t>
      </w:r>
    </w:p>
    <w:p w:rsidR="00DF591B" w:rsidRPr="00F96C1A" w:rsidRDefault="00DF591B" w:rsidP="00DF591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6C1A">
        <w:rPr>
          <w:rFonts w:ascii="Times New Roman" w:eastAsia="Times New Roman" w:hAnsi="Times New Roman"/>
          <w:sz w:val="26"/>
          <w:szCs w:val="26"/>
          <w:lang w:eastAsia="ru-RU"/>
        </w:rPr>
        <w:t xml:space="preserve">Т.О.Смирнова, Т.Н. </w:t>
      </w:r>
      <w:proofErr w:type="spellStart"/>
      <w:r w:rsidRPr="00F96C1A">
        <w:rPr>
          <w:rFonts w:ascii="Times New Roman" w:eastAsia="Times New Roman" w:hAnsi="Times New Roman"/>
          <w:sz w:val="26"/>
          <w:szCs w:val="26"/>
          <w:lang w:eastAsia="ru-RU"/>
        </w:rPr>
        <w:t>Проснякова</w:t>
      </w:r>
      <w:proofErr w:type="spellEnd"/>
      <w:r w:rsidRPr="00F96C1A">
        <w:rPr>
          <w:rFonts w:ascii="Times New Roman" w:eastAsia="Times New Roman" w:hAnsi="Times New Roman"/>
          <w:sz w:val="26"/>
          <w:szCs w:val="26"/>
          <w:lang w:eastAsia="ru-RU"/>
        </w:rPr>
        <w:t xml:space="preserve">. “Методические рекомендации в помощь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F96C1A">
        <w:rPr>
          <w:rFonts w:ascii="Times New Roman" w:eastAsia="Times New Roman" w:hAnsi="Times New Roman"/>
          <w:sz w:val="26"/>
          <w:szCs w:val="26"/>
          <w:lang w:eastAsia="ru-RU"/>
        </w:rPr>
        <w:t xml:space="preserve">чителю экономики 2–4 классов” (ФНМЦ им. </w:t>
      </w:r>
      <w:proofErr w:type="spellStart"/>
      <w:r w:rsidRPr="00F96C1A">
        <w:rPr>
          <w:rFonts w:ascii="Times New Roman" w:eastAsia="Times New Roman" w:hAnsi="Times New Roman"/>
          <w:sz w:val="26"/>
          <w:szCs w:val="26"/>
          <w:lang w:eastAsia="ru-RU"/>
        </w:rPr>
        <w:t>Л.В.Занкова</w:t>
      </w:r>
      <w:proofErr w:type="spellEnd"/>
      <w:r w:rsidRPr="00F96C1A">
        <w:rPr>
          <w:rFonts w:ascii="Times New Roman" w:eastAsia="Times New Roman" w:hAnsi="Times New Roman"/>
          <w:sz w:val="26"/>
          <w:szCs w:val="26"/>
          <w:lang w:eastAsia="ru-RU"/>
        </w:rPr>
        <w:t>) “Белка и компания. Экономика в сказках, играх и задачах” – учебник, задачник-тетрадь в 2-х частях. Самара, корпорация “Федоров”, 2000 год.</w:t>
      </w:r>
    </w:p>
    <w:p w:rsidR="00DF591B" w:rsidRPr="00F96C1A" w:rsidRDefault="00DF591B" w:rsidP="00DF591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6C1A">
        <w:rPr>
          <w:rFonts w:ascii="Times New Roman" w:eastAsia="Times New Roman" w:hAnsi="Times New Roman"/>
          <w:sz w:val="26"/>
          <w:szCs w:val="26"/>
          <w:lang w:eastAsia="ru-RU"/>
        </w:rPr>
        <w:t>Стандарты по курсу “Основы экономических знаний” // География и основы экономики в школе. -1999.</w:t>
      </w:r>
    </w:p>
    <w:p w:rsidR="00DF591B" w:rsidRPr="00F96C1A" w:rsidRDefault="00DF591B" w:rsidP="00DF591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F96C1A">
        <w:rPr>
          <w:rFonts w:ascii="Times New Roman" w:eastAsia="Times New Roman" w:hAnsi="Times New Roman"/>
          <w:sz w:val="26"/>
          <w:szCs w:val="26"/>
          <w:lang w:eastAsia="ru-RU"/>
        </w:rPr>
        <w:t>Стейнлек</w:t>
      </w:r>
      <w:proofErr w:type="spellEnd"/>
      <w:r w:rsidRPr="00F96C1A">
        <w:rPr>
          <w:rFonts w:ascii="Times New Roman" w:eastAsia="Times New Roman" w:hAnsi="Times New Roman"/>
          <w:sz w:val="26"/>
          <w:szCs w:val="26"/>
          <w:lang w:eastAsia="ru-RU"/>
        </w:rPr>
        <w:t xml:space="preserve"> Дж.Ф. “Экономика для начинающих” // пер с англ. </w:t>
      </w:r>
      <w:proofErr w:type="gramStart"/>
      <w:r w:rsidRPr="00F96C1A">
        <w:rPr>
          <w:rFonts w:ascii="Times New Roman" w:eastAsia="Times New Roman" w:hAnsi="Times New Roman"/>
          <w:sz w:val="26"/>
          <w:szCs w:val="26"/>
          <w:lang w:eastAsia="ru-RU"/>
        </w:rPr>
        <w:t>–М</w:t>
      </w:r>
      <w:proofErr w:type="gramEnd"/>
      <w:r w:rsidRPr="00F96C1A">
        <w:rPr>
          <w:rFonts w:ascii="Times New Roman" w:eastAsia="Times New Roman" w:hAnsi="Times New Roman"/>
          <w:sz w:val="26"/>
          <w:szCs w:val="26"/>
          <w:lang w:eastAsia="ru-RU"/>
        </w:rPr>
        <w:t>.: Республика, 1994.</w:t>
      </w:r>
    </w:p>
    <w:p w:rsidR="00DF591B" w:rsidRPr="00F96C1A" w:rsidRDefault="00DF591B" w:rsidP="00DF591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6C1A">
        <w:rPr>
          <w:rFonts w:ascii="Times New Roman" w:eastAsia="Times New Roman" w:hAnsi="Times New Roman"/>
          <w:sz w:val="26"/>
          <w:szCs w:val="26"/>
          <w:lang w:eastAsia="ru-RU"/>
        </w:rPr>
        <w:t>Е.Г.Фирсов. “Интеллектуальные игры для школьников. Экономика”. Ярославль, 1998 год.</w:t>
      </w:r>
    </w:p>
    <w:p w:rsidR="00DF591B" w:rsidRDefault="00DF591B" w:rsidP="00DF591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6C1A">
        <w:rPr>
          <w:rFonts w:ascii="Times New Roman" w:eastAsia="Times New Roman" w:hAnsi="Times New Roman"/>
          <w:sz w:val="26"/>
          <w:szCs w:val="26"/>
          <w:lang w:eastAsia="ru-RU"/>
        </w:rPr>
        <w:t>Интернет</w:t>
      </w:r>
    </w:p>
    <w:p w:rsidR="00AF1B88" w:rsidRPr="00DF591B" w:rsidRDefault="00AF1B88" w:rsidP="00DF591B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F1B88" w:rsidRPr="00DF591B" w:rsidSect="002D7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4BC7"/>
    <w:multiLevelType w:val="hybridMultilevel"/>
    <w:tmpl w:val="87F675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083414"/>
    <w:multiLevelType w:val="hybridMultilevel"/>
    <w:tmpl w:val="3AD21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E7721"/>
    <w:multiLevelType w:val="hybridMultilevel"/>
    <w:tmpl w:val="E3A020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181DC9"/>
    <w:multiLevelType w:val="hybridMultilevel"/>
    <w:tmpl w:val="9F26F3B8"/>
    <w:lvl w:ilvl="0" w:tplc="04190005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>
    <w:nsid w:val="207C657F"/>
    <w:multiLevelType w:val="hybridMultilevel"/>
    <w:tmpl w:val="27DC7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C4330"/>
    <w:multiLevelType w:val="hybridMultilevel"/>
    <w:tmpl w:val="9C84FA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965488"/>
    <w:multiLevelType w:val="hybridMultilevel"/>
    <w:tmpl w:val="588ED60A"/>
    <w:lvl w:ilvl="0" w:tplc="810AE7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A5424B"/>
    <w:multiLevelType w:val="hybridMultilevel"/>
    <w:tmpl w:val="D65AB61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1E1C59"/>
    <w:multiLevelType w:val="hybridMultilevel"/>
    <w:tmpl w:val="6B901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525948"/>
    <w:multiLevelType w:val="hybridMultilevel"/>
    <w:tmpl w:val="E0DABF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B61918"/>
    <w:multiLevelType w:val="hybridMultilevel"/>
    <w:tmpl w:val="AFCCB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402E2"/>
    <w:rsid w:val="000036D3"/>
    <w:rsid w:val="00077CF9"/>
    <w:rsid w:val="00110480"/>
    <w:rsid w:val="0016641C"/>
    <w:rsid w:val="00183839"/>
    <w:rsid w:val="00194859"/>
    <w:rsid w:val="001C4806"/>
    <w:rsid w:val="001C6BE1"/>
    <w:rsid w:val="001E602E"/>
    <w:rsid w:val="001F6BA8"/>
    <w:rsid w:val="00211F63"/>
    <w:rsid w:val="0022271C"/>
    <w:rsid w:val="002D78F8"/>
    <w:rsid w:val="002E468C"/>
    <w:rsid w:val="002F3050"/>
    <w:rsid w:val="00353308"/>
    <w:rsid w:val="00373C35"/>
    <w:rsid w:val="00376DE4"/>
    <w:rsid w:val="003E026F"/>
    <w:rsid w:val="003F1CEB"/>
    <w:rsid w:val="004143A9"/>
    <w:rsid w:val="0043124A"/>
    <w:rsid w:val="004402E2"/>
    <w:rsid w:val="00452F88"/>
    <w:rsid w:val="004A3948"/>
    <w:rsid w:val="004A653F"/>
    <w:rsid w:val="005A39DB"/>
    <w:rsid w:val="005C2DE0"/>
    <w:rsid w:val="005D1F2D"/>
    <w:rsid w:val="00607F52"/>
    <w:rsid w:val="0065387A"/>
    <w:rsid w:val="006A68EE"/>
    <w:rsid w:val="006C40E9"/>
    <w:rsid w:val="007425C9"/>
    <w:rsid w:val="00746CB2"/>
    <w:rsid w:val="007C388C"/>
    <w:rsid w:val="007D7A0A"/>
    <w:rsid w:val="00821C08"/>
    <w:rsid w:val="008839D4"/>
    <w:rsid w:val="00927C94"/>
    <w:rsid w:val="009817A7"/>
    <w:rsid w:val="009940C4"/>
    <w:rsid w:val="009A13DA"/>
    <w:rsid w:val="009A6771"/>
    <w:rsid w:val="00A448DB"/>
    <w:rsid w:val="00A86093"/>
    <w:rsid w:val="00AF1B88"/>
    <w:rsid w:val="00B90D90"/>
    <w:rsid w:val="00BF7BFE"/>
    <w:rsid w:val="00C24FBD"/>
    <w:rsid w:val="00D86885"/>
    <w:rsid w:val="00DC6340"/>
    <w:rsid w:val="00DD2A15"/>
    <w:rsid w:val="00DF591B"/>
    <w:rsid w:val="00E80EF8"/>
    <w:rsid w:val="00E9200B"/>
    <w:rsid w:val="00E96BAB"/>
    <w:rsid w:val="00EE03BB"/>
    <w:rsid w:val="00EE4521"/>
    <w:rsid w:val="00F21C7E"/>
    <w:rsid w:val="00F83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2E2"/>
    <w:pPr>
      <w:ind w:left="720"/>
      <w:contextualSpacing/>
    </w:pPr>
  </w:style>
  <w:style w:type="paragraph" w:styleId="a4">
    <w:name w:val="No Spacing"/>
    <w:uiPriority w:val="1"/>
    <w:qFormat/>
    <w:rsid w:val="0043124A"/>
    <w:pPr>
      <w:spacing w:after="0" w:line="240" w:lineRule="auto"/>
    </w:pPr>
  </w:style>
  <w:style w:type="table" w:styleId="a5">
    <w:name w:val="Table Grid"/>
    <w:basedOn w:val="a1"/>
    <w:uiPriority w:val="59"/>
    <w:rsid w:val="00A44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7408</TotalTime>
  <Pages>9</Pages>
  <Words>2044</Words>
  <Characters>11656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Raushan</dc:creator>
  <cp:keywords/>
  <dc:description/>
  <cp:lastModifiedBy>Raushan</cp:lastModifiedBy>
  <cp:revision>16</cp:revision>
  <dcterms:created xsi:type="dcterms:W3CDTF">2014-09-26T10:35:00Z</dcterms:created>
  <dcterms:modified xsi:type="dcterms:W3CDTF">2014-10-02T18:28:00Z</dcterms:modified>
</cp:coreProperties>
</file>