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0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1865"/>
        <w:gridCol w:w="1897"/>
        <w:gridCol w:w="2028"/>
        <w:gridCol w:w="3332"/>
      </w:tblGrid>
      <w:tr w:rsidR="00694CCD" w:rsidRPr="00B55050" w:rsidTr="00694CCD">
        <w:trPr>
          <w:trHeight w:val="555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Четверть  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Неделя ___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Дата ____________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класс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Урок № ___</w:t>
            </w:r>
          </w:p>
        </w:tc>
      </w:tr>
      <w:tr w:rsidR="00694CCD" w:rsidRPr="00B55050" w:rsidTr="00694CCD">
        <w:trPr>
          <w:trHeight w:val="658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4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pStyle w:val="1"/>
              <w:widowControl w:val="0"/>
              <w:kinsoku w:val="0"/>
              <w:overflowPunct w:val="0"/>
              <w:ind w:left="0" w:firstLine="567"/>
              <w:jc w:val="left"/>
              <w:rPr>
                <w:b/>
                <w:sz w:val="28"/>
                <w:szCs w:val="28"/>
                <w:lang w:eastAsia="en-US"/>
              </w:rPr>
            </w:pPr>
            <w:r w:rsidRPr="00B55050">
              <w:rPr>
                <w:b/>
                <w:color w:val="000000"/>
                <w:sz w:val="28"/>
                <w:szCs w:val="28"/>
              </w:rPr>
              <w:t>Аналогия между механическими и электромагнитными колебаниями</w:t>
            </w:r>
          </w:p>
        </w:tc>
      </w:tr>
      <w:tr w:rsidR="00694CCD" w:rsidRPr="00B55050" w:rsidTr="00694CCD"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right="3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Все учащиеся будут знать физические характеристики колебаний (Т, ν, ω, Е)</w:t>
            </w:r>
          </w:p>
          <w:p w:rsidR="00694CCD" w:rsidRPr="00B55050" w:rsidRDefault="00694CCD" w:rsidP="00E65D35">
            <w:pPr>
              <w:spacing w:after="0" w:line="240" w:lineRule="auto"/>
              <w:ind w:right="3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Многие учащиеся смогут сравнивать механические  и электромагнитные колебания, используя таблицу учебнику</w:t>
            </w:r>
          </w:p>
          <w:p w:rsidR="00694CCD" w:rsidRPr="00B55050" w:rsidRDefault="00694CCD" w:rsidP="00E65D35">
            <w:pPr>
              <w:spacing w:after="0" w:line="240" w:lineRule="auto"/>
              <w:ind w:right="3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Некоторые учащиеся смогут написать уравнение механических колебаний пружинного маятника аналогично уравнению электромагнитных колебаний в колебательном контуре</w:t>
            </w:r>
          </w:p>
        </w:tc>
      </w:tr>
      <w:tr w:rsidR="00694CCD" w:rsidRPr="00B55050" w:rsidTr="00694CCD">
        <w:trPr>
          <w:trHeight w:val="694"/>
        </w:trPr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УСЗУН</w:t>
            </w:r>
          </w:p>
        </w:tc>
      </w:tr>
      <w:tr w:rsidR="00694CCD" w:rsidRPr="00B55050" w:rsidTr="00694CCD"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Методы обучения</w:t>
            </w: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Наглядный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словесный (беседа, объяснение, диалог), практический.</w:t>
            </w:r>
          </w:p>
        </w:tc>
      </w:tr>
      <w:tr w:rsidR="00694CCD" w:rsidRPr="00B55050" w:rsidTr="00694CCD"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идеи/подход:</w:t>
            </w: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694CCD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567"/>
              <w:rPr>
                <w:sz w:val="28"/>
                <w:szCs w:val="28"/>
              </w:rPr>
            </w:pPr>
            <w:r w:rsidRPr="00B55050">
              <w:rPr>
                <w:sz w:val="28"/>
                <w:szCs w:val="28"/>
              </w:rPr>
              <w:t xml:space="preserve">Развитие критического мышления на основе взаимодействия через использование стратегий, через организацию обучения в группах и в ходе исследовательской беседы. </w:t>
            </w:r>
          </w:p>
          <w:p w:rsidR="00694CCD" w:rsidRPr="00B55050" w:rsidRDefault="00694CCD" w:rsidP="00694CCD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567"/>
              <w:rPr>
                <w:b/>
                <w:sz w:val="28"/>
                <w:szCs w:val="28"/>
              </w:rPr>
            </w:pPr>
            <w:r w:rsidRPr="00B55050">
              <w:rPr>
                <w:sz w:val="28"/>
                <w:szCs w:val="28"/>
              </w:rPr>
              <w:t xml:space="preserve">Повышение  интереса к изучаемому предмету через использование ИКТ. </w:t>
            </w:r>
          </w:p>
          <w:p w:rsidR="00694CCD" w:rsidRPr="00B55050" w:rsidRDefault="00694CCD" w:rsidP="00694CCD">
            <w:pPr>
              <w:pStyle w:val="a4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567"/>
              <w:rPr>
                <w:b/>
                <w:sz w:val="28"/>
                <w:szCs w:val="28"/>
              </w:rPr>
            </w:pPr>
            <w:r w:rsidRPr="00B55050">
              <w:rPr>
                <w:sz w:val="28"/>
                <w:szCs w:val="28"/>
              </w:rPr>
              <w:t xml:space="preserve">Учет возрастных особенностей и дифференцированное обучение </w:t>
            </w:r>
          </w:p>
        </w:tc>
      </w:tr>
      <w:tr w:rsidR="00694CCD" w:rsidRPr="00B55050" w:rsidTr="00694CCD"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учебной деятельности учащихся</w:t>
            </w: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фронтальная; групповая; парная; индивидуальная.</w:t>
            </w:r>
          </w:p>
        </w:tc>
      </w:tr>
      <w:tr w:rsidR="00694CCD" w:rsidRPr="00B55050" w:rsidTr="00694CCD">
        <w:trPr>
          <w:trHeight w:val="1080"/>
        </w:trPr>
        <w:tc>
          <w:tcPr>
            <w:tcW w:w="898" w:type="pct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материалы</w:t>
            </w:r>
          </w:p>
        </w:tc>
        <w:tc>
          <w:tcPr>
            <w:tcW w:w="4102" w:type="pct"/>
            <w:gridSpan w:val="4"/>
            <w:shd w:val="clear" w:color="auto" w:fill="auto"/>
            <w:vAlign w:val="center"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маркеры, магниты, заготовка «дерево колебаний», стикеры.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Листы с задачами для решений, листы с текстами тестовых заданий</w:t>
            </w:r>
          </w:p>
        </w:tc>
      </w:tr>
    </w:tbl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520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0"/>
        <w:gridCol w:w="1392"/>
        <w:gridCol w:w="3498"/>
        <w:gridCol w:w="4630"/>
      </w:tblGrid>
      <w:tr w:rsidR="00694CCD" w:rsidRPr="00B55050" w:rsidTr="00E65D35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694CCD" w:rsidRPr="00B55050" w:rsidTr="00E65D35">
        <w:trPr>
          <w:trHeight w:val="333"/>
        </w:trPr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Стадия «вызова»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5-7 мин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Вводно-мотивационный этап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Настраиваются на работу</w:t>
            </w:r>
          </w:p>
        </w:tc>
      </w:tr>
      <w:tr w:rsidR="00694CCD" w:rsidRPr="00B55050" w:rsidTr="00E65D35">
        <w:trPr>
          <w:trHeight w:val="1045"/>
        </w:trPr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«Верите ли вы…»: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Верите ли вы, что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proofErr w:type="gramStart"/>
            <w:r w:rsidRPr="00B55050">
              <w:rPr>
                <w:sz w:val="28"/>
                <w:szCs w:val="28"/>
                <w:lang w:eastAsia="en-US"/>
              </w:rPr>
              <w:t>Время</w:t>
            </w:r>
            <w:proofErr w:type="gramEnd"/>
            <w:r w:rsidRPr="00B55050">
              <w:rPr>
                <w:sz w:val="28"/>
                <w:szCs w:val="28"/>
                <w:lang w:eastAsia="en-US"/>
              </w:rPr>
              <w:t xml:space="preserve"> за которое совершается одно полное колебание называется периодом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Частота измеряется в секундах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Чем больше период колебаний, тем больше циклическая частота этих колебаний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 xml:space="preserve">Выполняется закон сохранения </w:t>
            </w:r>
            <w:proofErr w:type="gramStart"/>
            <w:r w:rsidRPr="00B55050">
              <w:rPr>
                <w:sz w:val="28"/>
                <w:szCs w:val="28"/>
                <w:lang w:eastAsia="en-US"/>
              </w:rPr>
              <w:t>энергии</w:t>
            </w:r>
            <w:proofErr w:type="gramEnd"/>
            <w:r w:rsidRPr="00B55050">
              <w:rPr>
                <w:sz w:val="28"/>
                <w:szCs w:val="28"/>
                <w:lang w:eastAsia="en-US"/>
              </w:rPr>
              <w:t xml:space="preserve"> как для механических, так и для электромагнитных колебаний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Механические и электромагнитные колебания происходят по одним законам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Между движением качели и свечением электрической лампы есть что-то общее</w:t>
            </w:r>
          </w:p>
          <w:p w:rsidR="00694CCD" w:rsidRPr="00B55050" w:rsidRDefault="00694CCD" w:rsidP="00694CCD">
            <w:pPr>
              <w:pStyle w:val="a4"/>
              <w:numPr>
                <w:ilvl w:val="0"/>
                <w:numId w:val="2"/>
              </w:numPr>
              <w:tabs>
                <w:tab w:val="left" w:pos="142"/>
              </w:tabs>
              <w:ind w:left="0" w:firstLine="567"/>
              <w:rPr>
                <w:sz w:val="28"/>
                <w:szCs w:val="28"/>
              </w:rPr>
            </w:pPr>
            <w:r w:rsidRPr="00B55050">
              <w:rPr>
                <w:sz w:val="28"/>
                <w:szCs w:val="28"/>
                <w:lang w:eastAsia="en-US"/>
              </w:rPr>
              <w:t>Сердцебиение человека не имеет ничего общего с колебаниями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Заполняют 2 и 3 столбцы таблицы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01"/>
              <w:gridCol w:w="1101"/>
              <w:gridCol w:w="1101"/>
              <w:gridCol w:w="1101"/>
            </w:tblGrid>
            <w:tr w:rsidR="00694CCD" w:rsidRPr="00B55050" w:rsidTr="00E65D35"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верю</w:t>
                  </w: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верю</w:t>
                  </w: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550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Рефлексия</w:t>
                  </w:r>
                </w:p>
              </w:tc>
            </w:tr>
            <w:tr w:rsidR="00694CCD" w:rsidRPr="00B55050" w:rsidTr="00E65D35"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94CCD" w:rsidRPr="00B55050" w:rsidTr="00E65D35"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0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91" w:type="dxa"/>
                </w:tcPr>
                <w:p w:rsidR="00694CCD" w:rsidRPr="00B55050" w:rsidRDefault="00694CCD" w:rsidP="00E65D35">
                  <w:pPr>
                    <w:tabs>
                      <w:tab w:val="left" w:pos="142"/>
                    </w:tabs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4CCD" w:rsidRPr="00B55050" w:rsidTr="00E65D35"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На какие вопросы вам было ответить легко?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Какие вопросы вызвали затруднение?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Разрешением этих вопросов мы и займемся сейчас с вами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Участвуют в беседе</w:t>
            </w:r>
          </w:p>
        </w:tc>
      </w:tr>
      <w:tr w:rsidR="00694CCD" w:rsidRPr="00B55050" w:rsidTr="00E65D35"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CCD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Стадия «осмысления»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Организует парную работу по первым четырем абзацам параграфа учебника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Обобщает работу на этом этапе:</w:t>
            </w:r>
            <w:r w:rsidRPr="00B55050">
              <w:rPr>
                <w:sz w:val="28"/>
                <w:szCs w:val="28"/>
                <w:lang w:eastAsia="en-US"/>
              </w:rPr>
              <w:br/>
              <w:t xml:space="preserve">Что вы заметили общего между энергиями? (изменяются) </w:t>
            </w:r>
            <w:r w:rsidRPr="00B55050">
              <w:rPr>
                <w:sz w:val="28"/>
                <w:szCs w:val="28"/>
                <w:lang w:eastAsia="en-US"/>
              </w:rPr>
              <w:br/>
              <w:t>В чем различие? (</w:t>
            </w:r>
            <w:proofErr w:type="spellStart"/>
            <w:r w:rsidRPr="00B55050">
              <w:rPr>
                <w:sz w:val="28"/>
                <w:szCs w:val="28"/>
                <w:lang w:eastAsia="en-US"/>
              </w:rPr>
              <w:t>Е</w:t>
            </w:r>
            <w:r w:rsidRPr="00B55050">
              <w:rPr>
                <w:sz w:val="28"/>
                <w:szCs w:val="28"/>
                <w:vertAlign w:val="subscript"/>
                <w:lang w:eastAsia="en-US"/>
              </w:rPr>
              <w:t>к</w:t>
            </w:r>
            <w:proofErr w:type="spellEnd"/>
            <w:r w:rsidRPr="00B55050">
              <w:rPr>
                <w:sz w:val="28"/>
                <w:szCs w:val="28"/>
                <w:lang w:eastAsia="en-US"/>
              </w:rPr>
              <w:t>&lt;=&gt;</w:t>
            </w:r>
            <w:proofErr w:type="spellStart"/>
            <w:r w:rsidRPr="00B55050">
              <w:rPr>
                <w:sz w:val="28"/>
                <w:szCs w:val="28"/>
                <w:lang w:eastAsia="en-US"/>
              </w:rPr>
              <w:t>Е</w:t>
            </w:r>
            <w:r w:rsidRPr="00B55050">
              <w:rPr>
                <w:sz w:val="28"/>
                <w:szCs w:val="28"/>
                <w:vertAlign w:val="subscript"/>
                <w:lang w:eastAsia="en-US"/>
              </w:rPr>
              <w:t>п</w:t>
            </w:r>
            <w:proofErr w:type="spellEnd"/>
            <w:r w:rsidRPr="00B55050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55050">
              <w:rPr>
                <w:sz w:val="28"/>
                <w:szCs w:val="28"/>
                <w:lang w:eastAsia="en-US"/>
              </w:rPr>
              <w:t>Е</w:t>
            </w:r>
            <w:r w:rsidRPr="00B55050">
              <w:rPr>
                <w:sz w:val="28"/>
                <w:szCs w:val="28"/>
                <w:vertAlign w:val="subscript"/>
                <w:lang w:eastAsia="en-US"/>
              </w:rPr>
              <w:t>э</w:t>
            </w:r>
            <w:proofErr w:type="spellEnd"/>
            <w:proofErr w:type="gramStart"/>
            <w:r w:rsidRPr="00B55050">
              <w:rPr>
                <w:sz w:val="28"/>
                <w:szCs w:val="28"/>
                <w:lang w:eastAsia="en-US"/>
              </w:rPr>
              <w:t>&lt;=&gt;Е</w:t>
            </w:r>
            <w:proofErr w:type="gramEnd"/>
            <w:r w:rsidRPr="00B55050">
              <w:rPr>
                <w:sz w:val="28"/>
                <w:szCs w:val="28"/>
                <w:vertAlign w:val="subscript"/>
                <w:lang w:eastAsia="en-US"/>
              </w:rPr>
              <w:t>м</w:t>
            </w:r>
            <w:r w:rsidRPr="00B55050">
              <w:rPr>
                <w:sz w:val="28"/>
                <w:szCs w:val="28"/>
                <w:lang w:eastAsia="en-US"/>
              </w:rPr>
              <w:t>)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Один ученик изучает проявление  ЗСЭ при механических колебаниях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Другой</w:t>
            </w:r>
            <w:proofErr w:type="gramEnd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изучает проявление  ЗСЭ при электромагнитных 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колебаниях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Взаимообучение</w:t>
            </w:r>
            <w:proofErr w:type="spellEnd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паре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Обобщают свою работу, отвечая на вопросы</w:t>
            </w:r>
          </w:p>
        </w:tc>
      </w:tr>
      <w:tr w:rsidR="00694CCD" w:rsidRPr="00B55050" w:rsidTr="00E65D35"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 xml:space="preserve">Давайте </w:t>
            </w:r>
            <w:proofErr w:type="gramStart"/>
            <w:r w:rsidRPr="00B55050">
              <w:rPr>
                <w:sz w:val="28"/>
                <w:szCs w:val="28"/>
                <w:lang w:eastAsia="en-US"/>
              </w:rPr>
              <w:t>выясним</w:t>
            </w:r>
            <w:proofErr w:type="gramEnd"/>
            <w:r w:rsidRPr="00B55050">
              <w:rPr>
                <w:sz w:val="28"/>
                <w:szCs w:val="28"/>
                <w:lang w:eastAsia="en-US"/>
              </w:rPr>
              <w:t xml:space="preserve"> в чем причина взаимопревращения энергий? (явления инертности и ЭМИ)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Участвуют в диалоге, отвечают на вопросы</w:t>
            </w:r>
          </w:p>
        </w:tc>
      </w:tr>
      <w:tr w:rsidR="00694CCD" w:rsidRPr="00B55050" w:rsidTr="00E65D35">
        <w:tc>
          <w:tcPr>
            <w:tcW w:w="7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Формирует две группы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Организует работу в группе по изучению материала параграфа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Обобщает работу на этом этапе: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Объединяет два макета, образуя единое «дерево колебаний», обращает внимание на общие моменты, проводя аналогию.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Первая группа изучает ход механического колебания, разбивая колебание на 8 этапов, используя текст параграфа и таблицу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Вторая группа изучает ход электромагнитного  колебания, разбивая колебание на 8 этапов, используя текст параграфа и таблицу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 xml:space="preserve">После изучения каждая группа составляет кластер по своему виду колебаний, </w:t>
            </w:r>
            <w:proofErr w:type="gramStart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используя готовый макет и защищает</w:t>
            </w:r>
            <w:proofErr w:type="gramEnd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 xml:space="preserve"> его</w:t>
            </w:r>
          </w:p>
        </w:tc>
      </w:tr>
      <w:tr w:rsidR="00694CCD" w:rsidRPr="00B55050" w:rsidTr="00E65D35"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Как следствие из этого получают таблицу 1 из учебника (Презентация)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Работают по таблице №1</w:t>
            </w:r>
          </w:p>
        </w:tc>
      </w:tr>
      <w:tr w:rsidR="00694CCD" w:rsidRPr="00B55050" w:rsidTr="00E65D35">
        <w:tc>
          <w:tcPr>
            <w:tcW w:w="7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Стадия «рефлексии»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13- 15  мин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Возвращает к таблице, повторяет вопросы «Верите ли вы…»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Фиксирует  результат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 xml:space="preserve">Заполняют четвертый столбец, если мнение не </w:t>
            </w:r>
            <w:proofErr w:type="gramStart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изменилось</w:t>
            </w:r>
            <w:proofErr w:type="gramEnd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 xml:space="preserve"> ставят «+», иначе – «-»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Обсуждают результат</w:t>
            </w:r>
          </w:p>
        </w:tc>
      </w:tr>
      <w:tr w:rsidR="00694CCD" w:rsidRPr="00B55050" w:rsidTr="00E65D35"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Организует самостоятельную работу</w:t>
            </w:r>
          </w:p>
          <w:p w:rsidR="00694CCD" w:rsidRPr="00B55050" w:rsidRDefault="00694CCD" w:rsidP="00E65D35">
            <w:pPr>
              <w:pStyle w:val="a4"/>
              <w:tabs>
                <w:tab w:val="left" w:pos="142"/>
              </w:tabs>
              <w:ind w:left="0" w:firstLine="567"/>
              <w:rPr>
                <w:sz w:val="28"/>
                <w:szCs w:val="28"/>
                <w:lang w:eastAsia="en-US"/>
              </w:rPr>
            </w:pPr>
            <w:r w:rsidRPr="00B55050">
              <w:rPr>
                <w:sz w:val="28"/>
                <w:szCs w:val="28"/>
                <w:lang w:eastAsia="en-US"/>
              </w:rPr>
              <w:t>(дифференцированные задания)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Выполняют задания на выбор: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На оценку «5» - ответить на вопрос 4 после параграфа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На оценку «4» - решить задачи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оценку «3» - выполнить тест</w:t>
            </w:r>
          </w:p>
        </w:tc>
      </w:tr>
      <w:tr w:rsidR="00694CCD" w:rsidRPr="00B55050" w:rsidTr="00E65D35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задание:</w:t>
            </w:r>
          </w:p>
        </w:tc>
        <w:tc>
          <w:tcPr>
            <w:tcW w:w="4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Параграф №___, вопросы после параграфа.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Привести по 1-2 примера механических и э/</w:t>
            </w:r>
            <w:proofErr w:type="gramStart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55050">
              <w:rPr>
                <w:rFonts w:ascii="Times New Roman" w:hAnsi="Times New Roman" w:cs="Times New Roman"/>
                <w:sz w:val="28"/>
                <w:szCs w:val="28"/>
              </w:rPr>
              <w:t xml:space="preserve"> колебаний из повседневной жизни</w:t>
            </w:r>
          </w:p>
        </w:tc>
      </w:tr>
      <w:tr w:rsidR="00694CCD" w:rsidRPr="00B55050" w:rsidTr="00E65D35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  <w:tc>
          <w:tcPr>
            <w:tcW w:w="4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CD" w:rsidRPr="00B55050" w:rsidRDefault="00694CCD" w:rsidP="00E65D35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AFCFE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Учебник физика 11 класс 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С.Туякбаев, Ш.Насохова</w:t>
            </w:r>
            <w:proofErr w:type="gramStart"/>
            <w:r w:rsidRPr="00B55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,Б</w:t>
            </w:r>
            <w:proofErr w:type="gramEnd"/>
            <w:r w:rsidRPr="00B550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.Кронгарт, В.Кем, В.Загайнова</w:t>
            </w: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Мектеп</w:t>
            </w:r>
            <w:proofErr w:type="spellEnd"/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2015, </w:t>
            </w:r>
          </w:p>
          <w:p w:rsidR="00694CCD" w:rsidRPr="00B55050" w:rsidRDefault="00694CCD" w:rsidP="00E65D35">
            <w:pPr>
              <w:tabs>
                <w:tab w:val="left" w:pos="142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550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 к уроку</w:t>
            </w:r>
          </w:p>
        </w:tc>
      </w:tr>
    </w:tbl>
    <w:p w:rsidR="00694CCD" w:rsidRPr="00B55050" w:rsidRDefault="00694CCD" w:rsidP="00694CC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55050">
        <w:rPr>
          <w:rFonts w:ascii="Times New Roman" w:hAnsi="Times New Roman" w:cs="Times New Roman"/>
          <w:sz w:val="28"/>
          <w:szCs w:val="28"/>
        </w:rPr>
        <w:t>Задача на оценку «4»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1"/>
        <w:gridCol w:w="3838"/>
        <w:gridCol w:w="1059"/>
        <w:gridCol w:w="4648"/>
      </w:tblGrid>
      <w:tr w:rsidR="00694CCD" w:rsidRPr="00B55050" w:rsidTr="00E65D35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1а. Груз массой </w:t>
            </w: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прикрепленный к пружине жесткостью </w:t>
            </w: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отвели от положения равновесия и отпустили. Определите максимальное смещение от положения равновесия, если максимальная скорость груза </w:t>
            </w: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max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1б. В колебательном контуре , состоящем из конденсатора емкостью</w:t>
            </w:r>
            <w:proofErr w:type="gram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</w:t>
            </w:r>
            <w:proofErr w:type="gram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катушки индуктивности L, максимальное значение силы тока </w:t>
            </w: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max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Определите максимальное значение заряда конденсатора.</w:t>
            </w:r>
          </w:p>
        </w:tc>
      </w:tr>
      <w:tr w:rsidR="00694CCD" w:rsidRPr="00B55050" w:rsidTr="00E65D35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Дано</w:t>
            </w: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</w:pP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en-US"/>
              </w:rPr>
              <w:t>max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vertAlign w:val="subscript"/>
                <w:lang w:val="en-US"/>
              </w:rPr>
              <w:t xml:space="preserve"> 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en-US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  <w:lang w:val="en-US"/>
              </w:rPr>
              <w:t>k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закону сохранения энергии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2180" cy="412115"/>
                  <wp:effectExtent l="19050" t="0" r="1270" b="0"/>
                  <wp:docPr id="1" name="Рисунок 3" descr="http://festival.1september.ru/articles/553937/Image14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festival.1september.ru/articles/553937/Image14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41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следовательно 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7380" cy="448310"/>
                  <wp:effectExtent l="19050" t="0" r="1270" b="0"/>
                  <wp:docPr id="2" name="Рисунок 4" descr="http://festival.1september.ru/articles/553937/Image14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festival.1september.ru/articles/553937/Image14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размерности: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[</w:t>
            </w: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]=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8670" cy="448310"/>
                  <wp:effectExtent l="19050" t="0" r="0" b="0"/>
                  <wp:docPr id="3" name="Рисунок 5" descr="http://festival.1september.ru/articles/553937/Image14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festival.1september.ru/articles/553937/Image14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7510" cy="520065"/>
                  <wp:effectExtent l="19050" t="0" r="8890" b="0"/>
                  <wp:docPr id="4" name="Рисунок 6" descr="http://festival.1september.ru/articles/553937/Image14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festival.1september.ru/articles/553937/Image14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51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Ответ: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7380" cy="448310"/>
                  <wp:effectExtent l="19050" t="0" r="1270" b="0"/>
                  <wp:docPr id="5" name="Рисунок 7" descr="http://festival.1september.ru/articles/553937/Image14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festival.1september.ru/articles/553937/Image14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Дано: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max</w:t>
            </w:r>
            <w:proofErr w:type="spellEnd"/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Решение: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закону сохранения энергии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4865" cy="412115"/>
                  <wp:effectExtent l="19050" t="0" r="0" b="0"/>
                  <wp:docPr id="6" name="Рисунок 8" descr="http://festival.1september.ru/articles/553937/Image14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festival.1september.ru/articles/553937/Image14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41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следовательно 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5225" cy="250825"/>
                  <wp:effectExtent l="19050" t="0" r="0" b="0"/>
                  <wp:docPr id="7" name="Рисунок 9" descr="http://festival.1september.ru/articles/553937/Image14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festival.1september.ru/articles/553937/Image14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размерности:</w:t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9160" cy="448310"/>
                  <wp:effectExtent l="19050" t="0" r="2540" b="0"/>
                  <wp:docPr id="8" name="Рисунок 10" descr="http://festival.1september.ru/articles/553937/Image14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festival.1september.ru/articles/553937/Image14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9730" cy="448310"/>
                  <wp:effectExtent l="19050" t="0" r="7620" b="0"/>
                  <wp:docPr id="9" name="Рисунок 11" descr="http://festival.1september.ru/articles/553937/Image14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festival.1september.ru/articles/553937/Image14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3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5505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Ответ:</w:t>
            </w:r>
            <w:r w:rsidRPr="00B550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65225" cy="250825"/>
                  <wp:effectExtent l="19050" t="0" r="0" b="0"/>
                  <wp:docPr id="10" name="Рисунок 12" descr="http://festival.1september.ru/articles/553937/Image14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festival.1september.ru/articles/553937/Image14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25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CCD" w:rsidRPr="00B55050" w:rsidTr="00E65D35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max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 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proofErr w:type="gram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max</w:t>
            </w:r>
            <w:proofErr w:type="spellEnd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bscript"/>
              </w:rPr>
              <w:t> </w:t>
            </w:r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proofErr w:type="gramStart"/>
            <w:r w:rsidRPr="00B550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694CCD" w:rsidRPr="00B55050" w:rsidRDefault="00694CCD" w:rsidP="00E65D35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B55050">
        <w:rPr>
          <w:color w:val="333333"/>
          <w:sz w:val="28"/>
          <w:szCs w:val="28"/>
        </w:rPr>
        <w:t xml:space="preserve"> </w:t>
      </w:r>
      <w:r w:rsidRPr="00B55050">
        <w:rPr>
          <w:b/>
          <w:sz w:val="28"/>
          <w:szCs w:val="28"/>
        </w:rPr>
        <w:t>Тест на оценку «3»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rStyle w:val="a3"/>
          <w:sz w:val="28"/>
          <w:szCs w:val="28"/>
        </w:rPr>
        <w:t xml:space="preserve">1. Период свободных колебаний нитяного маятника зависит </w:t>
      </w:r>
      <w:proofErr w:type="gramStart"/>
      <w:r w:rsidRPr="00B55050">
        <w:rPr>
          <w:rStyle w:val="a3"/>
          <w:sz w:val="28"/>
          <w:szCs w:val="28"/>
        </w:rPr>
        <w:t>от</w:t>
      </w:r>
      <w:proofErr w:type="gramEnd"/>
      <w:r w:rsidRPr="00B55050">
        <w:rPr>
          <w:rStyle w:val="a3"/>
          <w:sz w:val="28"/>
          <w:szCs w:val="28"/>
        </w:rPr>
        <w:t>...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sz w:val="28"/>
          <w:szCs w:val="28"/>
        </w:rPr>
        <w:t>А. От массы груза.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Б. От длины нити.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В. От частоты колебаний.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rStyle w:val="a3"/>
          <w:sz w:val="28"/>
          <w:szCs w:val="28"/>
        </w:rPr>
        <w:t xml:space="preserve"> 2. Максимальное отклонение тела от положения равновесия называется ...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sz w:val="28"/>
          <w:szCs w:val="28"/>
        </w:rPr>
        <w:t>А. Амплитуда.  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 xml:space="preserve">Б. </w:t>
      </w:r>
      <w:proofErr w:type="spellStart"/>
      <w:proofErr w:type="gramStart"/>
      <w:r w:rsidRPr="00B55050">
        <w:rPr>
          <w:sz w:val="28"/>
          <w:szCs w:val="28"/>
        </w:rPr>
        <w:t>C</w:t>
      </w:r>
      <w:proofErr w:type="gramEnd"/>
      <w:r w:rsidRPr="00B55050">
        <w:rPr>
          <w:sz w:val="28"/>
          <w:szCs w:val="28"/>
        </w:rPr>
        <w:t>мещение</w:t>
      </w:r>
      <w:proofErr w:type="spellEnd"/>
      <w:r w:rsidRPr="00B55050">
        <w:rPr>
          <w:sz w:val="28"/>
          <w:szCs w:val="28"/>
        </w:rPr>
        <w:t>.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В. Период.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B55050">
        <w:rPr>
          <w:rFonts w:ascii="Times New Roman" w:eastAsia="Lucida Sans Unicode" w:hAnsi="Times New Roman" w:cs="Times New Roman"/>
          <w:b/>
          <w:sz w:val="28"/>
          <w:szCs w:val="28"/>
        </w:rPr>
        <w:t>3.  Период  колебаний  равен 2 мс. Частота  этих  колебаний  равна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B55050">
        <w:rPr>
          <w:rFonts w:ascii="Times New Roman" w:eastAsia="Lucida Sans Unicode" w:hAnsi="Times New Roman" w:cs="Times New Roman"/>
          <w:sz w:val="28"/>
          <w:szCs w:val="28"/>
        </w:rPr>
        <w:t>А. 0.5 Гц</w:t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  <w:t>Б. 20 Гц</w:t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  <w:t xml:space="preserve">В. 500 Гц                     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B55050">
        <w:rPr>
          <w:rFonts w:ascii="Times New Roman" w:eastAsia="Lucida Sans Unicode" w:hAnsi="Times New Roman" w:cs="Times New Roman"/>
          <w:b/>
          <w:sz w:val="28"/>
          <w:szCs w:val="28"/>
        </w:rPr>
        <w:t>4.  Частота  колебаний  2 кГц. Период   этих  колебаний  равен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B55050">
        <w:rPr>
          <w:rFonts w:ascii="Times New Roman" w:eastAsia="Lucida Sans Unicode" w:hAnsi="Times New Roman" w:cs="Times New Roman"/>
          <w:sz w:val="28"/>
          <w:szCs w:val="28"/>
        </w:rPr>
        <w:t>А.  0.5 с</w:t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  <w:t>Б.  500 мкс</w:t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</w:r>
      <w:r w:rsidRPr="00B55050">
        <w:rPr>
          <w:rFonts w:ascii="Times New Roman" w:eastAsia="Lucida Sans Unicode" w:hAnsi="Times New Roman" w:cs="Times New Roman"/>
          <w:sz w:val="28"/>
          <w:szCs w:val="28"/>
        </w:rPr>
        <w:tab/>
        <w:t xml:space="preserve">В.  2 </w:t>
      </w:r>
      <w:proofErr w:type="gramStart"/>
      <w:r w:rsidRPr="00B55050">
        <w:rPr>
          <w:rFonts w:ascii="Times New Roman" w:eastAsia="Lucida Sans Unicode" w:hAnsi="Times New Roman" w:cs="Times New Roman"/>
          <w:sz w:val="28"/>
          <w:szCs w:val="28"/>
        </w:rPr>
        <w:t>с</w:t>
      </w:r>
      <w:proofErr w:type="gramEnd"/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050">
        <w:rPr>
          <w:rFonts w:ascii="Times New Roman" w:hAnsi="Times New Roman" w:cs="Times New Roman"/>
          <w:b/>
          <w:bCs/>
          <w:sz w:val="28"/>
          <w:szCs w:val="28"/>
        </w:rPr>
        <w:t>5. Конденсатор колебательного контура заряжен так, что заряд на одной из обкладок конденсатора составляет +</w:t>
      </w:r>
      <w:r w:rsidRPr="00B55050">
        <w:rPr>
          <w:rFonts w:ascii="Times New Roman" w:hAnsi="Times New Roman" w:cs="Times New Roman"/>
          <w:b/>
          <w:bCs/>
          <w:sz w:val="28"/>
          <w:szCs w:val="28"/>
          <w:lang w:val="en-US"/>
        </w:rPr>
        <w:t>q</w:t>
      </w:r>
      <w:r w:rsidRPr="00B55050">
        <w:rPr>
          <w:rFonts w:ascii="Times New Roman" w:hAnsi="Times New Roman" w:cs="Times New Roman"/>
          <w:b/>
          <w:bCs/>
          <w:sz w:val="28"/>
          <w:szCs w:val="28"/>
        </w:rPr>
        <w:t xml:space="preserve"> . Через какое минимальное время после замыкания конденсатора на катушку заряд на той же обкладке конденсатора станет равным – </w:t>
      </w:r>
      <w:r w:rsidRPr="00B55050">
        <w:rPr>
          <w:rFonts w:ascii="Times New Roman" w:hAnsi="Times New Roman" w:cs="Times New Roman"/>
          <w:b/>
          <w:bCs/>
          <w:sz w:val="28"/>
          <w:szCs w:val="28"/>
          <w:lang w:val="en-US"/>
        </w:rPr>
        <w:t>q</w:t>
      </w:r>
      <w:r w:rsidRPr="00B55050">
        <w:rPr>
          <w:rFonts w:ascii="Times New Roman" w:hAnsi="Times New Roman" w:cs="Times New Roman"/>
          <w:b/>
          <w:bCs/>
          <w:sz w:val="28"/>
          <w:szCs w:val="28"/>
        </w:rPr>
        <w:t>, если период свободных колебаний в контуре</w:t>
      </w:r>
      <w:proofErr w:type="gramStart"/>
      <w:r w:rsidRPr="00B55050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proofErr w:type="gramEnd"/>
      <w:r w:rsidRPr="00B55050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050">
        <w:rPr>
          <w:rFonts w:ascii="Times New Roman" w:hAnsi="Times New Roman" w:cs="Times New Roman"/>
          <w:sz w:val="28"/>
          <w:szCs w:val="28"/>
        </w:rPr>
        <w:t>А. Т/2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>Б. Т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>В. Т/4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rStyle w:val="a3"/>
          <w:sz w:val="28"/>
          <w:szCs w:val="28"/>
        </w:rPr>
        <w:lastRenderedPageBreak/>
        <w:t xml:space="preserve">6. Сколько полных колебаний совершит материальная точка за 5 </w:t>
      </w:r>
      <w:proofErr w:type="gramStart"/>
      <w:r w:rsidRPr="00B55050">
        <w:rPr>
          <w:rStyle w:val="a3"/>
          <w:sz w:val="28"/>
          <w:szCs w:val="28"/>
        </w:rPr>
        <w:t>с</w:t>
      </w:r>
      <w:proofErr w:type="gramEnd"/>
      <w:r w:rsidRPr="00B55050">
        <w:rPr>
          <w:rStyle w:val="a3"/>
          <w:sz w:val="28"/>
          <w:szCs w:val="28"/>
        </w:rPr>
        <w:t xml:space="preserve">, если </w:t>
      </w:r>
      <w:proofErr w:type="gramStart"/>
      <w:r w:rsidRPr="00B55050">
        <w:rPr>
          <w:rStyle w:val="a3"/>
          <w:sz w:val="28"/>
          <w:szCs w:val="28"/>
        </w:rPr>
        <w:t>частота</w:t>
      </w:r>
      <w:proofErr w:type="gramEnd"/>
      <w:r w:rsidRPr="00B55050">
        <w:rPr>
          <w:rStyle w:val="a3"/>
          <w:sz w:val="28"/>
          <w:szCs w:val="28"/>
        </w:rPr>
        <w:t xml:space="preserve"> колебаний 440 Гц?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sz w:val="28"/>
          <w:szCs w:val="28"/>
        </w:rPr>
        <w:t>А. 2200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Б. 220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В. 88</w:t>
      </w:r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B55050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B55050">
        <w:rPr>
          <w:rFonts w:ascii="Times New Roman" w:hAnsi="Times New Roman" w:cs="Times New Roman"/>
          <w:b/>
          <w:bCs/>
          <w:sz w:val="28"/>
          <w:szCs w:val="28"/>
        </w:rPr>
        <w:t>В колебательном контуре, состоящем из катушки, конденсатора и ключа, конденсатор заряжен, ключ разомкнут. Через какое время после замыкания ключа ток в катушке возрастёт до максимального значения, если период свободных колебаний в контуре равен</w:t>
      </w:r>
      <w:proofErr w:type="gramStart"/>
      <w:r w:rsidRPr="00B55050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proofErr w:type="gramEnd"/>
      <w:r w:rsidRPr="00B55050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55050">
        <w:rPr>
          <w:rFonts w:ascii="Times New Roman" w:hAnsi="Times New Roman" w:cs="Times New Roman"/>
          <w:sz w:val="28"/>
          <w:szCs w:val="28"/>
        </w:rPr>
        <w:t>А. Т/4</w:t>
      </w:r>
      <w:r w:rsidRPr="00B5505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550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 xml:space="preserve">Б. Т/2 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>В. Т</w:t>
      </w:r>
    </w:p>
    <w:p w:rsidR="00694CCD" w:rsidRPr="00B55050" w:rsidRDefault="00694CCD" w:rsidP="00694CCD">
      <w:pPr>
        <w:pStyle w:val="a4"/>
        <w:widowControl/>
        <w:numPr>
          <w:ilvl w:val="0"/>
          <w:numId w:val="2"/>
        </w:numPr>
        <w:autoSpaceDE/>
        <w:autoSpaceDN/>
        <w:adjustRightInd/>
        <w:ind w:left="0" w:firstLine="567"/>
        <w:rPr>
          <w:b/>
          <w:bCs/>
          <w:color w:val="000000"/>
          <w:sz w:val="28"/>
          <w:szCs w:val="28"/>
        </w:rPr>
      </w:pPr>
      <w:r w:rsidRPr="00B55050">
        <w:rPr>
          <w:b/>
          <w:bCs/>
          <w:color w:val="000000"/>
          <w:sz w:val="28"/>
          <w:szCs w:val="28"/>
        </w:rPr>
        <w:t>Колебательный контур состоит</w:t>
      </w:r>
    </w:p>
    <w:p w:rsidR="00694CCD" w:rsidRPr="00B55050" w:rsidRDefault="00694CCD" w:rsidP="00694CCD">
      <w:pPr>
        <w:pStyle w:val="a5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55050">
        <w:rPr>
          <w:sz w:val="28"/>
          <w:szCs w:val="28"/>
        </w:rPr>
        <w:t xml:space="preserve">А.  конденсатора и резистора 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Б.  конденсатора и лампы</w:t>
      </w:r>
      <w:r w:rsidRPr="00B55050">
        <w:rPr>
          <w:sz w:val="28"/>
          <w:szCs w:val="28"/>
        </w:rPr>
        <w:tab/>
      </w:r>
      <w:r w:rsidRPr="00B55050">
        <w:rPr>
          <w:sz w:val="28"/>
          <w:szCs w:val="28"/>
        </w:rPr>
        <w:tab/>
        <w:t>В.  конденсатора и катушки индуктивности</w:t>
      </w:r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55050">
        <w:rPr>
          <w:rFonts w:ascii="Times New Roman" w:hAnsi="Times New Roman" w:cs="Times New Roman"/>
          <w:b/>
          <w:sz w:val="28"/>
          <w:szCs w:val="28"/>
        </w:rPr>
        <w:t xml:space="preserve">9. Изменение      заряда        конденсатора      в  колебательном  контуре  происходит  по закону  </w:t>
      </w:r>
      <w:r w:rsidRPr="00B55050">
        <w:rPr>
          <w:rFonts w:ascii="Times New Roman" w:hAnsi="Times New Roman" w:cs="Times New Roman"/>
          <w:b/>
          <w:bCs/>
          <w:sz w:val="28"/>
          <w:szCs w:val="28"/>
          <w:lang w:val="en-US"/>
        </w:rPr>
        <w:t>q</w:t>
      </w:r>
      <w:r w:rsidRPr="00B55050">
        <w:rPr>
          <w:rFonts w:ascii="Times New Roman" w:hAnsi="Times New Roman" w:cs="Times New Roman"/>
          <w:b/>
          <w:bCs/>
          <w:sz w:val="28"/>
          <w:szCs w:val="28"/>
        </w:rPr>
        <w:t xml:space="preserve">=0.04 </w:t>
      </w:r>
      <w:proofErr w:type="spellStart"/>
      <w:r w:rsidRPr="00B55050">
        <w:rPr>
          <w:rFonts w:ascii="Times New Roman" w:hAnsi="Times New Roman" w:cs="Times New Roman"/>
          <w:b/>
          <w:bCs/>
          <w:sz w:val="28"/>
          <w:szCs w:val="28"/>
          <w:lang w:val="en-US"/>
        </w:rPr>
        <w:t>cos</w:t>
      </w:r>
      <w:proofErr w:type="spellEnd"/>
      <w:r w:rsidRPr="00B55050">
        <w:rPr>
          <w:rFonts w:ascii="Times New Roman" w:hAnsi="Times New Roman" w:cs="Times New Roman"/>
          <w:b/>
          <w:bCs/>
          <w:sz w:val="28"/>
          <w:szCs w:val="28"/>
        </w:rPr>
        <w:t>20π</w:t>
      </w:r>
      <w:r w:rsidRPr="00B55050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B55050">
        <w:rPr>
          <w:rFonts w:ascii="Times New Roman" w:hAnsi="Times New Roman" w:cs="Times New Roman"/>
          <w:b/>
          <w:sz w:val="28"/>
          <w:szCs w:val="28"/>
        </w:rPr>
        <w:t xml:space="preserve">. Амплитуда  и  период  колебаний  заряда  в контуре соответственно  </w:t>
      </w:r>
      <w:proofErr w:type="gramStart"/>
      <w:r w:rsidRPr="00B55050">
        <w:rPr>
          <w:rFonts w:ascii="Times New Roman" w:hAnsi="Times New Roman" w:cs="Times New Roman"/>
          <w:b/>
          <w:sz w:val="28"/>
          <w:szCs w:val="28"/>
        </w:rPr>
        <w:t>равны</w:t>
      </w:r>
      <w:proofErr w:type="gramEnd"/>
      <w:r w:rsidRPr="00B55050">
        <w:rPr>
          <w:rFonts w:ascii="Times New Roman" w:hAnsi="Times New Roman" w:cs="Times New Roman"/>
          <w:b/>
          <w:sz w:val="28"/>
          <w:szCs w:val="28"/>
        </w:rPr>
        <w:t>: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7548245</wp:posOffset>
            </wp:positionH>
            <wp:positionV relativeFrom="paragraph">
              <wp:posOffset>342265</wp:posOffset>
            </wp:positionV>
            <wp:extent cx="2098675" cy="1134110"/>
            <wp:effectExtent l="19050" t="0" r="0" b="0"/>
            <wp:wrapThrough wrapText="bothSides">
              <wp:wrapPolygon edited="0">
                <wp:start x="-196" y="0"/>
                <wp:lineTo x="-196" y="21406"/>
                <wp:lineTo x="21567" y="21406"/>
                <wp:lineTo x="21567" y="0"/>
                <wp:lineTo x="-196" y="0"/>
              </wp:wrapPolygon>
            </wp:wrapThrough>
            <wp:docPr id="15" name="Рисунок 28" descr="http://phys.reshuege.ru/get_file?id=1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phys.reshuege.ru/get_file?id=16044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5050">
        <w:rPr>
          <w:rFonts w:ascii="Times New Roman" w:hAnsi="Times New Roman" w:cs="Times New Roman"/>
          <w:sz w:val="28"/>
          <w:szCs w:val="28"/>
        </w:rPr>
        <w:t xml:space="preserve">А. 40 мКл,  20π  с           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 xml:space="preserve">Б. 40 мКл,  0.1 с           </w:t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</w:r>
      <w:r w:rsidRPr="00B55050">
        <w:rPr>
          <w:rFonts w:ascii="Times New Roman" w:hAnsi="Times New Roman" w:cs="Times New Roman"/>
          <w:sz w:val="28"/>
          <w:szCs w:val="28"/>
        </w:rPr>
        <w:tab/>
        <w:t xml:space="preserve">В. 0.8π Кл, 10 </w:t>
      </w:r>
      <w:proofErr w:type="gramStart"/>
      <w:r w:rsidRPr="00B5505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94CCD" w:rsidRPr="00B55050" w:rsidRDefault="00694CCD" w:rsidP="00694C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5505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t>На ри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сун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ке при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ведён гра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фик за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ви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си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мо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сти силы тока от вре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ме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 в ко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ле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ба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тель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ном кон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ту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ре, со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сто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я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щем из по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сле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до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ва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тель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 со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единённых кон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ден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ра и ка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туш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ки, ин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дук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тив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ность ко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рой равна 0,2 Гн. Мак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си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маль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ное зна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че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ние энер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гии маг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нит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но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го поля ка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туш</w:t>
      </w:r>
      <w:r w:rsidRPr="00B55050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ки равно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05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94CCD" w:rsidRPr="00B55050" w:rsidRDefault="00694CCD" w:rsidP="00694C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5050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3470" cy="2508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050">
        <w:rPr>
          <w:rFonts w:ascii="Times New Roman" w:hAnsi="Times New Roman" w:cs="Times New Roman"/>
          <w:sz w:val="28"/>
          <w:szCs w:val="28"/>
        </w:rPr>
        <w:t xml:space="preserve">        2)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2180" cy="250825"/>
            <wp:effectExtent l="1905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050">
        <w:rPr>
          <w:rFonts w:ascii="Times New Roman" w:hAnsi="Times New Roman" w:cs="Times New Roman"/>
          <w:sz w:val="28"/>
          <w:szCs w:val="28"/>
        </w:rPr>
        <w:t xml:space="preserve">       3)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2180" cy="250825"/>
            <wp:effectExtent l="1905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050">
        <w:rPr>
          <w:rFonts w:ascii="Times New Roman" w:hAnsi="Times New Roman" w:cs="Times New Roman"/>
          <w:sz w:val="28"/>
          <w:szCs w:val="28"/>
        </w:rPr>
        <w:t xml:space="preserve">               4)</w:t>
      </w:r>
      <w:r w:rsidRPr="00B55050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9135" cy="250825"/>
            <wp:effectExtent l="1905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25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8E" w:rsidRDefault="007B368E"/>
    <w:sectPr w:rsidR="007B368E" w:rsidSect="00694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D77"/>
    <w:multiLevelType w:val="hybridMultilevel"/>
    <w:tmpl w:val="AFB442B6"/>
    <w:lvl w:ilvl="0" w:tplc="39802AF8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">
    <w:nsid w:val="48593D2C"/>
    <w:multiLevelType w:val="hybridMultilevel"/>
    <w:tmpl w:val="2866552A"/>
    <w:lvl w:ilvl="0" w:tplc="02C0C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CCD"/>
    <w:rsid w:val="005E768A"/>
    <w:rsid w:val="00694CCD"/>
    <w:rsid w:val="006C5645"/>
    <w:rsid w:val="007B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CD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4CCD"/>
    <w:rPr>
      <w:b/>
      <w:bCs/>
    </w:rPr>
  </w:style>
  <w:style w:type="paragraph" w:customStyle="1" w:styleId="1">
    <w:name w:val="Абзац списка1"/>
    <w:basedOn w:val="a"/>
    <w:uiPriority w:val="99"/>
    <w:rsid w:val="00694CCD"/>
    <w:pPr>
      <w:suppressAutoHyphens w:val="0"/>
      <w:spacing w:after="0" w:line="240" w:lineRule="auto"/>
      <w:ind w:left="720" w:firstLine="357"/>
      <w:jc w:val="both"/>
    </w:pPr>
    <w:rPr>
      <w:rFonts w:ascii="Times New Roman" w:eastAsia="Calibri" w:hAnsi="Times New Roman" w:cs="Times New Roman"/>
      <w:kern w:val="0"/>
      <w:lang w:eastAsia="ru-RU"/>
    </w:rPr>
  </w:style>
  <w:style w:type="paragraph" w:styleId="a4">
    <w:name w:val="List Paragraph"/>
    <w:basedOn w:val="a"/>
    <w:uiPriority w:val="34"/>
    <w:qFormat/>
    <w:rsid w:val="00694CCD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94CC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CCD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http://phys.reshuege.ru/get_file?id=16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2016-01-04T17:36:00Z</dcterms:created>
  <dcterms:modified xsi:type="dcterms:W3CDTF">2016-01-04T18:10:00Z</dcterms:modified>
</cp:coreProperties>
</file>