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87" w:rsidRPr="009B6987" w:rsidRDefault="009B6987" w:rsidP="009B6987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987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 на тему:</w:t>
      </w:r>
    </w:p>
    <w:p w:rsidR="009B6987" w:rsidRPr="009B6987" w:rsidRDefault="009B6987" w:rsidP="009B6987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987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«Причины подросткового суицида. Роль взрослых в оказании помощи</w:t>
      </w:r>
    </w:p>
    <w:p w:rsidR="009B6987" w:rsidRPr="009B6987" w:rsidRDefault="009B6987" w:rsidP="009B6987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987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подростку в кризисных ситуациях».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9B6987">
        <w:rPr>
          <w:rFonts w:ascii="Times New Roman" w:eastAsia="Times New Roman" w:hAnsi="Times New Roman" w:cs="Times New Roman"/>
          <w:sz w:val="24"/>
          <w:szCs w:val="24"/>
        </w:rPr>
        <w:t>Оказание профилактической помощи родителям по проблемам подросткового суицида.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- Расширить знания родителей о причинах, признаках и характере подросткового суицида.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- Предоставить возможность задуматься и оценить взаимоотношения со своим ребенком.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- Воспитывать уважение к личности ребенка и понимание его проблемам.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        Здравствуйте, Уважаемые родители! Я хочу обсудить очень сложный и очень серьезный вопрос. Подростковое самоубийство.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Вопрос, о котором многие боятся даже задумываться и отгоняют мысли об этом, настолько страшным и невообразимым это кажется для многих. И такое отношение к нему вполне нормально, потому что смерь сама по себе – это страшно и невообразимо. Человек не хочет умирать, В его сути биологической заложено изначально - выжить и избежать ситуаций ведущих к смерти. А вот если человек смирился с мыслью о смерти, вынашивает ее и готов к этому, а тем более, если это ребенок - вот это уже страшно.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 xml:space="preserve">Проблема подросткового самоубийства является одной из наиболее важных проблем современного общества. </w:t>
      </w:r>
      <w:r w:rsidR="004A176B">
        <w:rPr>
          <w:rFonts w:ascii="Times New Roman" w:eastAsia="Times New Roman" w:hAnsi="Times New Roman" w:cs="Times New Roman"/>
          <w:sz w:val="24"/>
          <w:szCs w:val="24"/>
        </w:rPr>
        <w:t xml:space="preserve"> Поэтому семья и школа должны сотрудничать  друг с другом. Ведь только вместе, мы сможем вовремя заметить кризисное состояние ребенка, и поддержать его дома и в школе. 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Каждые </w:t>
      </w:r>
      <w:r w:rsidRPr="009B6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40 секунд </w:t>
      </w:r>
      <w:r w:rsidRPr="009B6987">
        <w:rPr>
          <w:rFonts w:ascii="Times New Roman" w:eastAsia="Times New Roman" w:hAnsi="Times New Roman" w:cs="Times New Roman"/>
          <w:sz w:val="24"/>
          <w:szCs w:val="24"/>
        </w:rPr>
        <w:t>кто-то на земле кончает жизнь самоубийством.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В год от суицида погибает </w:t>
      </w:r>
      <w:r w:rsidRPr="009B6987">
        <w:rPr>
          <w:rFonts w:ascii="Times New Roman" w:eastAsia="Times New Roman" w:hAnsi="Times New Roman" w:cs="Times New Roman"/>
          <w:b/>
          <w:bCs/>
          <w:sz w:val="24"/>
          <w:szCs w:val="24"/>
        </w:rPr>
        <w:t>миллион</w:t>
      </w:r>
      <w:r w:rsidRPr="009B6987">
        <w:rPr>
          <w:rFonts w:ascii="Times New Roman" w:eastAsia="Times New Roman" w:hAnsi="Times New Roman" w:cs="Times New Roman"/>
          <w:sz w:val="24"/>
          <w:szCs w:val="24"/>
        </w:rPr>
        <w:t> человек, это больше, чем от войн, несчастных случаев и преступлений, вместе взятых. Большинство из них – это молодые люди в возрасте до 20 лет.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За последние 15 лет число самоубийств среди подростков увеличилось в 2 раза.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Именно на возраст 13 – 16 лет, как показывают статистические данные, приходится пик подростковых самоубийств. Многие детские психологи склоняются к мысли, что желание смерти – это достаточно распространенная реакция подростковой психики на возникновение стрессовой ситуации.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Что же происходит с нашими детьми в этот подростковый период?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Подростковым периодом принято считать возраст от 11 до 15-17 лет, он знаменуется бурным развитием и перестройкой социальной активности ребенка. Этот период называется периодом «бури и натиска». Происходит бурная физиологическая перестройка организма. Быстро увеличивается масса тела, рост костей.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Изменения эндокринной системы приводят к выраженным колебаниям вегетативных функций (потливость, покраснение, побледнение, похудание, ожирение).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Выброс в кровь повышенного количества половых гормонов, приводят к тому, что подростки становятся эмоционально неустойчивыми, ранимыми. Настроение часто меняется от сильного возбуждения, эйфорических состояний до обиды, гнева, иногда депрессии.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Происходит половое созревание. Половое развитие человека начинается с рождения и происходит непрерывно. Однако на данном этапе развития оно резко ускоряется и  в течение короткого периода наступает полноценная половая зрелость.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 xml:space="preserve">В процессе полового созревания меняется самовосприятие подростка. Его физический облик претерпевает изменения. Часто подростки переживают и страдают из-за некого, с их точки зрения, своего физического несовершенства: недостаточно широкие плечи, маленький или </w:t>
      </w:r>
      <w:r w:rsidRPr="009B6987">
        <w:rPr>
          <w:rFonts w:ascii="Times New Roman" w:eastAsia="Times New Roman" w:hAnsi="Times New Roman" w:cs="Times New Roman"/>
          <w:sz w:val="24"/>
          <w:szCs w:val="24"/>
        </w:rPr>
        <w:lastRenderedPageBreak/>
        <w:t>наоборот слишком высокий рост, не такой какой надо формы ноги, губы, нос, а эти прыщики на лице?! Для многих подростков, особенно девочек, это просто трагедия!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Особенности психики в подростковом возрасте заключается в том, что человек в это время более склонен к депрессии. Депрессия – это длительное состояние душевного расстройства, которое характеризуется упадком сил и снижением активности. Именно депрессия может привести к мыслям о самоубийстве.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У подростка искаженное и незрелое представление о смерти. Смерть видится подростку как временное состояние, которое можно сравнить со сном, приходящим и уходящим. Подросток не осознает, что "оттуда" не возвращаются. Вспомните хотя бы потрясший всю страну таинственный уход из жизни трех девочек-подростков из подмосковной Балашихи. "Похороните нас в одном красном гробу…" написала в предсмертной записке одна из них.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В подростковом возрасте у большинства детей формируется миф об их бессмертии, отсюда любовь подрастающего поколения к небезобидным шалостям: катанию на лифтах, подножке трамвая или цепляются за машины, различным играм на строительных площадках. Такое своеобразное бесстрашие объясняется тем, что у подростка еще не сформирована ориентация на будущее, прежде всего на отдалённое будущее.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В большинстве случаев подростки не хотят умирать, они хотят жить, но надеются изменить свою жизнь, чтобы она не была такой «невыносимой».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Подросток нередко представляет себе смерть как некое временное состояние: как будто он очнется, и снова будет жить. Совершенно искренне желая умереть в невыносимой для него ситуации, он в действительности хочет лишить наладить отношения с окружающими. Здесь нет попытки шантажа, но есть наивная вера: пусть хотя бы его смерть образумит родителей, тогда окончатся все беды, и они снова заживут в мире и согласии. Подростки, совершая суицидальную попытку, зачастую предполагают жить, надеясь с помощью суицида изменить конфликтную ситуацию. Они не вполне отдают себе отчет в необратимости, окончательности смерти, они убеждены, что можно казаться умершим для окружающих, но при этом наблюдать свои похороны и раскаяния обидчиков.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Обычно цель самоубийства подростка - повлиять на поведение другого человека, и лишь небольшое желание умереть. Подростки кончают с собой, даже если основная их цель – манипулирование и контроль над другими людьми и нежелание умирать.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b/>
          <w:sz w:val="24"/>
          <w:szCs w:val="24"/>
        </w:rPr>
        <w:t>В суицидальных попытках подростков можно выделить следующие категории:</w:t>
      </w:r>
    </w:p>
    <w:p w:rsidR="009B6987" w:rsidRPr="009B6987" w:rsidRDefault="009B6987" w:rsidP="009B6987">
      <w:pPr>
        <w:numPr>
          <w:ilvl w:val="0"/>
          <w:numId w:val="1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сигнал дистресса («Заметьте меня, я очень нуждаюсь в вашей помощи»);</w:t>
      </w:r>
    </w:p>
    <w:p w:rsidR="009B6987" w:rsidRPr="009B6987" w:rsidRDefault="009B6987" w:rsidP="009B6987">
      <w:pPr>
        <w:numPr>
          <w:ilvl w:val="0"/>
          <w:numId w:val="1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попытка манипулировать другими (10-летняя девочка может принять большую дозу таблеток, чтобы заставить своего мальчика вернуться к ней);</w:t>
      </w:r>
    </w:p>
    <w:p w:rsidR="009B6987" w:rsidRPr="009B6987" w:rsidRDefault="009B6987" w:rsidP="009B6987">
      <w:pPr>
        <w:numPr>
          <w:ilvl w:val="0"/>
          <w:numId w:val="1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попытка наказать других (возможно, сказать родителям «Вы пожалеете, когда я умру»);</w:t>
      </w:r>
    </w:p>
    <w:p w:rsidR="009B6987" w:rsidRPr="009B6987" w:rsidRDefault="009B6987" w:rsidP="009B6987">
      <w:pPr>
        <w:numPr>
          <w:ilvl w:val="0"/>
          <w:numId w:val="1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манифестация умственного расстройства/попытка восстановить контакт с любимым человеком, который умер; реакция на отказ; в результате сверхсильного стыда или вины; избежать столкновения с чрезвычайно болезненной ситуацией; употреблениенаркотиков могут вызывать галлюцинации и переживания, которые приводят к попыткам самоубийства среди подростков.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b/>
          <w:sz w:val="24"/>
          <w:szCs w:val="24"/>
        </w:rPr>
        <w:t>Основными мотивами суицидального поведения детей и подростков являются: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переживание обиды, одиночества, отчужденности и непонимания;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действительная или мнимая утрата любви родителей, неразделенное чувство, ревность;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переживания, связанные со смертью, разводом или уходом родителей из семьи;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чувства вины, стыда, оскорбленного самолюбия, самообвинения;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боязнь позора, нежелание извиниться;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любовные неудачи;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чувство мести, злобы, протеста, угроза и вымогательство;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желание привлечь к себе внимание, вызвать сочувствие, избежать неприятных последствий, уйти от трудной ситуации;</w:t>
      </w:r>
    </w:p>
    <w:p w:rsidR="009B6987" w:rsidRPr="009B6987" w:rsidRDefault="009B6987" w:rsidP="009B6987">
      <w:pPr>
        <w:numPr>
          <w:ilvl w:val="0"/>
          <w:numId w:val="2"/>
        </w:numPr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lastRenderedPageBreak/>
        <w:t>сочувствие или подражание товарищам, героям книг или фильмов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 xml:space="preserve"> Суицидальное поведение у молодёжи часто бывает наученным, подражательным. Известно, что каждый раз после гибели кого-нибудь из молодёжных кумиров следует суицидальная волна. 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В последнее время модными стали песни и клипы, в которых суицидальная идея становится центральной. И ладно бы только урок - исполнителей - там это необходимый культурный атрибут, который для юных слушателей, знакомых с правилами игры, так и остается всего лишь атрибутом.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Гораздо хуже, когда идея самоубийства эксплуатируется в «попсе». Прекрасный пример - клип группы «Рефлекс». В нём нет особенного сюжета, но в кадре постоянно извиваются  две блондинки, одетые во что-то наподобие коротких голубых ночных рубашек. Причём у одной из них на предплечье небрежно болтаются бинты. Также видеоряд включает падение некоего молодого человека сквозь прозрачную стеклянную крышу. Два самых распространённых способа свести счёты с жизнью налицо... И припев: «Мне трудно говорить, но что молчать? Не знаю, что сказать, пообещать. Я всё тебе заранее прощаю. Самоубийство на глазах». Так что пропаганда суицидальности на лицо.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        Но, если говорить серьезно, как должна этот клип воспринимать девочка лет тринадцати? «Очень хочется быть похожей на этих блондинок, чтобы мальчики любили и сквозь крышу сигали»…</w:t>
      </w:r>
    </w:p>
    <w:p w:rsidR="009B6987" w:rsidRPr="009B6987" w:rsidRDefault="009B6987" w:rsidP="009B6987">
      <w:pPr>
        <w:spacing w:before="90" w:after="90" w:line="27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    Или другая песня, когда девушка очень приятным голосом поет: «Прыгай вниз, прыгай вниз, не бойся…»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Наши взрослеющие дети очень ранимы, очень психологически уязвимы.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Почему у молодых людей возникает желание расстаться с жизнью?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1) конфликты в семье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2) неразделенная любовь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3) непонимание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4) проблемы, связанные с учёбой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6) одиночество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Статистика показывает, что подростковый суицид чаще случается в тех семьях, где господствует авторитарный стиль воспитания, где все нормы и правила обязательны к выполнению, и ориентация воспитания в основном на внешнее благополучие. «Я не желаю ничего слышать. Это должно быть сделано. Не позорь меня перед соседями». Воспитание больше похоже на указания начальника, которому нужен факт и не интересен внутренний мир сотрудника, служащего. И вместо понимания и сочувствия ребенку можно услышать: «Мне бы твои проблемы! Все это глупости! Мне сейчас некогда, потом поговорим». Не уделяя больше 5-ти минут на более глубокое понимание.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Часто, упрекая сына или дочь, родители произносят порой слова настолько жестокие  и оскорбительные, что ими поистине можно убить. Часто слова сказаны в порыве гнева, несдержанности, но родители при этом не думают, что своим криком буквально толкают его на опасный для жизни поступок.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b/>
          <w:sz w:val="24"/>
          <w:szCs w:val="24"/>
        </w:rPr>
        <w:t>РОДИТЕЛЯМ СЛЕДУЕТ ПОНИМАТЬ:</w:t>
      </w:r>
      <w:r w:rsidRPr="009B6987">
        <w:rPr>
          <w:rFonts w:ascii="Times New Roman" w:eastAsia="Times New Roman" w:hAnsi="Times New Roman" w:cs="Times New Roman"/>
          <w:sz w:val="24"/>
          <w:szCs w:val="24"/>
        </w:rPr>
        <w:t xml:space="preserve"> если скандал уже разгорелся, нужно остановиться, заставить себя замолчать (это, кстати, проще, чем заставить замолчать другого), сознавая свою правоту. Ведь ваша задача по сути в споре с подростком – не доказать свою правоту или авторитет, а оградить ребенка от беды. А подросток очень часто видит перед собой задачу любым способом доказать право на свое мнение и добиться уважения собственных родителей, которые никак не могут смириться с тем, что ребенок взрослеет. В состоянии аффекта подросток крайне импульсивен и агрессивен. Любой попавший под руку острый предмет, лекарство в вашей аптечке, подоконник в вашей квартире – все станет реально опасным, угрожающим его жизни.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         Любите своего ребенка! Будьте рядом с ним в радостные и в «трудные» минуты жизни! Поддерживайте его!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1. Внимательно выслушивайте своих детей. В состоянии душевного кризиса любому из нас, прежде всего, необходим кто-нибудь, кто готов нас слушать.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2. Внимательно отнеситесь ко всем, даже самым незначительным обидам и жалобам ребенка, не пренебрегайте ничем из всего сказанного им. попытайтесь убедить его раскрыть свои чувства, поделитесь накопившимися проблемами.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3. Придайте уверенность ребенку, объясните ему, что вместе вы обязательно справитесь со своими проблемами.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4.Проявляйте тепло и эмоциональный отклик во взаимоотношениях, оказывать поддержку во всем. Обращайте внимание на эмоциональное состояние вашего ребенка.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5.Создавайте атмосферу эмоциональной привязанности в семье.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6.Проявлять постоянную заинтересованность в ребенке, заботу о нем.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7.Общайтесь, обсуждайте проблемы. Учите разрешать их, внушайте оптимизм.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8.Предпочтите  требовательность – безразличию, свободу – запретам, тепло в отношениях – отчужденности.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9.Снимайте авторитарные позиции в общении с детьми. Директивный стиль отношений в семье не допустим!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10.Уметь признавать свои ошибки в общении с детьми.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Суть любой поддержки ребенка, особенно находящегося в трудной  ситуации, когда фундамент смысла жизни из под ног ушел, дать ему другой, вернуть почву, вернуть ощущение «нужности» и необходимости  того, что он в этом мире кому-то нужен, кому-то необходим.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Покажите, что вы любите своего сына или дочку. Что бы ребенок знал: « Кто в мире будет принимать и любить меня и принимать просто за то, что я есть, вне зависимости от поступков, которые я совершаю, от слов, которые употребляю, от того как веду себя, если не мои собственные мама и папа, кому еще я нужен в этом мире так сильно».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Я желаю вам и вашим детям длинной, счастливой и интересной жизни.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Берегите себя и своих детей!</w:t>
      </w:r>
    </w:p>
    <w:p w:rsidR="009B6987" w:rsidRPr="009B6987" w:rsidRDefault="009B6987" w:rsidP="009B6987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6987">
        <w:rPr>
          <w:rFonts w:ascii="Times New Roman" w:eastAsia="Times New Roman" w:hAnsi="Times New Roman" w:cs="Times New Roman"/>
          <w:sz w:val="24"/>
          <w:szCs w:val="24"/>
        </w:rPr>
        <w:t>Родителям вручаются буклеты - рекомендации.</w:t>
      </w: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Педагог-психолог: Ведерникова С.П.</w:t>
      </w: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6.11.2015г.</w:t>
      </w: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6987" w:rsidRPr="009B6987" w:rsidRDefault="009B698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B6987" w:rsidRPr="009B6987" w:rsidSect="009B698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8C5"/>
    <w:multiLevelType w:val="multilevel"/>
    <w:tmpl w:val="7FB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D2127C"/>
    <w:multiLevelType w:val="multilevel"/>
    <w:tmpl w:val="8B4C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6987"/>
    <w:rsid w:val="001B57BF"/>
    <w:rsid w:val="00353441"/>
    <w:rsid w:val="004A176B"/>
    <w:rsid w:val="005263CC"/>
    <w:rsid w:val="009B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B6987"/>
  </w:style>
  <w:style w:type="character" w:customStyle="1" w:styleId="s2">
    <w:name w:val="s2"/>
    <w:basedOn w:val="a0"/>
    <w:rsid w:val="009B6987"/>
  </w:style>
  <w:style w:type="character" w:customStyle="1" w:styleId="s3">
    <w:name w:val="s3"/>
    <w:basedOn w:val="a0"/>
    <w:rsid w:val="009B6987"/>
  </w:style>
  <w:style w:type="character" w:customStyle="1" w:styleId="apple-converted-space">
    <w:name w:val="apple-converted-space"/>
    <w:basedOn w:val="a0"/>
    <w:rsid w:val="009B6987"/>
  </w:style>
  <w:style w:type="paragraph" w:styleId="a3">
    <w:name w:val="Normal (Web)"/>
    <w:basedOn w:val="a"/>
    <w:uiPriority w:val="99"/>
    <w:semiHidden/>
    <w:unhideWhenUsed/>
    <w:rsid w:val="009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1804</Words>
  <Characters>10288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2015-11-16T04:36:00Z</dcterms:created>
  <dcterms:modified xsi:type="dcterms:W3CDTF">2015-11-16T05:43:00Z</dcterms:modified>
</cp:coreProperties>
</file>