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7CE" w:rsidRPr="00803F86" w:rsidRDefault="004667CE" w:rsidP="004667CE">
      <w:pPr>
        <w:pStyle w:val="a3"/>
        <w:rPr>
          <w:sz w:val="24"/>
          <w:szCs w:val="24"/>
          <w:lang w:val="kk-KZ"/>
        </w:rPr>
      </w:pPr>
    </w:p>
    <w:p w:rsidR="0074684C" w:rsidRPr="0074684C" w:rsidRDefault="004667CE" w:rsidP="0074684C">
      <w:pPr>
        <w:pStyle w:val="2"/>
        <w:spacing w:before="0" w:beforeAutospacing="0" w:after="0" w:afterAutospacing="0" w:line="300" w:lineRule="atLeast"/>
        <w:rPr>
          <w:rFonts w:ascii="Arial" w:hAnsi="Arial" w:cs="Arial"/>
          <w:caps/>
          <w:color w:val="000000" w:themeColor="text1"/>
          <w:sz w:val="26"/>
          <w:szCs w:val="26"/>
          <w:lang w:val="kk-KZ"/>
        </w:rPr>
      </w:pPr>
      <w:r w:rsidRPr="004667CE">
        <w:rPr>
          <w:sz w:val="24"/>
          <w:szCs w:val="24"/>
          <w:lang w:val="kk-KZ"/>
        </w:rPr>
        <w:t>Сабақ тақырыбы:</w:t>
      </w:r>
      <w:r w:rsidR="0074684C" w:rsidRPr="0074684C">
        <w:rPr>
          <w:rFonts w:ascii="Arial" w:hAnsi="Arial" w:cs="Arial"/>
          <w:caps/>
          <w:color w:val="525252"/>
          <w:lang w:val="kk-KZ"/>
        </w:rPr>
        <w:t xml:space="preserve"> </w:t>
      </w:r>
      <w:r w:rsidR="0074684C" w:rsidRPr="0074684C">
        <w:rPr>
          <w:rFonts w:ascii="Arial" w:hAnsi="Arial" w:cs="Arial"/>
          <w:caps/>
          <w:color w:val="000000" w:themeColor="text1"/>
          <w:sz w:val="26"/>
          <w:lang w:val="kk-KZ"/>
        </w:rPr>
        <w:t>ҚОЗҒАЛМАЛЫ ОЙЫН «</w:t>
      </w:r>
      <w:r w:rsidR="0074684C">
        <w:rPr>
          <w:rFonts w:ascii="Arial" w:hAnsi="Arial" w:cs="Arial"/>
          <w:caps/>
          <w:color w:val="000000" w:themeColor="text1"/>
          <w:sz w:val="26"/>
          <w:lang w:val="kk-KZ"/>
        </w:rPr>
        <w:t>бЕРДЕ ҚАШ»</w:t>
      </w:r>
    </w:p>
    <w:p w:rsidR="004667CE" w:rsidRPr="0074684C" w:rsidRDefault="004667CE" w:rsidP="004667CE">
      <w:pPr>
        <w:pStyle w:val="a3"/>
        <w:rPr>
          <w:color w:val="000000" w:themeColor="text1"/>
          <w:sz w:val="24"/>
          <w:szCs w:val="24"/>
          <w:lang w:val="kk-KZ"/>
        </w:rPr>
      </w:pPr>
    </w:p>
    <w:p w:rsidR="0074684C" w:rsidRPr="00980C31" w:rsidRDefault="004667CE" w:rsidP="004667CE">
      <w:pPr>
        <w:pStyle w:val="a3"/>
        <w:rPr>
          <w:rFonts w:ascii="Times New Roman" w:hAnsi="Times New Roman" w:cs="Times New Roman"/>
          <w:lang w:val="kk-KZ"/>
        </w:rPr>
      </w:pPr>
      <w:r w:rsidRPr="0074684C">
        <w:rPr>
          <w:b/>
          <w:sz w:val="24"/>
          <w:szCs w:val="24"/>
          <w:lang w:val="kk-KZ"/>
        </w:rPr>
        <w:t>Мақсаты:</w:t>
      </w:r>
      <w:r>
        <w:rPr>
          <w:sz w:val="24"/>
          <w:szCs w:val="24"/>
          <w:lang w:val="kk-KZ"/>
        </w:rPr>
        <w:t xml:space="preserve"> </w:t>
      </w:r>
      <w:r w:rsidRPr="00980C31">
        <w:rPr>
          <w:rFonts w:ascii="Times New Roman" w:hAnsi="Times New Roman" w:cs="Times New Roman"/>
          <w:lang w:val="kk-KZ"/>
        </w:rPr>
        <w:t>1</w:t>
      </w:r>
      <w:r w:rsidR="0074684C" w:rsidRPr="00980C31">
        <w:rPr>
          <w:rFonts w:ascii="Times New Roman" w:hAnsi="Times New Roman" w:cs="Times New Roman"/>
          <w:lang w:val="kk-KZ"/>
        </w:rPr>
        <w:t xml:space="preserve">. </w:t>
      </w:r>
      <w:r w:rsidR="0074684C" w:rsidRPr="00980C31">
        <w:rPr>
          <w:rFonts w:ascii="Times New Roman" w:hAnsi="Times New Roman" w:cs="Times New Roman"/>
          <w:color w:val="000000" w:themeColor="text1"/>
          <w:lang w:val="kk-KZ"/>
        </w:rPr>
        <w:t>«Бер де қаш» ойынның арнайы жаттығуларымен таныстыру; алдындағы сабақта «Жаяу көкпар» ойынның негізгі қимылдарын қайталау.</w:t>
      </w:r>
      <w:r w:rsidRPr="00980C31">
        <w:rPr>
          <w:rFonts w:ascii="Times New Roman" w:hAnsi="Times New Roman" w:cs="Times New Roman"/>
          <w:lang w:val="kk-KZ"/>
        </w:rPr>
        <w:t xml:space="preserve"> </w:t>
      </w:r>
    </w:p>
    <w:p w:rsidR="0074684C" w:rsidRPr="00980C31" w:rsidRDefault="004667CE" w:rsidP="004667CE">
      <w:pPr>
        <w:pStyle w:val="a3"/>
        <w:rPr>
          <w:rFonts w:ascii="Times New Roman" w:hAnsi="Times New Roman" w:cs="Times New Roman"/>
          <w:color w:val="000000" w:themeColor="text1"/>
          <w:lang w:val="kk-KZ"/>
        </w:rPr>
      </w:pPr>
      <w:r w:rsidRPr="00980C31">
        <w:rPr>
          <w:rFonts w:ascii="Times New Roman" w:hAnsi="Times New Roman" w:cs="Times New Roman"/>
          <w:lang w:val="kk-KZ"/>
        </w:rPr>
        <w:t>2</w:t>
      </w:r>
      <w:r w:rsidR="0074684C" w:rsidRPr="00980C31">
        <w:rPr>
          <w:rFonts w:ascii="Times New Roman" w:hAnsi="Times New Roman" w:cs="Times New Roman"/>
          <w:lang w:val="kk-KZ"/>
        </w:rPr>
        <w:t>.</w:t>
      </w:r>
      <w:r w:rsidR="0074684C" w:rsidRPr="00980C31">
        <w:rPr>
          <w:rFonts w:ascii="Times New Roman" w:hAnsi="Times New Roman" w:cs="Times New Roman"/>
          <w:color w:val="000000" w:themeColor="text1"/>
          <w:lang w:val="kk-KZ"/>
        </w:rPr>
        <w:t>Жылдамдық, күштілік, ептілік қасиеттерін дамыту.</w:t>
      </w:r>
      <w:r w:rsidRPr="00980C31">
        <w:rPr>
          <w:rFonts w:ascii="Times New Roman" w:hAnsi="Times New Roman" w:cs="Times New Roman"/>
          <w:color w:val="000000" w:themeColor="text1"/>
          <w:lang w:val="kk-KZ"/>
        </w:rPr>
        <w:t xml:space="preserve"> </w:t>
      </w:r>
    </w:p>
    <w:p w:rsidR="00803F86" w:rsidRPr="00980C31" w:rsidRDefault="004667CE" w:rsidP="004667CE">
      <w:pPr>
        <w:pStyle w:val="a3"/>
        <w:rPr>
          <w:rFonts w:ascii="Times New Roman" w:hAnsi="Times New Roman" w:cs="Times New Roman"/>
          <w:color w:val="000000" w:themeColor="text1"/>
          <w:lang w:val="kk-KZ"/>
        </w:rPr>
      </w:pPr>
      <w:r w:rsidRPr="00980C31">
        <w:rPr>
          <w:rFonts w:ascii="Times New Roman" w:hAnsi="Times New Roman" w:cs="Times New Roman"/>
          <w:color w:val="000000" w:themeColor="text1"/>
          <w:lang w:val="kk-KZ"/>
        </w:rPr>
        <w:t>3.</w:t>
      </w:r>
      <w:r w:rsidR="0074684C" w:rsidRPr="00980C31">
        <w:rPr>
          <w:rFonts w:ascii="Times New Roman" w:hAnsi="Times New Roman" w:cs="Times New Roman"/>
          <w:color w:val="000000" w:themeColor="text1"/>
          <w:lang w:val="kk-KZ"/>
        </w:rPr>
        <w:t>Ұ</w:t>
      </w:r>
      <w:r w:rsidR="0074684C" w:rsidRPr="00980C31">
        <w:rPr>
          <w:rFonts w:ascii="Times New Roman" w:hAnsi="Times New Roman" w:cs="Times New Roman"/>
          <w:color w:val="000000" w:themeColor="text1"/>
        </w:rPr>
        <w:t>йымшылдыққа, батылдыққа тәрбиелеу</w:t>
      </w:r>
    </w:p>
    <w:p w:rsidR="0074684C" w:rsidRPr="00980C31" w:rsidRDefault="0074684C" w:rsidP="004667CE">
      <w:pPr>
        <w:pStyle w:val="a3"/>
        <w:rPr>
          <w:rFonts w:ascii="Times New Roman" w:hAnsi="Times New Roman" w:cs="Times New Roman"/>
          <w:color w:val="000000" w:themeColor="text1"/>
          <w:shd w:val="clear" w:color="auto" w:fill="DFEAEF"/>
          <w:lang w:val="kk-KZ"/>
        </w:rPr>
      </w:pPr>
      <w:r w:rsidRPr="00980C31">
        <w:rPr>
          <w:rFonts w:ascii="Times New Roman" w:hAnsi="Times New Roman" w:cs="Times New Roman"/>
          <w:color w:val="000000" w:themeColor="text1"/>
          <w:lang w:val="kk-KZ"/>
        </w:rPr>
        <w:t>Құрал-жабдықтар: Ысқырық, волейбол добы</w:t>
      </w:r>
      <w:r w:rsidRPr="00980C31">
        <w:rPr>
          <w:rStyle w:val="apple-converted-space"/>
          <w:rFonts w:ascii="Times New Roman" w:hAnsi="Times New Roman" w:cs="Times New Roman"/>
          <w:color w:val="000000" w:themeColor="text1"/>
          <w:shd w:val="clear" w:color="auto" w:fill="DFEAEF"/>
          <w:lang w:val="kk-KZ"/>
        </w:rPr>
        <w:t> </w:t>
      </w:r>
      <w:r w:rsidRPr="00980C31">
        <w:rPr>
          <w:rFonts w:ascii="Times New Roman" w:hAnsi="Times New Roman" w:cs="Times New Roman"/>
          <w:color w:val="000000" w:themeColor="text1"/>
          <w:lang w:val="kk-KZ"/>
        </w:rPr>
        <w:br/>
        <w:t>Сабақтың өтетін орны: Спорт алаңы</w:t>
      </w:r>
    </w:p>
    <w:p w:rsidR="0074684C" w:rsidRPr="0074684C" w:rsidRDefault="0074684C" w:rsidP="004667CE">
      <w:pPr>
        <w:pStyle w:val="a3"/>
        <w:rPr>
          <w:rFonts w:ascii="Times New Roman" w:hAnsi="Times New Roman" w:cs="Times New Roman"/>
          <w:color w:val="000000" w:themeColor="text1"/>
          <w:lang w:val="kk-KZ"/>
        </w:rPr>
      </w:pPr>
    </w:p>
    <w:tbl>
      <w:tblPr>
        <w:tblStyle w:val="a4"/>
        <w:tblW w:w="0" w:type="auto"/>
        <w:tblLook w:val="04A0"/>
      </w:tblPr>
      <w:tblGrid>
        <w:gridCol w:w="1101"/>
        <w:gridCol w:w="4961"/>
        <w:gridCol w:w="1701"/>
        <w:gridCol w:w="2919"/>
      </w:tblGrid>
      <w:tr w:rsidR="00B600AE" w:rsidTr="00ED3BC9">
        <w:trPr>
          <w:trHeight w:val="663"/>
        </w:trPr>
        <w:tc>
          <w:tcPr>
            <w:tcW w:w="1101" w:type="dxa"/>
          </w:tcPr>
          <w:p w:rsidR="00803F86" w:rsidRPr="00ED3BC9" w:rsidRDefault="00803F86" w:rsidP="00803F86">
            <w:pPr>
              <w:pStyle w:val="a3"/>
              <w:jc w:val="center"/>
              <w:rPr>
                <w:b/>
                <w:sz w:val="28"/>
                <w:szCs w:val="28"/>
                <w:lang w:val="kk-KZ"/>
              </w:rPr>
            </w:pPr>
            <w:r w:rsidRPr="00ED3BC9">
              <w:rPr>
                <w:b/>
                <w:sz w:val="28"/>
                <w:szCs w:val="28"/>
                <w:lang w:val="kk-KZ"/>
              </w:rPr>
              <w:t>Сабақ бөлімі</w:t>
            </w:r>
          </w:p>
        </w:tc>
        <w:tc>
          <w:tcPr>
            <w:tcW w:w="4961" w:type="dxa"/>
          </w:tcPr>
          <w:p w:rsidR="00803F86" w:rsidRPr="00ED3BC9" w:rsidRDefault="00803F86" w:rsidP="00803F86">
            <w:pPr>
              <w:pStyle w:val="a3"/>
              <w:jc w:val="center"/>
              <w:rPr>
                <w:b/>
                <w:sz w:val="28"/>
                <w:szCs w:val="28"/>
                <w:lang w:val="kk-KZ"/>
              </w:rPr>
            </w:pPr>
            <w:r w:rsidRPr="00ED3BC9">
              <w:rPr>
                <w:b/>
                <w:sz w:val="28"/>
                <w:szCs w:val="28"/>
                <w:lang w:val="kk-KZ"/>
              </w:rPr>
              <w:t>Сабақ мазмұны</w:t>
            </w:r>
          </w:p>
        </w:tc>
        <w:tc>
          <w:tcPr>
            <w:tcW w:w="1701" w:type="dxa"/>
          </w:tcPr>
          <w:p w:rsidR="00803F86" w:rsidRPr="00ED3BC9" w:rsidRDefault="00803F86" w:rsidP="00803F86">
            <w:pPr>
              <w:pStyle w:val="a3"/>
              <w:jc w:val="center"/>
              <w:rPr>
                <w:b/>
                <w:sz w:val="28"/>
                <w:szCs w:val="28"/>
                <w:lang w:val="kk-KZ"/>
              </w:rPr>
            </w:pPr>
            <w:r w:rsidRPr="00ED3BC9">
              <w:rPr>
                <w:b/>
                <w:sz w:val="28"/>
                <w:szCs w:val="28"/>
                <w:lang w:val="kk-KZ"/>
              </w:rPr>
              <w:t>Жүктеме мөлшері</w:t>
            </w:r>
          </w:p>
        </w:tc>
        <w:tc>
          <w:tcPr>
            <w:tcW w:w="2919" w:type="dxa"/>
          </w:tcPr>
          <w:p w:rsidR="00803F86" w:rsidRPr="00ED3BC9" w:rsidRDefault="00803F86" w:rsidP="00803F86">
            <w:pPr>
              <w:pStyle w:val="a3"/>
              <w:jc w:val="center"/>
              <w:rPr>
                <w:b/>
                <w:sz w:val="28"/>
                <w:szCs w:val="28"/>
                <w:lang w:val="kk-KZ"/>
              </w:rPr>
            </w:pPr>
            <w:r w:rsidRPr="00ED3BC9">
              <w:rPr>
                <w:b/>
                <w:sz w:val="28"/>
                <w:szCs w:val="28"/>
                <w:lang w:val="kk-KZ"/>
              </w:rPr>
              <w:t>Әдістемелік нұсқау</w:t>
            </w:r>
            <w:r w:rsidR="00B600AE">
              <w:rPr>
                <w:b/>
                <w:sz w:val="28"/>
                <w:szCs w:val="28"/>
                <w:lang w:val="kk-KZ"/>
              </w:rPr>
              <w:t>лар</w:t>
            </w:r>
          </w:p>
        </w:tc>
      </w:tr>
      <w:tr w:rsidR="00C6459A" w:rsidRPr="00ED3BC9" w:rsidTr="00B600AE">
        <w:trPr>
          <w:cantSplit/>
          <w:trHeight w:val="1680"/>
        </w:trPr>
        <w:tc>
          <w:tcPr>
            <w:tcW w:w="1101" w:type="dxa"/>
            <w:vMerge w:val="restart"/>
            <w:textDirection w:val="btLr"/>
          </w:tcPr>
          <w:p w:rsidR="00C6459A" w:rsidRDefault="00C6459A" w:rsidP="00C6459A">
            <w:pPr>
              <w:pStyle w:val="a3"/>
              <w:ind w:left="113" w:right="113"/>
              <w:rPr>
                <w:sz w:val="28"/>
                <w:szCs w:val="28"/>
                <w:lang w:val="kk-KZ"/>
              </w:rPr>
            </w:pPr>
          </w:p>
          <w:p w:rsidR="00C6459A" w:rsidRPr="00ED3BC9" w:rsidRDefault="00C6459A" w:rsidP="00C6459A">
            <w:pPr>
              <w:pStyle w:val="a3"/>
              <w:ind w:left="113" w:right="113"/>
              <w:jc w:val="center"/>
              <w:rPr>
                <w:sz w:val="28"/>
                <w:szCs w:val="28"/>
                <w:lang w:val="kk-KZ"/>
              </w:rPr>
            </w:pPr>
            <w:r w:rsidRPr="00ED3BC9">
              <w:rPr>
                <w:sz w:val="28"/>
                <w:szCs w:val="28"/>
                <w:lang w:val="kk-KZ"/>
              </w:rPr>
              <w:t>Кіріспе бөлімі   15 минут</w:t>
            </w:r>
          </w:p>
        </w:tc>
        <w:tc>
          <w:tcPr>
            <w:tcW w:w="4961" w:type="dxa"/>
          </w:tcPr>
          <w:p w:rsidR="00C6459A" w:rsidRPr="00C6459A" w:rsidRDefault="00C6459A" w:rsidP="004667CE">
            <w:pPr>
              <w:pStyle w:val="a3"/>
              <w:rPr>
                <w:b/>
                <w:sz w:val="24"/>
                <w:szCs w:val="24"/>
                <w:lang w:val="kk-KZ"/>
              </w:rPr>
            </w:pPr>
            <w:r w:rsidRPr="00C6459A">
              <w:rPr>
                <w:b/>
                <w:sz w:val="24"/>
                <w:szCs w:val="24"/>
                <w:lang w:val="kk-KZ"/>
              </w:rPr>
              <w:t>Сапқа тұрғызу</w:t>
            </w:r>
          </w:p>
          <w:p w:rsidR="00C6459A" w:rsidRPr="00C6459A" w:rsidRDefault="00C6459A" w:rsidP="004667CE">
            <w:pPr>
              <w:pStyle w:val="a3"/>
              <w:rPr>
                <w:b/>
                <w:sz w:val="24"/>
                <w:szCs w:val="24"/>
                <w:lang w:val="kk-KZ"/>
              </w:rPr>
            </w:pPr>
            <w:r w:rsidRPr="00C6459A">
              <w:rPr>
                <w:b/>
                <w:sz w:val="24"/>
                <w:szCs w:val="24"/>
                <w:lang w:val="kk-KZ"/>
              </w:rPr>
              <w:t>Рапорт қабылдау</w:t>
            </w:r>
          </w:p>
          <w:p w:rsidR="00C6459A" w:rsidRPr="00C6459A" w:rsidRDefault="00C6459A" w:rsidP="004667CE">
            <w:pPr>
              <w:pStyle w:val="a3"/>
              <w:rPr>
                <w:b/>
                <w:sz w:val="24"/>
                <w:szCs w:val="24"/>
                <w:lang w:val="kk-KZ"/>
              </w:rPr>
            </w:pPr>
            <w:r w:rsidRPr="00C6459A">
              <w:rPr>
                <w:b/>
                <w:sz w:val="24"/>
                <w:szCs w:val="24"/>
                <w:lang w:val="kk-KZ"/>
              </w:rPr>
              <w:t>Сәлемдесу</w:t>
            </w:r>
          </w:p>
          <w:p w:rsidR="00C6459A" w:rsidRPr="00C6459A" w:rsidRDefault="00C6459A" w:rsidP="004667CE">
            <w:pPr>
              <w:pStyle w:val="a3"/>
              <w:rPr>
                <w:b/>
                <w:sz w:val="24"/>
                <w:szCs w:val="24"/>
                <w:lang w:val="kk-KZ"/>
              </w:rPr>
            </w:pPr>
            <w:r w:rsidRPr="00C6459A">
              <w:rPr>
                <w:b/>
                <w:sz w:val="24"/>
                <w:szCs w:val="24"/>
                <w:lang w:val="kk-KZ"/>
              </w:rPr>
              <w:t>Оқушыларды тексеру</w:t>
            </w:r>
          </w:p>
          <w:p w:rsidR="00C6459A" w:rsidRPr="00C6459A" w:rsidRDefault="00C6459A" w:rsidP="004667CE">
            <w:pPr>
              <w:pStyle w:val="a3"/>
              <w:rPr>
                <w:b/>
                <w:sz w:val="24"/>
                <w:szCs w:val="24"/>
                <w:lang w:val="kk-KZ"/>
              </w:rPr>
            </w:pPr>
            <w:r w:rsidRPr="00C6459A">
              <w:rPr>
                <w:b/>
                <w:sz w:val="24"/>
                <w:szCs w:val="24"/>
                <w:lang w:val="kk-KZ"/>
              </w:rPr>
              <w:t>Сабақ тақырыбымен таныстыру</w:t>
            </w:r>
          </w:p>
          <w:p w:rsidR="00C6459A" w:rsidRPr="00C6459A" w:rsidRDefault="00C6459A" w:rsidP="004667CE">
            <w:pPr>
              <w:pStyle w:val="a3"/>
              <w:rPr>
                <w:sz w:val="24"/>
                <w:szCs w:val="24"/>
                <w:lang w:val="kk-KZ"/>
              </w:rPr>
            </w:pPr>
          </w:p>
        </w:tc>
        <w:tc>
          <w:tcPr>
            <w:tcW w:w="1701" w:type="dxa"/>
          </w:tcPr>
          <w:p w:rsidR="00C6459A" w:rsidRPr="00B600AE" w:rsidRDefault="00C6459A" w:rsidP="004667CE">
            <w:pPr>
              <w:pStyle w:val="a3"/>
              <w:rPr>
                <w:i/>
                <w:sz w:val="24"/>
                <w:szCs w:val="24"/>
                <w:lang w:val="kk-KZ"/>
              </w:rPr>
            </w:pPr>
          </w:p>
          <w:p w:rsidR="00C6459A" w:rsidRPr="00B600AE" w:rsidRDefault="00C6459A" w:rsidP="004667CE">
            <w:pPr>
              <w:pStyle w:val="a3"/>
              <w:rPr>
                <w:i/>
                <w:sz w:val="24"/>
                <w:szCs w:val="24"/>
                <w:lang w:val="kk-KZ"/>
              </w:rPr>
            </w:pPr>
          </w:p>
          <w:p w:rsidR="00C6459A" w:rsidRPr="00B600AE" w:rsidRDefault="00C6459A" w:rsidP="00ED3BC9">
            <w:pPr>
              <w:pStyle w:val="a3"/>
              <w:jc w:val="center"/>
              <w:rPr>
                <w:i/>
                <w:sz w:val="24"/>
                <w:szCs w:val="24"/>
                <w:lang w:val="kk-KZ"/>
              </w:rPr>
            </w:pPr>
            <w:r w:rsidRPr="00B600AE">
              <w:rPr>
                <w:i/>
                <w:sz w:val="24"/>
                <w:szCs w:val="24"/>
                <w:lang w:val="kk-KZ"/>
              </w:rPr>
              <w:t>5минут</w:t>
            </w:r>
          </w:p>
        </w:tc>
        <w:tc>
          <w:tcPr>
            <w:tcW w:w="2919" w:type="dxa"/>
          </w:tcPr>
          <w:p w:rsidR="00C6459A" w:rsidRPr="00C6459A" w:rsidRDefault="00C6459A" w:rsidP="004667CE">
            <w:pPr>
              <w:pStyle w:val="a3"/>
              <w:rPr>
                <w:sz w:val="24"/>
                <w:szCs w:val="24"/>
                <w:lang w:val="kk-KZ"/>
              </w:rPr>
            </w:pPr>
          </w:p>
          <w:p w:rsidR="00C6459A" w:rsidRPr="00C6459A" w:rsidRDefault="00C6459A" w:rsidP="00ED3BC9">
            <w:pPr>
              <w:pStyle w:val="a3"/>
              <w:rPr>
                <w:sz w:val="24"/>
                <w:szCs w:val="24"/>
                <w:lang w:val="kk-KZ"/>
              </w:rPr>
            </w:pPr>
            <w:r w:rsidRPr="00C6459A">
              <w:rPr>
                <w:sz w:val="24"/>
                <w:szCs w:val="24"/>
                <w:lang w:val="kk-KZ"/>
              </w:rPr>
              <w:t>Сабаққа дайындығын тексеру</w:t>
            </w:r>
          </w:p>
          <w:p w:rsidR="00C6459A" w:rsidRPr="00C6459A" w:rsidRDefault="00C6459A" w:rsidP="004667CE">
            <w:pPr>
              <w:pStyle w:val="a3"/>
              <w:rPr>
                <w:sz w:val="24"/>
                <w:szCs w:val="24"/>
                <w:lang w:val="kk-KZ"/>
              </w:rPr>
            </w:pPr>
          </w:p>
        </w:tc>
      </w:tr>
      <w:tr w:rsidR="00C6459A" w:rsidRPr="00ED3BC9" w:rsidTr="00C6459A">
        <w:trPr>
          <w:cantSplit/>
          <w:trHeight w:val="4244"/>
        </w:trPr>
        <w:tc>
          <w:tcPr>
            <w:tcW w:w="1101" w:type="dxa"/>
            <w:vMerge/>
            <w:textDirection w:val="btLr"/>
          </w:tcPr>
          <w:p w:rsidR="00C6459A" w:rsidRPr="00ED3BC9" w:rsidRDefault="00C6459A" w:rsidP="00ED3BC9">
            <w:pPr>
              <w:pStyle w:val="a3"/>
              <w:ind w:left="113" w:right="113"/>
              <w:jc w:val="center"/>
              <w:rPr>
                <w:sz w:val="28"/>
                <w:szCs w:val="28"/>
                <w:lang w:val="kk-KZ"/>
              </w:rPr>
            </w:pPr>
          </w:p>
        </w:tc>
        <w:tc>
          <w:tcPr>
            <w:tcW w:w="4961" w:type="dxa"/>
          </w:tcPr>
          <w:p w:rsidR="00C6459A" w:rsidRPr="00B600AE" w:rsidRDefault="00C6459A" w:rsidP="00C6459A">
            <w:pPr>
              <w:rPr>
                <w:b/>
                <w:sz w:val="24"/>
                <w:szCs w:val="24"/>
                <w:lang w:val="kk-KZ"/>
              </w:rPr>
            </w:pPr>
            <w:r w:rsidRPr="00B600AE">
              <w:rPr>
                <w:b/>
                <w:sz w:val="24"/>
                <w:szCs w:val="24"/>
                <w:lang w:val="kk-KZ"/>
              </w:rPr>
              <w:t>а) Саптық бұйрықтар.</w:t>
            </w:r>
            <w:r w:rsidR="0074684C">
              <w:rPr>
                <w:b/>
                <w:sz w:val="24"/>
                <w:szCs w:val="24"/>
                <w:lang w:val="kk-KZ"/>
              </w:rPr>
              <w:t>спек</w:t>
            </w:r>
          </w:p>
          <w:p w:rsidR="00C6459A" w:rsidRDefault="00C6459A" w:rsidP="00C6459A">
            <w:pPr>
              <w:rPr>
                <w:b/>
                <w:i/>
                <w:sz w:val="24"/>
                <w:szCs w:val="24"/>
                <w:lang w:val="kk-KZ"/>
              </w:rPr>
            </w:pPr>
            <w:r w:rsidRPr="00B600AE">
              <w:rPr>
                <w:b/>
                <w:sz w:val="24"/>
                <w:szCs w:val="24"/>
                <w:lang w:val="kk-KZ"/>
              </w:rPr>
              <w:t>б) Денені қыздыру жаттығулары:</w:t>
            </w:r>
            <w:r w:rsidRPr="00C6459A">
              <w:rPr>
                <w:i/>
                <w:sz w:val="24"/>
                <w:szCs w:val="24"/>
                <w:lang w:val="kk-KZ"/>
              </w:rPr>
              <w:t>Оңға бұрылыс, жай жүріспен, жеңіл жүгіріспен жугіру.Оң жақ, сол жақ қапталмен,артпен,алдымен,екі аяқты қайшылап,екі қолды тізеге тигізіп,екі қолды табанға тигізіп,аяқтың ұшымен шапшан жүгіріс.Жеңіл жүгіріспен.Жай жүріспен.</w:t>
            </w:r>
          </w:p>
          <w:p w:rsidR="00C6459A" w:rsidRPr="00C6459A" w:rsidRDefault="00C6459A" w:rsidP="00C6459A">
            <w:pPr>
              <w:rPr>
                <w:b/>
                <w:i/>
                <w:sz w:val="24"/>
                <w:szCs w:val="24"/>
                <w:lang w:val="kk-KZ"/>
              </w:rPr>
            </w:pPr>
            <w:r w:rsidRPr="00B600AE">
              <w:rPr>
                <w:b/>
                <w:sz w:val="24"/>
                <w:szCs w:val="24"/>
                <w:lang w:val="kk-KZ"/>
              </w:rPr>
              <w:t>с) Демді қалпына келтіру жаттығуы:</w:t>
            </w:r>
            <w:r w:rsidRPr="00C6459A">
              <w:rPr>
                <w:i/>
                <w:sz w:val="24"/>
                <w:szCs w:val="24"/>
                <w:lang w:val="kk-KZ"/>
              </w:rPr>
              <w:t>Жай жүріспен, аяқтың ұшына көтеріліп,демді кеудеге жыйнап,екі қолды жоғары созып,табанға түсе, алдыға бұға, демді жіберіп жүру.( Демді кеудеге жыйнау. Демді кеудеден шығару.) Жай жүре сапқа тұру.</w:t>
            </w:r>
          </w:p>
          <w:p w:rsidR="00C6459A" w:rsidRPr="00ED3BC9" w:rsidRDefault="00C6459A" w:rsidP="004667CE">
            <w:pPr>
              <w:pStyle w:val="a3"/>
              <w:rPr>
                <w:sz w:val="28"/>
                <w:szCs w:val="28"/>
                <w:lang w:val="kk-KZ"/>
              </w:rPr>
            </w:pPr>
          </w:p>
        </w:tc>
        <w:tc>
          <w:tcPr>
            <w:tcW w:w="1701" w:type="dxa"/>
          </w:tcPr>
          <w:p w:rsidR="00C6459A" w:rsidRPr="00B600AE" w:rsidRDefault="00C6459A" w:rsidP="00C6459A">
            <w:pPr>
              <w:pStyle w:val="a3"/>
              <w:jc w:val="center"/>
              <w:rPr>
                <w:i/>
                <w:sz w:val="24"/>
                <w:szCs w:val="24"/>
                <w:lang w:val="kk-KZ"/>
              </w:rPr>
            </w:pPr>
          </w:p>
          <w:p w:rsidR="00C6459A" w:rsidRPr="00B600AE" w:rsidRDefault="00C6459A" w:rsidP="00C6459A">
            <w:pPr>
              <w:pStyle w:val="a3"/>
              <w:jc w:val="center"/>
              <w:rPr>
                <w:i/>
                <w:sz w:val="24"/>
                <w:szCs w:val="24"/>
                <w:lang w:val="kk-KZ"/>
              </w:rPr>
            </w:pPr>
          </w:p>
          <w:p w:rsidR="00C6459A" w:rsidRPr="00B600AE" w:rsidRDefault="00C6459A" w:rsidP="00C6459A">
            <w:pPr>
              <w:pStyle w:val="a3"/>
              <w:jc w:val="center"/>
              <w:rPr>
                <w:i/>
                <w:sz w:val="24"/>
                <w:szCs w:val="24"/>
                <w:lang w:val="kk-KZ"/>
              </w:rPr>
            </w:pPr>
          </w:p>
          <w:p w:rsidR="00C6459A" w:rsidRPr="00B600AE" w:rsidRDefault="00C6459A" w:rsidP="00C6459A">
            <w:pPr>
              <w:pStyle w:val="a3"/>
              <w:jc w:val="center"/>
              <w:rPr>
                <w:i/>
                <w:sz w:val="24"/>
                <w:szCs w:val="24"/>
                <w:lang w:val="kk-KZ"/>
              </w:rPr>
            </w:pPr>
          </w:p>
          <w:p w:rsidR="00C6459A" w:rsidRPr="00B600AE" w:rsidRDefault="00C6459A" w:rsidP="00C6459A">
            <w:pPr>
              <w:pStyle w:val="a3"/>
              <w:jc w:val="center"/>
              <w:rPr>
                <w:i/>
                <w:sz w:val="24"/>
                <w:szCs w:val="24"/>
                <w:lang w:val="kk-KZ"/>
              </w:rPr>
            </w:pPr>
          </w:p>
          <w:p w:rsidR="00C6459A" w:rsidRPr="00B600AE" w:rsidRDefault="00C6459A" w:rsidP="00C6459A">
            <w:pPr>
              <w:pStyle w:val="a3"/>
              <w:jc w:val="center"/>
              <w:rPr>
                <w:i/>
                <w:sz w:val="24"/>
                <w:szCs w:val="24"/>
                <w:lang w:val="kk-KZ"/>
              </w:rPr>
            </w:pPr>
          </w:p>
          <w:p w:rsidR="00C6459A" w:rsidRPr="00B600AE" w:rsidRDefault="00C6459A" w:rsidP="00C6459A">
            <w:pPr>
              <w:pStyle w:val="a3"/>
              <w:jc w:val="center"/>
              <w:rPr>
                <w:i/>
                <w:sz w:val="24"/>
                <w:szCs w:val="24"/>
                <w:lang w:val="kk-KZ"/>
              </w:rPr>
            </w:pPr>
            <w:r w:rsidRPr="00B600AE">
              <w:rPr>
                <w:i/>
                <w:sz w:val="24"/>
                <w:szCs w:val="24"/>
                <w:lang w:val="kk-KZ"/>
              </w:rPr>
              <w:t>10 минут</w:t>
            </w:r>
          </w:p>
        </w:tc>
        <w:tc>
          <w:tcPr>
            <w:tcW w:w="2919" w:type="dxa"/>
          </w:tcPr>
          <w:p w:rsidR="00C6459A" w:rsidRDefault="00C6459A" w:rsidP="004667CE">
            <w:pPr>
              <w:pStyle w:val="a3"/>
              <w:rPr>
                <w:sz w:val="24"/>
                <w:szCs w:val="24"/>
                <w:lang w:val="kk-KZ"/>
              </w:rPr>
            </w:pPr>
          </w:p>
          <w:p w:rsidR="00C6459A" w:rsidRDefault="00C6459A" w:rsidP="004667CE">
            <w:pPr>
              <w:pStyle w:val="a3"/>
              <w:rPr>
                <w:sz w:val="24"/>
                <w:szCs w:val="24"/>
                <w:lang w:val="kk-KZ"/>
              </w:rPr>
            </w:pPr>
          </w:p>
          <w:p w:rsidR="00C6459A" w:rsidRDefault="00C6459A" w:rsidP="004667CE">
            <w:pPr>
              <w:pStyle w:val="a3"/>
              <w:rPr>
                <w:sz w:val="24"/>
                <w:szCs w:val="24"/>
                <w:lang w:val="kk-KZ"/>
              </w:rPr>
            </w:pPr>
          </w:p>
          <w:p w:rsidR="00C6459A" w:rsidRDefault="00C6459A" w:rsidP="004667CE">
            <w:pPr>
              <w:pStyle w:val="a3"/>
              <w:rPr>
                <w:sz w:val="24"/>
                <w:szCs w:val="24"/>
                <w:lang w:val="kk-KZ"/>
              </w:rPr>
            </w:pPr>
          </w:p>
          <w:p w:rsidR="00C6459A" w:rsidRDefault="00C6459A" w:rsidP="004667CE">
            <w:pPr>
              <w:pStyle w:val="a3"/>
              <w:rPr>
                <w:sz w:val="24"/>
                <w:szCs w:val="24"/>
                <w:lang w:val="kk-KZ"/>
              </w:rPr>
            </w:pPr>
          </w:p>
          <w:p w:rsidR="00C6459A" w:rsidRPr="00C6459A" w:rsidRDefault="00C6459A" w:rsidP="004667CE">
            <w:pPr>
              <w:pStyle w:val="a3"/>
              <w:rPr>
                <w:sz w:val="24"/>
                <w:szCs w:val="24"/>
                <w:lang w:val="kk-KZ"/>
              </w:rPr>
            </w:pPr>
            <w:r>
              <w:rPr>
                <w:sz w:val="24"/>
                <w:szCs w:val="24"/>
                <w:lang w:val="kk-KZ"/>
              </w:rPr>
              <w:t>Жаттығу</w:t>
            </w:r>
            <w:r w:rsidR="00B600AE">
              <w:rPr>
                <w:sz w:val="24"/>
                <w:szCs w:val="24"/>
                <w:lang w:val="kk-KZ"/>
              </w:rPr>
              <w:t>дың  дұрыс</w:t>
            </w:r>
            <w:r w:rsidR="00157D88">
              <w:rPr>
                <w:sz w:val="24"/>
                <w:szCs w:val="24"/>
                <w:lang w:val="kk-KZ"/>
              </w:rPr>
              <w:t xml:space="preserve"> орындалуын қадағалау</w:t>
            </w:r>
          </w:p>
        </w:tc>
      </w:tr>
      <w:tr w:rsidR="00C6459A" w:rsidRPr="00ED3BC9" w:rsidTr="00B600AE">
        <w:trPr>
          <w:cantSplit/>
          <w:trHeight w:val="2479"/>
        </w:trPr>
        <w:tc>
          <w:tcPr>
            <w:tcW w:w="1101" w:type="dxa"/>
            <w:textDirection w:val="btLr"/>
          </w:tcPr>
          <w:p w:rsidR="00C6459A" w:rsidRDefault="00C6459A" w:rsidP="00C6459A">
            <w:pPr>
              <w:pStyle w:val="a3"/>
              <w:ind w:left="113" w:right="113"/>
              <w:jc w:val="center"/>
              <w:rPr>
                <w:sz w:val="28"/>
                <w:szCs w:val="28"/>
                <w:lang w:val="kk-KZ"/>
              </w:rPr>
            </w:pPr>
            <w:r>
              <w:rPr>
                <w:sz w:val="28"/>
                <w:szCs w:val="28"/>
                <w:lang w:val="kk-KZ"/>
              </w:rPr>
              <w:t>Негізгі бөлім  25 минут</w:t>
            </w:r>
          </w:p>
        </w:tc>
        <w:tc>
          <w:tcPr>
            <w:tcW w:w="4961" w:type="dxa"/>
          </w:tcPr>
          <w:p w:rsidR="00B600AE" w:rsidRPr="00980C31" w:rsidRDefault="00980C31" w:rsidP="00B600AE">
            <w:pPr>
              <w:tabs>
                <w:tab w:val="left" w:pos="1485"/>
              </w:tabs>
              <w:rPr>
                <w:rFonts w:ascii="Times New Roman" w:hAnsi="Times New Roman" w:cs="Times New Roman"/>
                <w:i/>
                <w:color w:val="000000" w:themeColor="text1"/>
                <w:lang w:val="kk-KZ"/>
              </w:rPr>
            </w:pPr>
            <w:r w:rsidRPr="00980C31">
              <w:rPr>
                <w:rFonts w:ascii="Arial" w:hAnsi="Arial" w:cs="Arial"/>
                <w:color w:val="525252"/>
                <w:sz w:val="17"/>
                <w:szCs w:val="17"/>
                <w:shd w:val="clear" w:color="auto" w:fill="DFEAEF"/>
                <w:lang w:val="kk-KZ"/>
              </w:rPr>
              <w:t xml:space="preserve"> </w:t>
            </w:r>
            <w:r w:rsidRPr="00980C31">
              <w:rPr>
                <w:rFonts w:ascii="Times New Roman" w:hAnsi="Times New Roman" w:cs="Times New Roman"/>
                <w:i/>
                <w:color w:val="000000" w:themeColor="text1"/>
                <w:lang w:val="kk-KZ"/>
              </w:rPr>
              <w:t>1.Ойыншылар екі топқа бөлініп сапқа тұрады. Белгі бойынша бірінші нөмірлі ойыншы допты тіке жоғары лақтырады. Ал екінші ойыншы допты ұстайды. Бірінші ойыншы сап соңына барып тұрады. Сөйтіп екі топқа сап соңына дейін бір біріне жеткізеді. Соңғы ойыншы допты жетекшіге алып келген соң ойын аяқталады. Ойын барысында допты қарсы командаға немесе алысқа лақтыруға тиым салынады Екі топ бір біріне кедергі жасауға болмайды.</w:t>
            </w:r>
            <w:r w:rsidRPr="00980C31">
              <w:rPr>
                <w:rFonts w:ascii="Times New Roman" w:hAnsi="Times New Roman" w:cs="Times New Roman"/>
                <w:i/>
                <w:color w:val="000000" w:themeColor="text1"/>
                <w:lang w:val="kk-KZ"/>
              </w:rPr>
              <w:br/>
              <w:t>2. Өткен сабақтың біліктілігін жетілдіріу мақсатында «Жаяу көкпар» ойынның негізгі қимылдарын қайталау.</w:t>
            </w:r>
          </w:p>
        </w:tc>
        <w:tc>
          <w:tcPr>
            <w:tcW w:w="1701" w:type="dxa"/>
          </w:tcPr>
          <w:p w:rsidR="00C6459A" w:rsidRPr="00B600AE" w:rsidRDefault="00C6459A" w:rsidP="00C6459A">
            <w:pPr>
              <w:pStyle w:val="a3"/>
              <w:jc w:val="center"/>
              <w:rPr>
                <w:i/>
                <w:sz w:val="24"/>
                <w:szCs w:val="24"/>
                <w:lang w:val="kk-KZ"/>
              </w:rPr>
            </w:pPr>
          </w:p>
          <w:p w:rsidR="00C6459A" w:rsidRPr="00B600AE" w:rsidRDefault="00C6459A" w:rsidP="00C6459A">
            <w:pPr>
              <w:pStyle w:val="a3"/>
              <w:jc w:val="center"/>
              <w:rPr>
                <w:i/>
                <w:sz w:val="24"/>
                <w:szCs w:val="24"/>
                <w:lang w:val="kk-KZ"/>
              </w:rPr>
            </w:pPr>
          </w:p>
          <w:p w:rsidR="00B600AE" w:rsidRPr="00B600AE" w:rsidRDefault="00B600AE" w:rsidP="00C6459A">
            <w:pPr>
              <w:pStyle w:val="a3"/>
              <w:jc w:val="center"/>
              <w:rPr>
                <w:i/>
                <w:sz w:val="24"/>
                <w:szCs w:val="24"/>
                <w:lang w:val="kk-KZ"/>
              </w:rPr>
            </w:pPr>
          </w:p>
          <w:p w:rsidR="00C6459A" w:rsidRPr="00B600AE" w:rsidRDefault="00C6459A" w:rsidP="00C6459A">
            <w:pPr>
              <w:pStyle w:val="a3"/>
              <w:jc w:val="center"/>
              <w:rPr>
                <w:i/>
                <w:sz w:val="24"/>
                <w:szCs w:val="24"/>
                <w:lang w:val="kk-KZ"/>
              </w:rPr>
            </w:pPr>
            <w:r w:rsidRPr="00B600AE">
              <w:rPr>
                <w:i/>
                <w:sz w:val="24"/>
                <w:szCs w:val="24"/>
                <w:lang w:val="kk-KZ"/>
              </w:rPr>
              <w:t>25минут</w:t>
            </w:r>
          </w:p>
        </w:tc>
        <w:tc>
          <w:tcPr>
            <w:tcW w:w="2919" w:type="dxa"/>
          </w:tcPr>
          <w:p w:rsidR="00157D88" w:rsidRDefault="00157D88" w:rsidP="004667CE">
            <w:pPr>
              <w:pStyle w:val="a3"/>
              <w:rPr>
                <w:sz w:val="24"/>
                <w:szCs w:val="24"/>
                <w:lang w:val="en-US"/>
              </w:rPr>
            </w:pPr>
          </w:p>
          <w:p w:rsidR="00157D88" w:rsidRDefault="00157D88" w:rsidP="00157D88">
            <w:pPr>
              <w:pStyle w:val="a3"/>
              <w:jc w:val="center"/>
              <w:rPr>
                <w:sz w:val="24"/>
                <w:szCs w:val="24"/>
              </w:rPr>
            </w:pPr>
          </w:p>
          <w:p w:rsidR="00157D88" w:rsidRDefault="00157D88" w:rsidP="00157D88">
            <w:pPr>
              <w:pStyle w:val="a3"/>
              <w:jc w:val="center"/>
              <w:rPr>
                <w:sz w:val="24"/>
                <w:szCs w:val="24"/>
              </w:rPr>
            </w:pPr>
          </w:p>
          <w:p w:rsidR="00C6459A" w:rsidRPr="00157D88" w:rsidRDefault="00157D88" w:rsidP="00157D88">
            <w:pPr>
              <w:pStyle w:val="a3"/>
              <w:jc w:val="center"/>
              <w:rPr>
                <w:sz w:val="24"/>
                <w:szCs w:val="24"/>
                <w:lang w:val="en-US"/>
              </w:rPr>
            </w:pPr>
            <w:r>
              <w:rPr>
                <w:sz w:val="24"/>
                <w:szCs w:val="24"/>
              </w:rPr>
              <w:t>Д</w:t>
            </w:r>
            <w:r>
              <w:rPr>
                <w:sz w:val="24"/>
                <w:szCs w:val="24"/>
                <w:lang w:val="kk-KZ"/>
              </w:rPr>
              <w:t>ұрыс орындалуын қадағалап үйрету</w:t>
            </w:r>
          </w:p>
        </w:tc>
      </w:tr>
      <w:tr w:rsidR="00C6459A" w:rsidRPr="00ED3BC9" w:rsidTr="00B600AE">
        <w:trPr>
          <w:cantSplit/>
          <w:trHeight w:val="1692"/>
        </w:trPr>
        <w:tc>
          <w:tcPr>
            <w:tcW w:w="1101" w:type="dxa"/>
            <w:textDirection w:val="btLr"/>
          </w:tcPr>
          <w:p w:rsidR="00C6459A" w:rsidRDefault="00C6459A" w:rsidP="00C6459A">
            <w:pPr>
              <w:pStyle w:val="a3"/>
              <w:ind w:left="113" w:right="113"/>
              <w:jc w:val="center"/>
              <w:rPr>
                <w:sz w:val="28"/>
                <w:szCs w:val="28"/>
                <w:lang w:val="kk-KZ"/>
              </w:rPr>
            </w:pPr>
            <w:r>
              <w:rPr>
                <w:sz w:val="28"/>
                <w:szCs w:val="28"/>
                <w:lang w:val="kk-KZ"/>
              </w:rPr>
              <w:t>Қорытынды бөлімі 5 минут</w:t>
            </w:r>
          </w:p>
        </w:tc>
        <w:tc>
          <w:tcPr>
            <w:tcW w:w="4961" w:type="dxa"/>
          </w:tcPr>
          <w:p w:rsidR="00C6459A" w:rsidRDefault="00B600AE" w:rsidP="00C6459A">
            <w:pPr>
              <w:pStyle w:val="a3"/>
              <w:rPr>
                <w:sz w:val="24"/>
                <w:szCs w:val="24"/>
                <w:lang w:val="kk-KZ"/>
              </w:rPr>
            </w:pPr>
            <w:r>
              <w:rPr>
                <w:sz w:val="24"/>
                <w:szCs w:val="24"/>
                <w:lang w:val="kk-KZ"/>
              </w:rPr>
              <w:t>Сапқа тұрғызу</w:t>
            </w:r>
          </w:p>
          <w:p w:rsidR="00B600AE" w:rsidRDefault="00B600AE" w:rsidP="00C6459A">
            <w:pPr>
              <w:pStyle w:val="a3"/>
              <w:rPr>
                <w:sz w:val="24"/>
                <w:szCs w:val="24"/>
                <w:lang w:val="kk-KZ"/>
              </w:rPr>
            </w:pPr>
            <w:r>
              <w:rPr>
                <w:sz w:val="24"/>
                <w:szCs w:val="24"/>
                <w:lang w:val="kk-KZ"/>
              </w:rPr>
              <w:t>Сабақты қорытындылау</w:t>
            </w:r>
          </w:p>
          <w:p w:rsidR="00B600AE" w:rsidRDefault="00B600AE" w:rsidP="00C6459A">
            <w:pPr>
              <w:pStyle w:val="a3"/>
              <w:rPr>
                <w:sz w:val="24"/>
                <w:szCs w:val="24"/>
                <w:lang w:val="kk-KZ"/>
              </w:rPr>
            </w:pPr>
            <w:r>
              <w:rPr>
                <w:sz w:val="24"/>
                <w:szCs w:val="24"/>
                <w:lang w:val="kk-KZ"/>
              </w:rPr>
              <w:t>Оқушылардың қателерін түзету</w:t>
            </w:r>
          </w:p>
          <w:p w:rsidR="00B600AE" w:rsidRDefault="00B600AE" w:rsidP="00C6459A">
            <w:pPr>
              <w:pStyle w:val="a3"/>
              <w:rPr>
                <w:sz w:val="24"/>
                <w:szCs w:val="24"/>
                <w:lang w:val="kk-KZ"/>
              </w:rPr>
            </w:pPr>
            <w:r>
              <w:rPr>
                <w:sz w:val="24"/>
                <w:szCs w:val="24"/>
                <w:lang w:val="kk-KZ"/>
              </w:rPr>
              <w:t>Оқушыларды бағалау</w:t>
            </w:r>
          </w:p>
          <w:p w:rsidR="00B600AE" w:rsidRPr="00C6459A" w:rsidRDefault="00B600AE" w:rsidP="00C6459A">
            <w:pPr>
              <w:pStyle w:val="a3"/>
              <w:rPr>
                <w:sz w:val="24"/>
                <w:szCs w:val="24"/>
                <w:lang w:val="kk-KZ"/>
              </w:rPr>
            </w:pPr>
            <w:r>
              <w:rPr>
                <w:sz w:val="24"/>
                <w:szCs w:val="24"/>
                <w:lang w:val="kk-KZ"/>
              </w:rPr>
              <w:t>Үйге тапсырма беру</w:t>
            </w:r>
          </w:p>
        </w:tc>
        <w:tc>
          <w:tcPr>
            <w:tcW w:w="1701" w:type="dxa"/>
          </w:tcPr>
          <w:p w:rsidR="00C6459A" w:rsidRPr="00B600AE" w:rsidRDefault="00C6459A" w:rsidP="00C6459A">
            <w:pPr>
              <w:pStyle w:val="a3"/>
              <w:jc w:val="center"/>
              <w:rPr>
                <w:i/>
                <w:sz w:val="24"/>
                <w:szCs w:val="24"/>
                <w:lang w:val="kk-KZ"/>
              </w:rPr>
            </w:pPr>
          </w:p>
          <w:p w:rsidR="00C6459A" w:rsidRPr="00B600AE" w:rsidRDefault="00C6459A" w:rsidP="00C6459A">
            <w:pPr>
              <w:pStyle w:val="a3"/>
              <w:jc w:val="center"/>
              <w:rPr>
                <w:i/>
                <w:sz w:val="24"/>
                <w:szCs w:val="24"/>
                <w:lang w:val="kk-KZ"/>
              </w:rPr>
            </w:pPr>
          </w:p>
          <w:p w:rsidR="00C6459A" w:rsidRPr="00B600AE" w:rsidRDefault="00C6459A" w:rsidP="00C6459A">
            <w:pPr>
              <w:pStyle w:val="a3"/>
              <w:jc w:val="center"/>
              <w:rPr>
                <w:i/>
                <w:sz w:val="24"/>
                <w:szCs w:val="24"/>
                <w:lang w:val="kk-KZ"/>
              </w:rPr>
            </w:pPr>
            <w:r w:rsidRPr="00B600AE">
              <w:rPr>
                <w:i/>
                <w:sz w:val="24"/>
                <w:szCs w:val="24"/>
                <w:lang w:val="kk-KZ"/>
              </w:rPr>
              <w:t>5минут</w:t>
            </w:r>
          </w:p>
        </w:tc>
        <w:tc>
          <w:tcPr>
            <w:tcW w:w="2919" w:type="dxa"/>
          </w:tcPr>
          <w:p w:rsidR="00C6459A" w:rsidRDefault="00C6459A" w:rsidP="00C6459A">
            <w:pPr>
              <w:pStyle w:val="a3"/>
              <w:rPr>
                <w:sz w:val="24"/>
                <w:szCs w:val="24"/>
                <w:lang w:val="kk-KZ"/>
              </w:rPr>
            </w:pPr>
          </w:p>
          <w:p w:rsidR="00B600AE" w:rsidRDefault="00B600AE" w:rsidP="00B600AE">
            <w:pPr>
              <w:pStyle w:val="a3"/>
              <w:jc w:val="center"/>
              <w:rPr>
                <w:sz w:val="24"/>
                <w:szCs w:val="24"/>
                <w:lang w:val="kk-KZ"/>
              </w:rPr>
            </w:pPr>
          </w:p>
          <w:p w:rsidR="00B600AE" w:rsidRPr="00C6459A" w:rsidRDefault="00B600AE" w:rsidP="00B600AE">
            <w:pPr>
              <w:pStyle w:val="a3"/>
              <w:jc w:val="center"/>
              <w:rPr>
                <w:sz w:val="24"/>
                <w:szCs w:val="24"/>
                <w:lang w:val="kk-KZ"/>
              </w:rPr>
            </w:pPr>
            <w:r>
              <w:rPr>
                <w:sz w:val="24"/>
                <w:szCs w:val="24"/>
                <w:lang w:val="kk-KZ"/>
              </w:rPr>
              <w:t>Үй тапсырмасын беру</w:t>
            </w:r>
          </w:p>
        </w:tc>
      </w:tr>
    </w:tbl>
    <w:p w:rsidR="00803F86" w:rsidRPr="001C6709" w:rsidRDefault="00803F86" w:rsidP="00B600AE">
      <w:pPr>
        <w:pStyle w:val="a3"/>
        <w:rPr>
          <w:sz w:val="24"/>
          <w:szCs w:val="24"/>
          <w:lang w:val="en-US"/>
        </w:rPr>
      </w:pPr>
    </w:p>
    <w:sectPr w:rsidR="00803F86" w:rsidRPr="001C6709" w:rsidSect="004667C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3FEA"/>
    <w:rsid w:val="000B161A"/>
    <w:rsid w:val="000C3FEA"/>
    <w:rsid w:val="00157D88"/>
    <w:rsid w:val="001C6709"/>
    <w:rsid w:val="004667CE"/>
    <w:rsid w:val="004D1077"/>
    <w:rsid w:val="004F7F3D"/>
    <w:rsid w:val="0074684C"/>
    <w:rsid w:val="00803F86"/>
    <w:rsid w:val="00980C31"/>
    <w:rsid w:val="00B600AE"/>
    <w:rsid w:val="00C6459A"/>
    <w:rsid w:val="00CE06D0"/>
    <w:rsid w:val="00ED3B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59A"/>
  </w:style>
  <w:style w:type="paragraph" w:styleId="2">
    <w:name w:val="heading 2"/>
    <w:basedOn w:val="a"/>
    <w:link w:val="20"/>
    <w:uiPriority w:val="9"/>
    <w:qFormat/>
    <w:rsid w:val="0074684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67CE"/>
    <w:pPr>
      <w:spacing w:after="0" w:line="240" w:lineRule="auto"/>
    </w:pPr>
  </w:style>
  <w:style w:type="table" w:styleId="a4">
    <w:name w:val="Table Grid"/>
    <w:basedOn w:val="a1"/>
    <w:uiPriority w:val="59"/>
    <w:rsid w:val="00803F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74684C"/>
    <w:rPr>
      <w:rFonts w:ascii="Times New Roman" w:eastAsia="Times New Roman" w:hAnsi="Times New Roman" w:cs="Times New Roman"/>
      <w:b/>
      <w:bCs/>
      <w:sz w:val="36"/>
      <w:szCs w:val="36"/>
      <w:lang w:eastAsia="ru-RU"/>
    </w:rPr>
  </w:style>
  <w:style w:type="character" w:styleId="a5">
    <w:name w:val="Hyperlink"/>
    <w:basedOn w:val="a0"/>
    <w:uiPriority w:val="99"/>
    <w:semiHidden/>
    <w:unhideWhenUsed/>
    <w:rsid w:val="0074684C"/>
    <w:rPr>
      <w:color w:val="0000FF"/>
      <w:u w:val="single"/>
    </w:rPr>
  </w:style>
  <w:style w:type="character" w:customStyle="1" w:styleId="apple-converted-space">
    <w:name w:val="apple-converted-space"/>
    <w:basedOn w:val="a0"/>
    <w:rsid w:val="007468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5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67CE"/>
    <w:pPr>
      <w:spacing w:after="0" w:line="240" w:lineRule="auto"/>
    </w:pPr>
  </w:style>
  <w:style w:type="table" w:styleId="a4">
    <w:name w:val="Table Grid"/>
    <w:basedOn w:val="a1"/>
    <w:uiPriority w:val="59"/>
    <w:rsid w:val="00803F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2342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68B52-0434-4F89-8114-96485F716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282</Words>
  <Characters>1612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нут</cp:lastModifiedBy>
  <cp:revision>7</cp:revision>
  <cp:lastPrinted>2012-11-17T09:18:00Z</cp:lastPrinted>
  <dcterms:created xsi:type="dcterms:W3CDTF">2012-11-17T08:25:00Z</dcterms:created>
  <dcterms:modified xsi:type="dcterms:W3CDTF">2015-11-24T05:44:00Z</dcterms:modified>
</cp:coreProperties>
</file>