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1EF" w:rsidRPr="00371C69" w:rsidRDefault="00F821EF" w:rsidP="00F821EF">
      <w:pPr>
        <w:spacing w:line="240" w:lineRule="auto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lang w:val="kk-KZ"/>
        </w:rPr>
        <w:t>Оңтүстік –Батыс Азия елдері</w:t>
      </w:r>
    </w:p>
    <w:p w:rsidR="00F821EF" w:rsidRPr="00371C69" w:rsidRDefault="00F821EF" w:rsidP="00F821EF">
      <w:pPr>
        <w:spacing w:line="240" w:lineRule="auto"/>
        <w:rPr>
          <w:rFonts w:ascii="Times New Roman" w:hAnsi="Times New Roman"/>
          <w:b/>
          <w:lang w:val="kk-KZ"/>
        </w:rPr>
      </w:pPr>
      <w:r w:rsidRPr="00371C69">
        <w:rPr>
          <w:rFonts w:ascii="Times New Roman" w:hAnsi="Times New Roman"/>
          <w:b/>
          <w:lang w:val="kk-KZ"/>
        </w:rPr>
        <w:t xml:space="preserve">Сабақтың мақсаттары: </w:t>
      </w:r>
    </w:p>
    <w:p w:rsidR="00F821EF" w:rsidRPr="00371C69" w:rsidRDefault="00F821EF" w:rsidP="00F821EF">
      <w:pPr>
        <w:tabs>
          <w:tab w:val="left" w:pos="993"/>
        </w:tabs>
        <w:spacing w:line="240" w:lineRule="auto"/>
        <w:ind w:left="2552" w:hanging="3118"/>
        <w:jc w:val="both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lang w:val="kk-KZ"/>
        </w:rPr>
        <w:t xml:space="preserve">        </w:t>
      </w:r>
      <w:r w:rsidRPr="00371C69">
        <w:rPr>
          <w:rFonts w:ascii="Times New Roman" w:hAnsi="Times New Roman"/>
          <w:b/>
          <w:i/>
          <w:lang w:val="kk-KZ"/>
        </w:rPr>
        <w:t>1. Білімділік:</w:t>
      </w:r>
      <w:r w:rsidRPr="00371C69">
        <w:rPr>
          <w:rFonts w:ascii="Times New Roman" w:hAnsi="Times New Roman"/>
          <w:lang w:val="kk-KZ"/>
        </w:rPr>
        <w:t xml:space="preserve">           Оқушыларға жаңа сабақты мазмұндау, зерттелу ерекшеліктерін, қасиеттерін, даму ерекшеліктерін ғылыми деректерді пайдалана отырып тереңдете меңгерту.</w:t>
      </w:r>
    </w:p>
    <w:p w:rsidR="00F821EF" w:rsidRPr="00371C69" w:rsidRDefault="00F821EF" w:rsidP="00F821EF">
      <w:pPr>
        <w:tabs>
          <w:tab w:val="left" w:pos="993"/>
          <w:tab w:val="left" w:pos="1134"/>
        </w:tabs>
        <w:spacing w:line="240" w:lineRule="auto"/>
        <w:ind w:left="2552" w:hanging="3403"/>
        <w:jc w:val="both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b/>
          <w:i/>
          <w:lang w:val="kk-KZ"/>
        </w:rPr>
        <w:t xml:space="preserve">            2.Дамытушылық:</w:t>
      </w:r>
      <w:r w:rsidRPr="00371C69">
        <w:rPr>
          <w:rFonts w:ascii="Times New Roman" w:hAnsi="Times New Roman"/>
          <w:lang w:val="kk-KZ"/>
        </w:rPr>
        <w:t xml:space="preserve">       Білімге құштарлығын, дүниетанымдық көзқарастарын, жұмыс істеу дағдыларын қалыптастыра отырып және саралап, деңгейлеп оқыту арқылы жан-жақты дамыған жеке тұлғаны қалыптастыру.</w:t>
      </w:r>
    </w:p>
    <w:p w:rsidR="00F821EF" w:rsidRPr="00371C69" w:rsidRDefault="00F821EF" w:rsidP="00F821EF">
      <w:pPr>
        <w:tabs>
          <w:tab w:val="left" w:pos="993"/>
        </w:tabs>
        <w:spacing w:line="240" w:lineRule="auto"/>
        <w:ind w:left="2268" w:hanging="3402"/>
        <w:jc w:val="both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b/>
          <w:i/>
          <w:lang w:val="kk-KZ"/>
        </w:rPr>
        <w:t xml:space="preserve">                3. Тәрбиелік:</w:t>
      </w:r>
      <w:r w:rsidRPr="00371C69">
        <w:rPr>
          <w:rFonts w:ascii="Times New Roman" w:hAnsi="Times New Roman"/>
          <w:lang w:val="kk-KZ"/>
        </w:rPr>
        <w:t xml:space="preserve">         Ғылыми деректерге сүйене отырып, халықаралық тәрбие үлгілерін қолдану, ұлтаралық сыйластықпен, өз ұлтын сүюге, құрылған ұйымшылдылыққа, жауапкершілікке тәрбиелеу.</w:t>
      </w:r>
    </w:p>
    <w:p w:rsidR="00F821EF" w:rsidRPr="00371C69" w:rsidRDefault="00F821EF" w:rsidP="00F821EF">
      <w:pPr>
        <w:spacing w:line="240" w:lineRule="auto"/>
        <w:ind w:left="1560" w:hanging="1560"/>
        <w:jc w:val="both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b/>
          <w:lang w:val="kk-KZ"/>
        </w:rPr>
        <w:t>Сабақтың түрі:</w:t>
      </w:r>
      <w:r w:rsidRPr="00371C69">
        <w:rPr>
          <w:rFonts w:ascii="Times New Roman" w:hAnsi="Times New Roman"/>
          <w:lang w:val="kk-KZ"/>
        </w:rPr>
        <w:t xml:space="preserve"> Жаңа сабақ.</w:t>
      </w:r>
    </w:p>
    <w:p w:rsidR="00F821EF" w:rsidRPr="00371C69" w:rsidRDefault="00F821EF" w:rsidP="00F821EF">
      <w:pPr>
        <w:spacing w:line="240" w:lineRule="auto"/>
        <w:ind w:left="1560" w:hanging="1560"/>
        <w:jc w:val="both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b/>
          <w:lang w:val="kk-KZ"/>
        </w:rPr>
        <w:t>Оқыту әдісі:</w:t>
      </w:r>
      <w:r w:rsidRPr="00371C69">
        <w:rPr>
          <w:rFonts w:ascii="Times New Roman" w:hAnsi="Times New Roman"/>
          <w:lang w:val="kk-KZ"/>
        </w:rPr>
        <w:t xml:space="preserve"> Сұрақ-жауап, түсіндірмелі.</w:t>
      </w:r>
    </w:p>
    <w:p w:rsidR="00F821EF" w:rsidRPr="00371C69" w:rsidRDefault="00F821EF" w:rsidP="00F821EF">
      <w:pPr>
        <w:spacing w:line="240" w:lineRule="auto"/>
        <w:ind w:left="5245" w:hanging="5245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b/>
          <w:lang w:val="kk-KZ"/>
        </w:rPr>
        <w:t>Сабақтың әдістемелік жабдықталынуы:</w:t>
      </w:r>
      <w:r w:rsidRPr="00371C69">
        <w:rPr>
          <w:rFonts w:ascii="Times New Roman" w:hAnsi="Times New Roman"/>
          <w:lang w:val="kk-KZ"/>
        </w:rPr>
        <w:t xml:space="preserve">  Карта, оқулық, кескін карталар, каточкалар, суреттер, қосымша жабдықтар.</w:t>
      </w:r>
    </w:p>
    <w:p w:rsidR="00F821EF" w:rsidRPr="000633E5" w:rsidRDefault="00F821EF" w:rsidP="00F821EF">
      <w:pPr>
        <w:spacing w:line="240" w:lineRule="auto"/>
        <w:ind w:left="2694" w:hanging="2694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b/>
          <w:lang w:val="kk-KZ"/>
        </w:rPr>
        <w:t xml:space="preserve">Сабақтың барысы:   </w:t>
      </w:r>
      <w:r w:rsidRPr="00371C69">
        <w:rPr>
          <w:rFonts w:ascii="Times New Roman" w:hAnsi="Times New Roman"/>
          <w:lang w:val="kk-KZ"/>
        </w:rPr>
        <w:t>Ұйымдастыру кезеңі. Оқушылармен  амандасып, түгендеу, зейіндерін тұрақтандыру.</w:t>
      </w:r>
    </w:p>
    <w:p w:rsidR="00F821EF" w:rsidRPr="00371C69" w:rsidRDefault="00F821EF" w:rsidP="00F821EF">
      <w:pPr>
        <w:spacing w:line="240" w:lineRule="auto"/>
        <w:rPr>
          <w:rFonts w:ascii="Times New Roman" w:hAnsi="Times New Roman"/>
          <w:b/>
          <w:lang w:val="kk-KZ"/>
        </w:rPr>
      </w:pPr>
      <w:r w:rsidRPr="00371C69">
        <w:rPr>
          <w:rFonts w:ascii="Times New Roman" w:hAnsi="Times New Roman"/>
          <w:b/>
          <w:lang w:val="kk-KZ"/>
        </w:rPr>
        <w:t>Жаңа сабақты түсіндіру:</w:t>
      </w: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i/>
          <w:lang w:val="kk-KZ"/>
        </w:rPr>
        <w:t>Оңтүстік –Батыс Азия  - Еуропа, Азия, Африка</w:t>
      </w:r>
      <w:r w:rsidRPr="00371C69">
        <w:rPr>
          <w:rFonts w:ascii="Times New Roman" w:hAnsi="Times New Roman"/>
          <w:lang w:val="kk-KZ"/>
        </w:rPr>
        <w:t xml:space="preserve"> дүние бөліктерінің тоғысқан жерінде орналасқан ерекше аймақ. </w:t>
      </w:r>
      <w:r w:rsidRPr="00371C69">
        <w:rPr>
          <w:rFonts w:ascii="Times New Roman" w:hAnsi="Times New Roman"/>
          <w:i/>
          <w:lang w:val="kk-KZ"/>
        </w:rPr>
        <w:t>Оңтүстік –Батыс Азия елдері</w:t>
      </w:r>
      <w:r w:rsidRPr="00371C69">
        <w:rPr>
          <w:rFonts w:ascii="Times New Roman" w:hAnsi="Times New Roman"/>
          <w:lang w:val="kk-KZ"/>
        </w:rPr>
        <w:t xml:space="preserve"> </w:t>
      </w:r>
      <w:r w:rsidRPr="00371C69">
        <w:rPr>
          <w:rFonts w:ascii="Times New Roman" w:hAnsi="Times New Roman"/>
          <w:i/>
          <w:lang w:val="kk-KZ"/>
        </w:rPr>
        <w:t>Кіші Азия, Арабия түбектері</w:t>
      </w:r>
      <w:r w:rsidRPr="00371C69">
        <w:rPr>
          <w:rFonts w:ascii="Times New Roman" w:hAnsi="Times New Roman"/>
          <w:lang w:val="kk-KZ"/>
        </w:rPr>
        <w:t xml:space="preserve"> мен </w:t>
      </w:r>
      <w:r w:rsidRPr="00371C69">
        <w:rPr>
          <w:rFonts w:ascii="Times New Roman" w:hAnsi="Times New Roman"/>
          <w:i/>
          <w:lang w:val="kk-KZ"/>
        </w:rPr>
        <w:t xml:space="preserve">Иран </w:t>
      </w:r>
      <w:r w:rsidRPr="00371C69">
        <w:rPr>
          <w:rFonts w:ascii="Times New Roman" w:hAnsi="Times New Roman"/>
          <w:lang w:val="kk-KZ"/>
        </w:rPr>
        <w:t xml:space="preserve">таулы қыратын алып жатыр. Құрамына </w:t>
      </w:r>
      <w:r w:rsidRPr="00371C69">
        <w:rPr>
          <w:rFonts w:ascii="Times New Roman" w:hAnsi="Times New Roman"/>
          <w:b/>
          <w:i/>
          <w:lang w:val="kk-KZ"/>
        </w:rPr>
        <w:t>Түркия, Кипр, Иран, Ирак; Ауғанстан; Сирия, Израиль, Ливан,</w:t>
      </w:r>
      <w:r w:rsidRPr="00371C69">
        <w:rPr>
          <w:rFonts w:ascii="Times New Roman" w:hAnsi="Times New Roman"/>
          <w:lang w:val="kk-KZ"/>
        </w:rPr>
        <w:t xml:space="preserve"> </w:t>
      </w:r>
      <w:r w:rsidRPr="00371C69">
        <w:rPr>
          <w:rFonts w:ascii="Times New Roman" w:hAnsi="Times New Roman"/>
          <w:b/>
          <w:i/>
          <w:lang w:val="kk-KZ"/>
        </w:rPr>
        <w:t>Палестина, Иордания, Сауд Арабиясы, БАӘ, Йемен, Оман, Катар, Бахреин,</w:t>
      </w:r>
      <w:r w:rsidRPr="00371C69">
        <w:rPr>
          <w:rFonts w:ascii="Times New Roman" w:hAnsi="Times New Roman"/>
          <w:lang w:val="kk-KZ"/>
        </w:rPr>
        <w:t xml:space="preserve"> </w:t>
      </w:r>
      <w:r w:rsidRPr="00371C69">
        <w:rPr>
          <w:rFonts w:ascii="Times New Roman" w:hAnsi="Times New Roman"/>
          <w:b/>
          <w:i/>
          <w:lang w:val="kk-KZ"/>
        </w:rPr>
        <w:t>Кувейт</w:t>
      </w:r>
      <w:r w:rsidRPr="00371C69">
        <w:rPr>
          <w:rFonts w:ascii="Times New Roman" w:hAnsi="Times New Roman"/>
          <w:lang w:val="kk-KZ"/>
        </w:rPr>
        <w:t xml:space="preserve"> кіретін бұл аймақты </w:t>
      </w:r>
      <w:r w:rsidRPr="00371C69">
        <w:rPr>
          <w:rFonts w:ascii="Times New Roman" w:hAnsi="Times New Roman"/>
          <w:b/>
          <w:i/>
          <w:lang w:val="kk-KZ"/>
        </w:rPr>
        <w:t>«Таяу Шығыс»</w:t>
      </w:r>
      <w:r w:rsidRPr="00371C69">
        <w:rPr>
          <w:rFonts w:ascii="Times New Roman" w:hAnsi="Times New Roman"/>
          <w:lang w:val="kk-KZ"/>
        </w:rPr>
        <w:t xml:space="preserve"> деп те атайды. Географиялық орнына сәйкес </w:t>
      </w:r>
      <w:r w:rsidRPr="00371C69">
        <w:rPr>
          <w:rFonts w:ascii="Times New Roman" w:hAnsi="Times New Roman"/>
          <w:b/>
          <w:i/>
          <w:lang w:val="kk-KZ"/>
        </w:rPr>
        <w:t>ТМД құрамындағы Кавказ елдері</w:t>
      </w:r>
      <w:r w:rsidRPr="00371C69">
        <w:rPr>
          <w:rFonts w:ascii="Times New Roman" w:hAnsi="Times New Roman"/>
          <w:lang w:val="kk-KZ"/>
        </w:rPr>
        <w:t xml:space="preserve"> де </w:t>
      </w:r>
      <w:r w:rsidRPr="00371C69">
        <w:rPr>
          <w:rFonts w:ascii="Times New Roman" w:hAnsi="Times New Roman"/>
          <w:i/>
          <w:lang w:val="kk-KZ"/>
        </w:rPr>
        <w:t>Оңтүстік –Батыс Азияға</w:t>
      </w:r>
      <w:r w:rsidRPr="00371C69">
        <w:rPr>
          <w:rFonts w:ascii="Times New Roman" w:hAnsi="Times New Roman"/>
          <w:lang w:val="kk-KZ"/>
        </w:rPr>
        <w:t xml:space="preserve"> жатады.</w:t>
      </w: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i/>
          <w:lang w:val="kk-KZ"/>
        </w:rPr>
        <w:t>Оңтүстік –Батыс Азияның</w:t>
      </w:r>
      <w:r w:rsidRPr="00371C69">
        <w:rPr>
          <w:rFonts w:ascii="Times New Roman" w:hAnsi="Times New Roman"/>
          <w:lang w:val="kk-KZ"/>
        </w:rPr>
        <w:t xml:space="preserve"> Жерорта теңізі мен Үнді мұхиты аралығындағы орнына сәйкес, табиғат жағдайы алуан түрлілігімен сипатталады.</w:t>
      </w: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lang w:val="kk-KZ"/>
        </w:rPr>
        <w:t xml:space="preserve">Жер бедерінде кең-байтақ Алдыңғы </w:t>
      </w:r>
      <w:r w:rsidRPr="00371C69">
        <w:rPr>
          <w:rFonts w:ascii="Times New Roman" w:hAnsi="Times New Roman"/>
          <w:i/>
          <w:lang w:val="kk-KZ"/>
        </w:rPr>
        <w:t>Азия, Армян, Иран</w:t>
      </w:r>
      <w:r w:rsidRPr="00371C69">
        <w:rPr>
          <w:rFonts w:ascii="Times New Roman" w:hAnsi="Times New Roman"/>
          <w:lang w:val="kk-KZ"/>
        </w:rPr>
        <w:t xml:space="preserve"> таулы қыраттары мен оларды көмкеріп жатқан қатпарлы биік таулар басым.</w:t>
      </w: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lang w:val="kk-KZ"/>
        </w:rPr>
        <w:t xml:space="preserve">Тау лы қыраттардың ішкі бөліктері құрғақ климат жағдайында өте күшті физикалық үгілуге ұшырайды. Сондықтан тау аралық аңғарлар қиыршық тастар мен үгінділерге толған. Альпі-Гималай геосинклиналдық белдеуінің құрамына кіретін бұл аймақта тау жасалу әлі жүріп жатқандықтан, күшті жер сілкінулер байқалады. </w:t>
      </w:r>
      <w:r w:rsidRPr="00371C69">
        <w:rPr>
          <w:rFonts w:ascii="Times New Roman" w:hAnsi="Times New Roman"/>
          <w:i/>
          <w:lang w:val="kk-KZ"/>
        </w:rPr>
        <w:t>1999 жылы Түркияда</w:t>
      </w:r>
      <w:r w:rsidRPr="00371C69">
        <w:rPr>
          <w:rFonts w:ascii="Times New Roman" w:hAnsi="Times New Roman"/>
          <w:lang w:val="kk-KZ"/>
        </w:rPr>
        <w:t xml:space="preserve"> дүркін-дүркін қайталанып, күшті </w:t>
      </w:r>
      <w:r w:rsidRPr="00371C69">
        <w:rPr>
          <w:rFonts w:ascii="Times New Roman" w:hAnsi="Times New Roman"/>
          <w:i/>
          <w:lang w:val="kk-KZ"/>
        </w:rPr>
        <w:t xml:space="preserve">7 баллға </w:t>
      </w:r>
      <w:r w:rsidRPr="00371C69">
        <w:rPr>
          <w:rFonts w:ascii="Times New Roman" w:hAnsi="Times New Roman"/>
          <w:lang w:val="kk-KZ"/>
        </w:rPr>
        <w:t>жеткен жер сілкінулер кезінде мыңдаған адамдар қаза болып, қалалар қирады. Күшті жер сілкінулер 2000 жылы да қайталанды.</w:t>
      </w: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lang w:val="kk-KZ"/>
        </w:rPr>
        <w:t>Жер шарының теңіз деңгеінен ең төмен жатқан бөлігі-</w:t>
      </w:r>
      <w:r w:rsidRPr="00371C69">
        <w:rPr>
          <w:rFonts w:ascii="Times New Roman" w:hAnsi="Times New Roman"/>
          <w:i/>
          <w:lang w:val="kk-KZ"/>
        </w:rPr>
        <w:t>Өлі теңіз(-403м)</w:t>
      </w:r>
      <w:r w:rsidRPr="00371C69">
        <w:rPr>
          <w:rFonts w:ascii="Times New Roman" w:hAnsi="Times New Roman"/>
          <w:lang w:val="kk-KZ"/>
        </w:rPr>
        <w:t xml:space="preserve"> орналасқан. Өлі теңіздің суы аса тұзды болғандықтан, оның суы мен жағалауында тіршілік белгісі жоқ. Суының емдік қасиеттеріне байланысты Өлі теңіз дүниежүзілік маңызы бар емдеу-сауықтыру орталығы болып табылады.</w:t>
      </w: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lang w:val="kk-KZ"/>
        </w:rPr>
        <w:t xml:space="preserve">Таулар </w:t>
      </w:r>
      <w:r w:rsidRPr="00371C69">
        <w:rPr>
          <w:rFonts w:ascii="Times New Roman" w:hAnsi="Times New Roman"/>
          <w:i/>
          <w:lang w:val="kk-KZ"/>
        </w:rPr>
        <w:t>Парсы шығанағына</w:t>
      </w:r>
      <w:r w:rsidRPr="00371C69">
        <w:rPr>
          <w:rFonts w:ascii="Times New Roman" w:hAnsi="Times New Roman"/>
          <w:lang w:val="kk-KZ"/>
        </w:rPr>
        <w:t xml:space="preserve"> қарай саты түрінде аласарып, қатты майысқан Месопотамия ойпатына ұласады. Бұл ойпаттың атауы </w:t>
      </w:r>
      <w:r w:rsidRPr="00371C69">
        <w:rPr>
          <w:rFonts w:ascii="Times New Roman" w:hAnsi="Times New Roman"/>
          <w:b/>
          <w:i/>
          <w:lang w:val="kk-KZ"/>
        </w:rPr>
        <w:t>«Екі өзен</w:t>
      </w:r>
      <w:r w:rsidRPr="00371C69">
        <w:rPr>
          <w:rFonts w:ascii="Times New Roman" w:hAnsi="Times New Roman"/>
          <w:lang w:val="kk-KZ"/>
        </w:rPr>
        <w:t xml:space="preserve"> </w:t>
      </w:r>
      <w:r w:rsidRPr="00371C69">
        <w:rPr>
          <w:rFonts w:ascii="Times New Roman" w:hAnsi="Times New Roman"/>
          <w:b/>
          <w:i/>
          <w:lang w:val="kk-KZ"/>
        </w:rPr>
        <w:t>аралығы»</w:t>
      </w:r>
      <w:r w:rsidRPr="00371C69">
        <w:rPr>
          <w:rFonts w:ascii="Times New Roman" w:hAnsi="Times New Roman"/>
          <w:lang w:val="kk-KZ"/>
        </w:rPr>
        <w:t xml:space="preserve"> деген мағына береді, ойпат арқылы</w:t>
      </w:r>
      <w:r w:rsidRPr="00371C69">
        <w:rPr>
          <w:rFonts w:ascii="Times New Roman" w:hAnsi="Times New Roman"/>
          <w:i/>
          <w:lang w:val="kk-KZ"/>
        </w:rPr>
        <w:t xml:space="preserve"> Тигр </w:t>
      </w:r>
      <w:r w:rsidRPr="00371C69">
        <w:rPr>
          <w:rFonts w:ascii="Times New Roman" w:hAnsi="Times New Roman"/>
          <w:lang w:val="kk-KZ"/>
        </w:rPr>
        <w:t xml:space="preserve">және </w:t>
      </w:r>
      <w:r w:rsidRPr="00371C69">
        <w:rPr>
          <w:rFonts w:ascii="Times New Roman" w:hAnsi="Times New Roman"/>
          <w:i/>
          <w:lang w:val="kk-KZ"/>
        </w:rPr>
        <w:t>Евфрат өзендері</w:t>
      </w:r>
      <w:r w:rsidRPr="00371C69">
        <w:rPr>
          <w:rFonts w:ascii="Times New Roman" w:hAnsi="Times New Roman"/>
          <w:lang w:val="kk-KZ"/>
        </w:rPr>
        <w:t xml:space="preserve"> ағып өтеді. </w:t>
      </w: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lang w:val="kk-KZ"/>
        </w:rPr>
        <w:t>Мұнай-газ Каспий теңізінің жағалауы мен қайраңынан және Солтүстік Кавказ аймағынан да өндіріледі.</w:t>
      </w: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b/>
          <w:i/>
          <w:lang w:val="kk-KZ"/>
        </w:rPr>
        <w:lastRenderedPageBreak/>
        <w:t>Оңтүстік –Батыс Азияда</w:t>
      </w:r>
      <w:r w:rsidRPr="00371C69">
        <w:rPr>
          <w:rFonts w:ascii="Times New Roman" w:hAnsi="Times New Roman"/>
          <w:lang w:val="kk-KZ"/>
        </w:rPr>
        <w:t xml:space="preserve"> ең ежелгі егіншілік өркениеті қалыптасып, ірі керуен жолдары өткен. Бұл аймақта д.ж-гі ең алғашқы қалалар мен мәдениет орталықтары п.б-н. </w:t>
      </w:r>
      <w:r w:rsidRPr="00371C69">
        <w:rPr>
          <w:rFonts w:ascii="Times New Roman" w:hAnsi="Times New Roman"/>
          <w:b/>
          <w:i/>
          <w:lang w:val="kk-KZ"/>
        </w:rPr>
        <w:t>Оңтүстік –Батыс Азия</w:t>
      </w:r>
      <w:r w:rsidRPr="00371C69">
        <w:rPr>
          <w:rFonts w:ascii="Times New Roman" w:hAnsi="Times New Roman"/>
          <w:lang w:val="kk-KZ"/>
        </w:rPr>
        <w:t xml:space="preserve"> – қазіргі әлемдік ислам, христиан, иудаизм діндерінің есігі. Сондықтан да аймақ халқының ұлттық құрамы өте күрделі. </w:t>
      </w:r>
      <w:r w:rsidRPr="00371C69">
        <w:rPr>
          <w:rFonts w:ascii="Times New Roman" w:hAnsi="Times New Roman"/>
          <w:i/>
          <w:lang w:val="kk-KZ"/>
        </w:rPr>
        <w:t>Араб елдері мен Иран, Иракта</w:t>
      </w:r>
      <w:r w:rsidRPr="00371C69">
        <w:rPr>
          <w:rFonts w:ascii="Times New Roman" w:hAnsi="Times New Roman"/>
          <w:lang w:val="kk-KZ"/>
        </w:rPr>
        <w:t xml:space="preserve"> мұнай өндіру және өңдеумен байланысты өндіріс салалары жақсы дамыған. Бұл елдерде сырттан уақытша жұмыс істеуге келген адамдардың үлесі жылдан-жылға артуда. Парсы шығанағы жағалауындағы мұнай сатудан көп пайда табатын елдерде халықтың әл-ауқаты өте жоғары.</w:t>
      </w:r>
    </w:p>
    <w:p w:rsidR="00F821EF" w:rsidRPr="00371C69" w:rsidRDefault="00F821EF" w:rsidP="00F821EF">
      <w:pPr>
        <w:spacing w:line="240" w:lineRule="auto"/>
        <w:rPr>
          <w:rFonts w:ascii="Times New Roman" w:hAnsi="Times New Roman"/>
          <w:b/>
          <w:lang w:val="kk-KZ"/>
        </w:rPr>
      </w:pPr>
      <w:r w:rsidRPr="00371C69">
        <w:rPr>
          <w:rFonts w:ascii="Times New Roman" w:hAnsi="Times New Roman"/>
          <w:b/>
          <w:lang w:val="kk-KZ"/>
        </w:rPr>
        <w:t xml:space="preserve">Жаңа сабақты бекіту: </w:t>
      </w:r>
    </w:p>
    <w:p w:rsidR="00F821EF" w:rsidRPr="00371C69" w:rsidRDefault="00F821EF" w:rsidP="00F821EF">
      <w:pPr>
        <w:spacing w:line="240" w:lineRule="auto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93980</wp:posOffset>
                </wp:positionV>
                <wp:extent cx="3105150" cy="895350"/>
                <wp:effectExtent l="9525" t="10795" r="9525" b="8255"/>
                <wp:wrapNone/>
                <wp:docPr id="3" name="Овальная выноск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895350"/>
                        </a:xfrm>
                        <a:prstGeom prst="wedgeEllipseCallout">
                          <a:avLst>
                            <a:gd name="adj1" fmla="val -29593"/>
                            <a:gd name="adj2" fmla="val 4106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21EF" w:rsidRPr="000633E5" w:rsidRDefault="00F821EF" w:rsidP="00F821EF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32"/>
                                <w:szCs w:val="32"/>
                                <w:lang w:val="kk-KZ"/>
                              </w:rPr>
                            </w:pPr>
                            <w:r w:rsidRPr="000633E5">
                              <w:rPr>
                                <w:rFonts w:ascii="Times New Roman" w:hAnsi="Times New Roman"/>
                                <w:b/>
                                <w:i/>
                                <w:sz w:val="32"/>
                                <w:szCs w:val="32"/>
                                <w:lang w:val="kk-KZ"/>
                              </w:rPr>
                              <w:t>Оңтүстік – Батыс Азия елдері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Овальная выноска 3" o:spid="_x0000_s1026" type="#_x0000_t63" style="position:absolute;margin-left:106.95pt;margin-top:7.4pt;width:244.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" adj="4408,19670">
                <v:textbox>
                  <w:txbxContent>
                    <w:p w:rsidR="00F821EF" w:rsidRPr="000633E5" w:rsidRDefault="00F821EF" w:rsidP="00F821EF">
                      <w:pPr>
                        <w:jc w:val="center"/>
                        <w:rPr>
                          <w:rFonts w:ascii="Times New Roman" w:hAnsi="Times New Roman"/>
                          <w:b/>
                          <w:i/>
                          <w:sz w:val="32"/>
                          <w:szCs w:val="32"/>
                          <w:lang w:val="kk-KZ"/>
                        </w:rPr>
                      </w:pPr>
                      <w:r w:rsidRPr="000633E5">
                        <w:rPr>
                          <w:rFonts w:ascii="Times New Roman" w:hAnsi="Times New Roman"/>
                          <w:b/>
                          <w:i/>
                          <w:sz w:val="32"/>
                          <w:szCs w:val="32"/>
                          <w:lang w:val="kk-KZ"/>
                        </w:rPr>
                        <w:t>Оңтүстік – Батыс Азия елдері</w:t>
                      </w:r>
                    </w:p>
                  </w:txbxContent>
                </v:textbox>
              </v:shape>
            </w:pict>
          </mc:Fallback>
        </mc:AlternateContent>
      </w:r>
    </w:p>
    <w:p w:rsidR="00F821EF" w:rsidRPr="00371C69" w:rsidRDefault="00F821EF" w:rsidP="00F821EF">
      <w:pPr>
        <w:spacing w:line="240" w:lineRule="auto"/>
        <w:rPr>
          <w:rFonts w:ascii="Times New Roman" w:hAnsi="Times New Roman"/>
          <w:b/>
          <w:lang w:val="kk-KZ"/>
        </w:rPr>
      </w:pP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264795</wp:posOffset>
                </wp:positionV>
                <wp:extent cx="90805" cy="619125"/>
                <wp:effectExtent l="19050" t="13970" r="13970" b="24130"/>
                <wp:wrapNone/>
                <wp:docPr id="2" name="Стрелка вниз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619125"/>
                        </a:xfrm>
                        <a:prstGeom prst="downArrow">
                          <a:avLst>
                            <a:gd name="adj1" fmla="val 50000"/>
                            <a:gd name="adj2" fmla="val 17045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" o:spid="_x0000_s1026" type="#_x0000_t67" style="position:absolute;margin-left:228.45pt;margin-top:20.85pt;width:7.15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"/>
            </w:pict>
          </mc:Fallback>
        </mc:AlternateContent>
      </w: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b/>
          <w:lang w:val="kk-KZ"/>
        </w:rPr>
      </w:pP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1048385</wp:posOffset>
                </wp:positionH>
                <wp:positionV relativeFrom="paragraph">
                  <wp:posOffset>26670</wp:posOffset>
                </wp:positionV>
                <wp:extent cx="3619500" cy="2924175"/>
                <wp:effectExtent l="13970" t="8255" r="5080" b="601345"/>
                <wp:wrapNone/>
                <wp:docPr id="1" name="Выноска-облак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0" cy="2924175"/>
                        </a:xfrm>
                        <a:prstGeom prst="cloudCallout">
                          <a:avLst>
                            <a:gd name="adj1" fmla="val -26491"/>
                            <a:gd name="adj2" fmla="val 6758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21EF" w:rsidRPr="008A543B" w:rsidRDefault="00F821EF" w:rsidP="00F821EF">
                            <w:pPr>
                              <w:jc w:val="center"/>
                              <w:rPr>
                                <w:i/>
                                <w:sz w:val="32"/>
                                <w:szCs w:val="32"/>
                                <w:lang w:val="kk-KZ"/>
                              </w:rPr>
                            </w:pPr>
                            <w:r w:rsidRPr="008A543B"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  <w:lang w:val="kk-KZ"/>
                              </w:rPr>
                              <w:t xml:space="preserve">Түркия, </w:t>
                            </w:r>
                            <w:r w:rsidRPr="008A543B">
                              <w:rPr>
                                <w:rFonts w:ascii="Times New Roman" w:hAnsi="Times New Roman"/>
                                <w:i/>
                                <w:sz w:val="32"/>
                                <w:szCs w:val="32"/>
                                <w:lang w:val="kk-KZ"/>
                              </w:rPr>
                              <w:t>Кипр, Иран, Ирак; Ауғанстан; Сирия, Израиль, Ливан, Палестина, Иордания, Сауд Арабиясы, БАӘ, Йемен, Оман, Катар, Бахреин, Кувейт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Выноска-облако 1" o:spid="_x0000_s1027" type="#_x0000_t106" style="position:absolute;left:0;text-align:left;margin-left:82.55pt;margin-top:2.1pt;width:285pt;height:23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" adj="5078,25399">
                <v:textbox>
                  <w:txbxContent>
                    <w:p w:rsidR="00F821EF" w:rsidRPr="008A543B" w:rsidRDefault="00F821EF" w:rsidP="00F821EF">
                      <w:pPr>
                        <w:jc w:val="center"/>
                        <w:rPr>
                          <w:i/>
                          <w:sz w:val="32"/>
                          <w:szCs w:val="32"/>
                          <w:lang w:val="kk-KZ"/>
                        </w:rPr>
                      </w:pPr>
                      <w:r w:rsidRPr="008A543B">
                        <w:rPr>
                          <w:rFonts w:ascii="Times New Roman" w:hAnsi="Times New Roman"/>
                          <w:i/>
                          <w:sz w:val="32"/>
                          <w:szCs w:val="32"/>
                          <w:lang w:val="kk-KZ"/>
                        </w:rPr>
                        <w:t xml:space="preserve">Түркия, </w:t>
                      </w:r>
                      <w:r w:rsidRPr="008A543B">
                        <w:rPr>
                          <w:rFonts w:ascii="Times New Roman" w:hAnsi="Times New Roman"/>
                          <w:i/>
                          <w:sz w:val="32"/>
                          <w:szCs w:val="32"/>
                          <w:lang w:val="kk-KZ"/>
                        </w:rPr>
                        <w:t>Кипр, Иран, Ирак; Ауғанстан; Сирия, Израиль, Ливан, Палестина, Иордания, Сауд Арабиясы, БАӘ, Йемен, Оман, Катар, Бахреин, Кувейт</w:t>
                      </w:r>
                    </w:p>
                  </w:txbxContent>
                </v:textbox>
              </v:shape>
            </w:pict>
          </mc:Fallback>
        </mc:AlternateContent>
      </w: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b/>
          <w:lang w:val="kk-KZ"/>
        </w:rPr>
      </w:pP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b/>
          <w:lang w:val="kk-KZ"/>
        </w:rPr>
      </w:pP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b/>
          <w:lang w:val="kk-KZ"/>
        </w:rPr>
      </w:pP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b/>
          <w:lang w:val="kk-KZ"/>
        </w:rPr>
      </w:pP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b/>
          <w:lang w:val="kk-KZ"/>
        </w:rPr>
      </w:pP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b/>
          <w:lang w:val="kk-KZ"/>
        </w:rPr>
      </w:pP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b/>
          <w:lang w:val="kk-KZ"/>
        </w:rPr>
      </w:pP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b/>
          <w:lang w:val="kk-KZ"/>
        </w:rPr>
      </w:pP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b/>
          <w:lang w:val="kk-KZ"/>
        </w:rPr>
      </w:pPr>
    </w:p>
    <w:p w:rsidR="00F821EF" w:rsidRPr="00371C69" w:rsidRDefault="00F821EF" w:rsidP="00F821EF">
      <w:pPr>
        <w:spacing w:line="240" w:lineRule="auto"/>
        <w:ind w:firstLine="567"/>
        <w:rPr>
          <w:rFonts w:ascii="Times New Roman" w:hAnsi="Times New Roman"/>
          <w:b/>
          <w:lang w:val="kk-KZ"/>
        </w:rPr>
      </w:pPr>
    </w:p>
    <w:p w:rsidR="00F821EF" w:rsidRDefault="00F821EF" w:rsidP="00F821EF">
      <w:pPr>
        <w:spacing w:line="240" w:lineRule="auto"/>
        <w:ind w:left="2410" w:hanging="1843"/>
        <w:rPr>
          <w:rFonts w:ascii="Times New Roman" w:hAnsi="Times New Roman"/>
          <w:b/>
          <w:lang w:val="kk-KZ"/>
        </w:rPr>
      </w:pPr>
    </w:p>
    <w:p w:rsidR="00F821EF" w:rsidRDefault="00F821EF" w:rsidP="00F821EF">
      <w:pPr>
        <w:spacing w:line="240" w:lineRule="auto"/>
        <w:ind w:left="2410" w:hanging="1843"/>
        <w:rPr>
          <w:rFonts w:ascii="Times New Roman" w:hAnsi="Times New Roman"/>
          <w:b/>
          <w:lang w:val="kk-KZ"/>
        </w:rPr>
      </w:pPr>
    </w:p>
    <w:p w:rsidR="00F821EF" w:rsidRPr="00371C69" w:rsidRDefault="00F821EF" w:rsidP="00F821EF">
      <w:pPr>
        <w:spacing w:line="240" w:lineRule="auto"/>
        <w:ind w:left="2410" w:hanging="1843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b/>
          <w:lang w:val="kk-KZ"/>
        </w:rPr>
        <w:t xml:space="preserve">Қорытынды:  </w:t>
      </w:r>
      <w:r w:rsidRPr="00371C69">
        <w:rPr>
          <w:rFonts w:ascii="Times New Roman" w:hAnsi="Times New Roman"/>
          <w:lang w:val="kk-KZ"/>
        </w:rPr>
        <w:t>Қорытындылай келе, бүгінгі сабақта оқушыларға Оңтүстік-Батыс Азия елдері атты тақырыбымда білімге деген құшарлықтарын арттыруға,  ғылыми деректерді пайдалана отырып тереңдете меңгертуге тырыстым. Сондай-ақ, бүгінгі сабақты бекіту үшін кестені пайдаланып, алған білімдерін тексердім.</w:t>
      </w:r>
    </w:p>
    <w:p w:rsidR="00F821EF" w:rsidRPr="00371C69" w:rsidRDefault="00F821EF" w:rsidP="00F821EF">
      <w:pPr>
        <w:spacing w:line="240" w:lineRule="auto"/>
        <w:ind w:left="2410" w:hanging="1843"/>
        <w:rPr>
          <w:rFonts w:ascii="Times New Roman" w:hAnsi="Times New Roman"/>
          <w:b/>
          <w:lang w:val="kk-KZ"/>
        </w:rPr>
      </w:pPr>
    </w:p>
    <w:p w:rsidR="00F821EF" w:rsidRPr="00371C69" w:rsidRDefault="00F821EF" w:rsidP="00F821EF">
      <w:pPr>
        <w:spacing w:line="240" w:lineRule="auto"/>
        <w:ind w:left="2835" w:hanging="2268"/>
        <w:rPr>
          <w:rFonts w:ascii="Times New Roman" w:hAnsi="Times New Roman"/>
          <w:lang w:val="kk-KZ"/>
        </w:rPr>
      </w:pPr>
      <w:r w:rsidRPr="00371C69">
        <w:rPr>
          <w:rFonts w:ascii="Times New Roman" w:hAnsi="Times New Roman"/>
          <w:b/>
          <w:lang w:val="kk-KZ"/>
        </w:rPr>
        <w:t xml:space="preserve">Үйге тапсырма: </w:t>
      </w:r>
      <w:r w:rsidRPr="00371C69">
        <w:rPr>
          <w:rFonts w:ascii="Times New Roman" w:hAnsi="Times New Roman"/>
          <w:lang w:val="kk-KZ"/>
        </w:rPr>
        <w:t>§26 оқу. Кескін картаға Оңтүстік-Батыс Азия елдерін түсіріп келу.</w:t>
      </w:r>
    </w:p>
    <w:p w:rsidR="00EA11D2" w:rsidRPr="00F821EF" w:rsidRDefault="00EA11D2">
      <w:pPr>
        <w:rPr>
          <w:lang w:val="kk-KZ"/>
        </w:rPr>
      </w:pPr>
      <w:bookmarkStart w:id="0" w:name="_GoBack"/>
      <w:bookmarkEnd w:id="0"/>
    </w:p>
    <w:sectPr w:rsidR="00EA11D2" w:rsidRPr="00F82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EF"/>
    <w:rsid w:val="00EA11D2"/>
    <w:rsid w:val="00F8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1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1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2015-11-17T10:07:00Z</dcterms:created>
  <dcterms:modified xsi:type="dcterms:W3CDTF">2015-11-17T10:11:00Z</dcterms:modified>
</cp:coreProperties>
</file>