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A" w:rsidRPr="00C64BC5" w:rsidRDefault="00B10F2F" w:rsidP="00B10F2F">
      <w:pPr>
        <w:pStyle w:val="a4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GoBack"/>
      <w:proofErr w:type="spellStart"/>
      <w:r w:rsidRPr="00C64BC5">
        <w:rPr>
          <w:rFonts w:ascii="Times New Roman" w:hAnsi="Times New Roman" w:cs="Times New Roman"/>
          <w:b/>
          <w:bCs/>
          <w:sz w:val="24"/>
          <w:szCs w:val="22"/>
        </w:rPr>
        <w:t>Шермаганбетова</w:t>
      </w:r>
      <w:proofErr w:type="spellEnd"/>
      <w:r w:rsidRPr="00C64BC5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proofErr w:type="spellStart"/>
      <w:r w:rsidRPr="00C64BC5">
        <w:rPr>
          <w:rFonts w:ascii="Times New Roman" w:hAnsi="Times New Roman" w:cs="Times New Roman"/>
          <w:b/>
          <w:bCs/>
          <w:sz w:val="24"/>
          <w:szCs w:val="22"/>
        </w:rPr>
        <w:t>Кулшарат</w:t>
      </w:r>
      <w:proofErr w:type="spellEnd"/>
      <w:r w:rsidRPr="00C64BC5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proofErr w:type="spellStart"/>
      <w:r w:rsidRPr="00C64BC5">
        <w:rPr>
          <w:rFonts w:ascii="Times New Roman" w:hAnsi="Times New Roman" w:cs="Times New Roman"/>
          <w:b/>
          <w:bCs/>
          <w:sz w:val="24"/>
          <w:szCs w:val="22"/>
        </w:rPr>
        <w:t>Наришовна</w:t>
      </w:r>
      <w:proofErr w:type="spellEnd"/>
    </w:p>
    <w:bookmarkEnd w:id="0"/>
    <w:p w:rsidR="00B10F2F" w:rsidRDefault="00B10F2F" w:rsidP="00B10F2F">
      <w:pPr>
        <w:pStyle w:val="a4"/>
        <w:rPr>
          <w:rFonts w:ascii="Times New Roman" w:hAnsi="Times New Roman" w:cs="Times New Roman"/>
          <w:sz w:val="24"/>
          <w:szCs w:val="22"/>
        </w:rPr>
      </w:pPr>
      <w:proofErr w:type="spellStart"/>
      <w:r>
        <w:rPr>
          <w:rFonts w:ascii="Times New Roman" w:hAnsi="Times New Roman" w:cs="Times New Roman"/>
          <w:sz w:val="24"/>
          <w:szCs w:val="22"/>
        </w:rPr>
        <w:t>Кызылординская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область     </w:t>
      </w:r>
      <w:proofErr w:type="spellStart"/>
      <w:r>
        <w:rPr>
          <w:rFonts w:ascii="Times New Roman" w:hAnsi="Times New Roman" w:cs="Times New Roman"/>
          <w:sz w:val="24"/>
          <w:szCs w:val="22"/>
        </w:rPr>
        <w:t>Жанакорганский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район     Школа-лицей </w:t>
      </w:r>
      <w:r>
        <w:rPr>
          <w:rFonts w:ascii="Times New Roman" w:hAnsi="Times New Roman" w:cs="Times New Roman"/>
          <w:sz w:val="24"/>
          <w:szCs w:val="22"/>
          <w:lang w:val="kk-KZ"/>
        </w:rPr>
        <w:t>№</w:t>
      </w:r>
      <w:r>
        <w:rPr>
          <w:rFonts w:ascii="Times New Roman" w:hAnsi="Times New Roman" w:cs="Times New Roman"/>
          <w:sz w:val="24"/>
          <w:szCs w:val="22"/>
        </w:rPr>
        <w:t xml:space="preserve"> 110</w:t>
      </w:r>
    </w:p>
    <w:p w:rsidR="00B10F2F" w:rsidRDefault="00B10F2F" w:rsidP="00B10F2F">
      <w:pPr>
        <w:pStyle w:val="a4"/>
        <w:rPr>
          <w:rFonts w:ascii="Times New Roman" w:hAnsi="Times New Roman" w:cs="Times New Roman"/>
          <w:sz w:val="24"/>
          <w:szCs w:val="22"/>
        </w:rPr>
      </w:pPr>
    </w:p>
    <w:tbl>
      <w:tblPr>
        <w:tblStyle w:val="a5"/>
        <w:tblW w:w="10177" w:type="dxa"/>
        <w:tblInd w:w="-714" w:type="dxa"/>
        <w:tblLook w:val="04A0" w:firstRow="1" w:lastRow="0" w:firstColumn="1" w:lastColumn="0" w:noHBand="0" w:noVBand="1"/>
      </w:tblPr>
      <w:tblGrid>
        <w:gridCol w:w="3016"/>
        <w:gridCol w:w="2280"/>
        <w:gridCol w:w="2280"/>
        <w:gridCol w:w="2601"/>
      </w:tblGrid>
      <w:tr w:rsidR="00B10F2F" w:rsidRPr="005630A9" w:rsidTr="00A04516">
        <w:trPr>
          <w:trHeight w:val="55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lang w:val="kk-KZ" w:eastAsia="en-US"/>
              </w:rPr>
              <w:t>Пәннің аты</w:t>
            </w:r>
            <w:r>
              <w:rPr>
                <w:rFonts w:ascii="Times New Roman" w:eastAsiaTheme="minorHAnsi" w:hAnsi="Times New Roman"/>
                <w:b/>
                <w:lang w:val="kk-KZ" w:eastAsia="en-US"/>
              </w:rPr>
              <w:t>: математика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lang w:val="kk-KZ" w:eastAsia="en-US"/>
              </w:rPr>
              <w:t>Уақыты: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lang w:val="kk-KZ" w:eastAsia="en-US"/>
              </w:rPr>
              <w:t>Кабинет: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lang w:val="kk-KZ" w:eastAsia="en-US"/>
              </w:rPr>
              <w:t>Мұғалім</w:t>
            </w:r>
          </w:p>
        </w:tc>
      </w:tr>
      <w:tr w:rsidR="00B10F2F" w:rsidRPr="005630A9" w:rsidTr="00A04516">
        <w:trPr>
          <w:trHeight w:val="5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Сабақтың атауы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AF1D94">
              <w:rPr>
                <w:rFonts w:ascii="Times New Roman" w:eastAsiaTheme="minorHAnsi" w:hAnsi="Times New Roman"/>
                <w:lang w:val="kk-KZ" w:eastAsia="en-US"/>
              </w:rPr>
              <w:t>Ондықтармен және бірліктермен санау</w:t>
            </w:r>
          </w:p>
        </w:tc>
      </w:tr>
      <w:tr w:rsidR="00B10F2F" w:rsidRPr="00C5230C" w:rsidTr="00A04516">
        <w:trPr>
          <w:trHeight w:val="13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Мақсаты</w:t>
            </w:r>
          </w:p>
        </w:tc>
        <w:tc>
          <w:tcPr>
            <w:tcW w:w="7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AF1D94">
              <w:rPr>
                <w:rFonts w:ascii="Times New Roman" w:eastAsiaTheme="minorHAnsi" w:hAnsi="Times New Roman"/>
                <w:lang w:val="kk-KZ" w:eastAsia="en-US"/>
              </w:rPr>
              <w:t>1) сандарды оқу, жазу және салыстырумен байланысты білімді тиянақтай түсу; ондықтармен және бірліктермен санау, кестелік қосу мен азайтуды және сәйкес ондықтарды қосу және азайтуды қайталау.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2) бір амалмен шығарылатын есептерді орындау дағдыларын дамыту,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3) пәнге қызығушылығын тәрбиелеу.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Көрнекілік: интертақта слайдтары, түсті жолақшалар, сызба, ауызша есептеуге арналған дидактикалық материалдар, цифрлар.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Қолданылатын технология: дамыта оқыту технологиясы.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Әдісі: ойын, топжарыс, көрнекілік, сұрақ - жауап.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Тү</w:t>
            </w:r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>р</w:t>
            </w:r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>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қайталау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сабақ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B10F2F" w:rsidRPr="005630A9" w:rsidTr="00A04516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Күтілетін нәтиж</w:t>
            </w:r>
          </w:p>
        </w:tc>
        <w:tc>
          <w:tcPr>
            <w:tcW w:w="71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B10F2F" w:rsidRPr="00C64BC5" w:rsidTr="00A04516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Психологиялық ахуал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Pr="00AF1D94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AF1D94">
              <w:rPr>
                <w:rFonts w:ascii="Times New Roman" w:eastAsiaTheme="minorHAnsi" w:hAnsi="Times New Roman"/>
                <w:lang w:val="kk-KZ" w:eastAsia="en-US"/>
              </w:rPr>
              <w:t>Психологиялық бағыт беру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Біз ақылды баламыз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Айтқан тілді аламыз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Математика ілімін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Лезде қағат санамыз.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B10F2F" w:rsidRPr="00C64BC5" w:rsidTr="00A04516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Қызығушылықты ояту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eastAsiaTheme="minorHAnsi" w:hAnsi="Times New Roman"/>
                <w:lang w:val="kk-KZ" w:eastAsia="en-US"/>
              </w:rPr>
              <w:t>Көбейту кестесін сұрау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Жаңа сабаққа деген қызығушылықтары оянып,ерекше ынтамен кіріседі.</w:t>
            </w:r>
          </w:p>
        </w:tc>
      </w:tr>
      <w:tr w:rsidR="00B10F2F" w:rsidRPr="00D1446C" w:rsidTr="00A04516">
        <w:trPr>
          <w:trHeight w:val="3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Мағынаны тану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1.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Жасыл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10 тор,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кө</w:t>
            </w:r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>к</w:t>
            </w:r>
            <w:proofErr w:type="spellEnd"/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20 тор.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Сұрақтар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арқылы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талдау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бар? 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Ә</w:t>
            </w:r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>р</w:t>
            </w:r>
            <w:proofErr w:type="spellEnd"/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шаршыдан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құрастырылған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?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ондықты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білдіреді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. -------------- 1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ондық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. ═ 10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кө</w:t>
            </w:r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>к</w:t>
            </w:r>
            <w:proofErr w:type="spellEnd"/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шаршы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бар? ------------------ (20) 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Бұл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ондық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. ═ 20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шаршы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бірлікті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білдіреді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.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Соңғы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жолақшада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барлығы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жолақша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құрастырылған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? (10)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Оның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нешеуі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жасыл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түсті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?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Нешеуі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көк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түсті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?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Солай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деп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тақтаға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жазайық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 4+6=10</w:t>
            </w:r>
            <w:r>
              <w:rPr>
                <w:rFonts w:ascii="Times New Roman" w:eastAsiaTheme="minorHAnsi" w:hAnsi="Times New Roman"/>
                <w:lang w:eastAsia="en-US"/>
              </w:rPr>
              <w:br/>
            </w:r>
            <w:r w:rsidRPr="00AF1D94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Ауызша</w:t>
            </w:r>
            <w:proofErr w:type="spellEnd"/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)</w:t>
            </w:r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«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Айболаттың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сұрағы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»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-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Қанша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ондық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қанша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бірлік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барын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айт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>15, 12, 18, 10, 13, 24.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3.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Дәптермен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жұмыс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1)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Көркем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жазу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сәті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>0 0 0 0 0 0 0 0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>1 1 1 1 1 1 1 1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4. №2 4бет.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Тақтаға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және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дәптерлеріне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жазу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А)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Бі</w:t>
            </w:r>
            <w:proofErr w:type="gramStart"/>
            <w:r w:rsidRPr="00AF1D94">
              <w:rPr>
                <w:rFonts w:ascii="Times New Roman" w:eastAsiaTheme="minorHAnsi" w:hAnsi="Times New Roman"/>
                <w:lang w:eastAsia="en-US"/>
              </w:rPr>
              <w:t>р</w:t>
            </w:r>
            <w:proofErr w:type="spellEnd"/>
            <w:proofErr w:type="gram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таңбалы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сандар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 1, 2, 5, 7, 9.</w:t>
            </w:r>
            <w:r w:rsidRPr="00AF1D94">
              <w:rPr>
                <w:rFonts w:ascii="Times New Roman" w:eastAsiaTheme="minorHAnsi" w:hAnsi="Times New Roman"/>
                <w:lang w:eastAsia="en-US"/>
              </w:rPr>
              <w:br/>
              <w:t xml:space="preserve">Ә)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Екі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таңбалы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F1D94">
              <w:rPr>
                <w:rFonts w:ascii="Times New Roman" w:eastAsiaTheme="minorHAnsi" w:hAnsi="Times New Roman"/>
                <w:lang w:eastAsia="en-US"/>
              </w:rPr>
              <w:t>сандар</w:t>
            </w:r>
            <w:proofErr w:type="spellEnd"/>
            <w:r w:rsidRPr="00AF1D94">
              <w:rPr>
                <w:rFonts w:ascii="Times New Roman" w:eastAsiaTheme="minorHAnsi" w:hAnsi="Times New Roman"/>
                <w:lang w:eastAsia="en-US"/>
              </w:rPr>
              <w:t>: 80, 60, 40, 30, 10.</w:t>
            </w:r>
          </w:p>
          <w:p w:rsidR="00B10F2F" w:rsidRPr="00D1446C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eastAsiaTheme="minorHAnsi" w:hAnsi="Times New Roman"/>
                <w:lang w:val="kk-KZ" w:eastAsia="en-US"/>
              </w:rPr>
              <w:t>Оқулықтағы таспырмаларды орындау.</w:t>
            </w:r>
          </w:p>
        </w:tc>
      </w:tr>
      <w:tr w:rsidR="00B10F2F" w:rsidRPr="005630A9" w:rsidTr="00A04516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Сергіту сәті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Орманда кірпі келеді,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Саңырауқұлақ тереді.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Кездесті, міне, керегі: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Екеуі қайың астынан.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Біреуі терек қасынан.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Қанша олар болмақ есепте, </w:t>
            </w:r>
            <w:r w:rsidRPr="005630A9">
              <w:rPr>
                <w:rFonts w:ascii="Times New Roman" w:eastAsiaTheme="minorHAnsi" w:hAnsi="Times New Roman"/>
                <w:lang w:val="kk-KZ" w:eastAsia="en-US"/>
              </w:rPr>
              <w:br/>
              <w:t>Тоқылған салса себетке? 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Ой сергітеді,шашағандары</w:t>
            </w:r>
          </w:p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басылады</w:t>
            </w:r>
          </w:p>
        </w:tc>
      </w:tr>
      <w:tr w:rsidR="00B10F2F" w:rsidRPr="00C64BC5" w:rsidTr="00A04516">
        <w:trPr>
          <w:trHeight w:val="6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Ой толғаныс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eastAsiaTheme="minorHAnsi" w:hAnsi="Times New Roman"/>
                <w:lang w:val="kk-KZ" w:eastAsia="en-US"/>
              </w:rPr>
              <w:t>Шығармашылық тапсырма:</w:t>
            </w:r>
          </w:p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AF1D94">
              <w:rPr>
                <w:rFonts w:ascii="Times New Roman" w:eastAsiaTheme="minorHAnsi" w:hAnsi="Times New Roman"/>
                <w:lang w:val="kk-KZ" w:eastAsia="en-US"/>
              </w:rPr>
              <w:t>Кроссворд шешу: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Көлденең: 1) Геометриялық фигура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Тігінен: 1) Айырманы табуға арналған амал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lastRenderedPageBreak/>
              <w:t>2) 24 - 20</w:t>
            </w:r>
            <w:r w:rsidRPr="00AF1D94">
              <w:rPr>
                <w:rFonts w:ascii="Times New Roman" w:eastAsiaTheme="minorHAnsi" w:hAnsi="Times New Roman"/>
                <w:lang w:val="kk-KZ" w:eastAsia="en-US"/>
              </w:rPr>
              <w:br/>
              <w:t>3) 35 - 29</w:t>
            </w:r>
          </w:p>
        </w:tc>
      </w:tr>
      <w:tr w:rsidR="00B10F2F" w:rsidRPr="00D1446C" w:rsidTr="00A04516">
        <w:trPr>
          <w:trHeight w:val="47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lastRenderedPageBreak/>
              <w:t>Үйге тапсырма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eastAsiaTheme="minorHAnsi" w:hAnsi="Times New Roman"/>
                <w:lang w:val="kk-KZ" w:eastAsia="en-US"/>
              </w:rPr>
              <w:t>Есептер шығару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eastAsiaTheme="minorHAnsi" w:hAnsi="Times New Roman"/>
                <w:lang w:val="kk-KZ" w:eastAsia="en-US"/>
              </w:rPr>
              <w:t>Күнделіктеріне жазып беремін</w:t>
            </w:r>
          </w:p>
        </w:tc>
      </w:tr>
      <w:tr w:rsidR="00B10F2F" w:rsidRPr="005630A9" w:rsidTr="00A04516">
        <w:trPr>
          <w:trHeight w:val="44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Бағалау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F" w:rsidRPr="005630A9" w:rsidRDefault="00C64BC5" w:rsidP="00A04516">
            <w:pPr>
              <w:rPr>
                <w:rFonts w:ascii="Times New Roman" w:eastAsiaTheme="minorHAnsi" w:hAnsi="Times New Roman"/>
                <w:color w:val="000000" w:themeColor="text1"/>
                <w:lang w:val="kk-KZ" w:eastAsia="en-US"/>
              </w:rPr>
            </w:pPr>
            <w:hyperlink r:id="rId5" w:history="1">
              <w:r w:rsidR="00B10F2F" w:rsidRPr="005630A9">
                <w:rPr>
                  <w:rFonts w:ascii="Times New Roman" w:eastAsiaTheme="minorHAnsi" w:hAnsi="Times New Roman"/>
                  <w:color w:val="000000" w:themeColor="text1"/>
                  <w:u w:val="single"/>
                  <w:lang w:val="kk-KZ" w:eastAsia="en-US"/>
                </w:rPr>
                <w:t>Оқыту үшін бағалау және оқуды бағалау</w:t>
              </w:r>
            </w:hyperlink>
          </w:p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Бағалау парақшасын толтырады.</w:t>
            </w:r>
          </w:p>
        </w:tc>
      </w:tr>
      <w:tr w:rsidR="00B10F2F" w:rsidRPr="005630A9" w:rsidTr="00A04516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b/>
                <w:color w:val="002060"/>
                <w:lang w:val="kk-KZ" w:eastAsia="en-US"/>
              </w:rPr>
              <w:t>Кері байланыс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noProof/>
                <w:lang w:bidi="hi-IN"/>
              </w:rPr>
              <w:drawing>
                <wp:inline distT="0" distB="0" distL="0" distR="0" wp14:anchorId="2F0005B0" wp14:editId="2EE6ED1B">
                  <wp:extent cx="1390650" cy="845013"/>
                  <wp:effectExtent l="152400" t="152400" r="361950" b="355600"/>
                  <wp:docPr id="4" name="Рисунок 4" descr="https://encrypted-tbn3.gstatic.com/images?q=tbn:ANd9GcQpaKJVSSFC3JBMlb8GpFioUOuNxuURfKAYtJTxoPbFcelf0juy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QpaKJVSSFC3JBMlb8GpFioUOuNxuURfKAYtJTxoPbFcelf0juy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0" cy="854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2F" w:rsidRPr="005630A9" w:rsidRDefault="00B10F2F" w:rsidP="00A04516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5630A9">
              <w:rPr>
                <w:rFonts w:ascii="Times New Roman" w:eastAsiaTheme="minorHAnsi" w:hAnsi="Times New Roman"/>
                <w:lang w:val="kk-KZ" w:eastAsia="en-US"/>
              </w:rPr>
              <w:t>Смайликтерді өзі қалаған нұсқаға жабыстырады</w:t>
            </w:r>
          </w:p>
        </w:tc>
      </w:tr>
    </w:tbl>
    <w:p w:rsidR="00B10F2F" w:rsidRPr="00B10F2F" w:rsidRDefault="00B10F2F" w:rsidP="00B10F2F">
      <w:pPr>
        <w:pStyle w:val="a4"/>
        <w:rPr>
          <w:rFonts w:ascii="Times New Roman" w:hAnsi="Times New Roman" w:cs="Times New Roman"/>
          <w:sz w:val="24"/>
          <w:szCs w:val="22"/>
        </w:rPr>
      </w:pPr>
    </w:p>
    <w:sectPr w:rsidR="00B10F2F" w:rsidRPr="00B1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BA"/>
    <w:rsid w:val="003069BA"/>
    <w:rsid w:val="00807F68"/>
    <w:rsid w:val="00907B2F"/>
    <w:rsid w:val="009E743D"/>
    <w:rsid w:val="00B10F2F"/>
    <w:rsid w:val="00C64BC5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2F"/>
    <w:rPr>
      <w:rFonts w:ascii="Calibri" w:eastAsia="Times New Roman" w:hAnsi="Calibri" w:cs="Times New Roman"/>
      <w:szCs w:val="22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7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US" w:bidi="hi-IN"/>
    </w:rPr>
  </w:style>
  <w:style w:type="paragraph" w:styleId="2">
    <w:name w:val="heading 2"/>
    <w:basedOn w:val="a"/>
    <w:link w:val="20"/>
    <w:uiPriority w:val="9"/>
    <w:qFormat/>
    <w:rsid w:val="00907B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bidi="hi-IN"/>
    </w:rPr>
  </w:style>
  <w:style w:type="paragraph" w:styleId="3">
    <w:name w:val="heading 3"/>
    <w:basedOn w:val="a"/>
    <w:link w:val="30"/>
    <w:uiPriority w:val="9"/>
    <w:qFormat/>
    <w:rsid w:val="00907B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bidi="hi-IN"/>
    </w:rPr>
  </w:style>
  <w:style w:type="paragraph" w:styleId="4">
    <w:name w:val="heading 4"/>
    <w:basedOn w:val="a"/>
    <w:link w:val="40"/>
    <w:uiPriority w:val="9"/>
    <w:qFormat/>
    <w:rsid w:val="00907B2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07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B2F"/>
    <w:rPr>
      <w:b/>
      <w:bCs/>
    </w:rPr>
  </w:style>
  <w:style w:type="paragraph" w:styleId="a4">
    <w:name w:val="No Spacing"/>
    <w:uiPriority w:val="1"/>
    <w:qFormat/>
    <w:rsid w:val="00B10F2F"/>
    <w:pPr>
      <w:spacing w:after="0" w:line="240" w:lineRule="auto"/>
    </w:pPr>
  </w:style>
  <w:style w:type="table" w:styleId="a5">
    <w:name w:val="Table Grid"/>
    <w:basedOn w:val="a1"/>
    <w:uiPriority w:val="39"/>
    <w:rsid w:val="00B10F2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F2F"/>
    <w:rPr>
      <w:rFonts w:ascii="Tahoma" w:eastAsia="Times New Roman" w:hAnsi="Tahoma" w:cs="Tahoma"/>
      <w:sz w:val="16"/>
      <w:szCs w:val="1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2F"/>
    <w:rPr>
      <w:rFonts w:ascii="Calibri" w:eastAsia="Times New Roman" w:hAnsi="Calibri" w:cs="Times New Roman"/>
      <w:szCs w:val="22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7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US" w:bidi="hi-IN"/>
    </w:rPr>
  </w:style>
  <w:style w:type="paragraph" w:styleId="2">
    <w:name w:val="heading 2"/>
    <w:basedOn w:val="a"/>
    <w:link w:val="20"/>
    <w:uiPriority w:val="9"/>
    <w:qFormat/>
    <w:rsid w:val="00907B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bidi="hi-IN"/>
    </w:rPr>
  </w:style>
  <w:style w:type="paragraph" w:styleId="3">
    <w:name w:val="heading 3"/>
    <w:basedOn w:val="a"/>
    <w:link w:val="30"/>
    <w:uiPriority w:val="9"/>
    <w:qFormat/>
    <w:rsid w:val="00907B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bidi="hi-IN"/>
    </w:rPr>
  </w:style>
  <w:style w:type="paragraph" w:styleId="4">
    <w:name w:val="heading 4"/>
    <w:basedOn w:val="a"/>
    <w:link w:val="40"/>
    <w:uiPriority w:val="9"/>
    <w:qFormat/>
    <w:rsid w:val="00907B2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07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B2F"/>
    <w:rPr>
      <w:b/>
      <w:bCs/>
    </w:rPr>
  </w:style>
  <w:style w:type="paragraph" w:styleId="a4">
    <w:name w:val="No Spacing"/>
    <w:uiPriority w:val="1"/>
    <w:qFormat/>
    <w:rsid w:val="00B10F2F"/>
    <w:pPr>
      <w:spacing w:after="0" w:line="240" w:lineRule="auto"/>
    </w:pPr>
  </w:style>
  <w:style w:type="table" w:styleId="a5">
    <w:name w:val="Table Grid"/>
    <w:basedOn w:val="a1"/>
    <w:uiPriority w:val="39"/>
    <w:rsid w:val="00B10F2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F2F"/>
    <w:rPr>
      <w:rFonts w:ascii="Tahoma" w:eastAsia="Times New Roman" w:hAnsi="Tahoma" w:cs="Tahoma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2015-11-10T09:19:00Z</dcterms:created>
  <dcterms:modified xsi:type="dcterms:W3CDTF">2015-11-15T17:51:00Z</dcterms:modified>
</cp:coreProperties>
</file>