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44" w:rsidRPr="00075992" w:rsidRDefault="00443E44" w:rsidP="00443E4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992">
        <w:rPr>
          <w:rFonts w:ascii="Times New Roman" w:hAnsi="Times New Roman" w:cs="Times New Roman"/>
          <w:b/>
          <w:sz w:val="28"/>
          <w:szCs w:val="28"/>
          <w:lang w:val="kk-KZ"/>
        </w:rPr>
        <w:t>Поурочный план</w:t>
      </w:r>
    </w:p>
    <w:p w:rsidR="00443E44" w:rsidRPr="00075992" w:rsidRDefault="00443E44" w:rsidP="00443E4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Класс: </w:t>
      </w:r>
      <w:r w:rsidRPr="00443E44">
        <w:rPr>
          <w:rFonts w:ascii="Times New Roman" w:hAnsi="Times New Roman" w:cs="Times New Roman"/>
          <w:b/>
          <w:sz w:val="28"/>
          <w:szCs w:val="28"/>
        </w:rPr>
        <w:t>8</w:t>
      </w:r>
      <w:r w:rsidRPr="00075992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</w:p>
    <w:p w:rsidR="00443E44" w:rsidRPr="00443E44" w:rsidRDefault="00443E44" w:rsidP="00443E4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9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Предмет: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История Казахстана</w:t>
      </w:r>
    </w:p>
    <w:p w:rsidR="00397FE8" w:rsidRDefault="00443E44" w:rsidP="00443E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992">
        <w:rPr>
          <w:rFonts w:ascii="Times New Roman" w:hAnsi="Times New Roman" w:cs="Times New Roman"/>
          <w:b/>
          <w:sz w:val="28"/>
          <w:szCs w:val="28"/>
          <w:lang w:val="kk-KZ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национально-освободительное движение Сырыма Датова. Реформа Игельстрома</w:t>
      </w:r>
    </w:p>
    <w:p w:rsidR="003E2637" w:rsidRPr="00075992" w:rsidRDefault="003E2637" w:rsidP="003E26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992"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</w:p>
    <w:p w:rsidR="003E2637" w:rsidRDefault="003E2637" w:rsidP="003E2637">
      <w:r w:rsidRPr="00075992">
        <w:rPr>
          <w:rFonts w:ascii="Times New Roman" w:hAnsi="Times New Roman" w:cs="Times New Roman"/>
          <w:i/>
          <w:sz w:val="28"/>
          <w:szCs w:val="28"/>
          <w:lang w:val="kk-KZ"/>
        </w:rPr>
        <w:t>Оброзовательная</w:t>
      </w:r>
      <w:r w:rsidRPr="008B2E3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умение аргументировано </w:t>
      </w:r>
      <w:r w:rsidR="002D76AC">
        <w:rPr>
          <w:rFonts w:ascii="Times New Roman" w:hAnsi="Times New Roman" w:cs="Times New Roman"/>
          <w:sz w:val="28"/>
          <w:szCs w:val="28"/>
          <w:lang w:val="kk-KZ"/>
        </w:rPr>
        <w:t>доказывать, выявлять причинно-следственные связи.</w:t>
      </w:r>
    </w:p>
    <w:p w:rsidR="003E2637" w:rsidRDefault="003E2637" w:rsidP="003E2637">
      <w:r w:rsidRPr="00075992">
        <w:rPr>
          <w:rFonts w:ascii="Times New Roman" w:hAnsi="Times New Roman" w:cs="Times New Roman"/>
          <w:i/>
          <w:sz w:val="28"/>
          <w:szCs w:val="28"/>
          <w:lang w:val="kk-KZ"/>
        </w:rPr>
        <w:t>Развивающия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B6BC2">
        <w:rPr>
          <w:rFonts w:ascii="Times New Roman" w:hAnsi="Times New Roman" w:cs="Times New Roman"/>
          <w:sz w:val="28"/>
          <w:szCs w:val="28"/>
          <w:lang w:val="kk-KZ"/>
        </w:rPr>
        <w:t xml:space="preserve">закрепить умение самостоятельно работать с учебником, делать выводы, подаодить итоги. </w:t>
      </w:r>
    </w:p>
    <w:p w:rsidR="003E2637" w:rsidRDefault="003E2637" w:rsidP="003E26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5992">
        <w:rPr>
          <w:rFonts w:ascii="Times New Roman" w:hAnsi="Times New Roman" w:cs="Times New Roman"/>
          <w:i/>
          <w:sz w:val="28"/>
          <w:szCs w:val="28"/>
          <w:lang w:val="kk-KZ"/>
        </w:rPr>
        <w:t>Воспитательная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DB6BC2">
        <w:rPr>
          <w:rFonts w:ascii="Times New Roman" w:hAnsi="Times New Roman" w:cs="Times New Roman"/>
          <w:sz w:val="28"/>
          <w:szCs w:val="28"/>
          <w:lang w:val="kk-KZ"/>
        </w:rPr>
        <w:t>воспитание на уроке казахского патриатизма.</w:t>
      </w:r>
    </w:p>
    <w:p w:rsidR="00DB6BC2" w:rsidRDefault="00DB6BC2" w:rsidP="00DB6B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5992">
        <w:rPr>
          <w:rFonts w:ascii="Times New Roman" w:hAnsi="Times New Roman" w:cs="Times New Roman"/>
          <w:b/>
          <w:sz w:val="28"/>
          <w:szCs w:val="28"/>
          <w:lang w:val="kk-KZ"/>
        </w:rPr>
        <w:t>Тип урока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8B2E39"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DB6BC2" w:rsidRDefault="007D19E8" w:rsidP="003E263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5992">
        <w:rPr>
          <w:rFonts w:ascii="Times New Roman" w:hAnsi="Times New Roman" w:cs="Times New Roman"/>
          <w:b/>
          <w:sz w:val="28"/>
          <w:szCs w:val="28"/>
          <w:lang w:val="kk-KZ"/>
        </w:rPr>
        <w:t>Метод урока</w:t>
      </w:r>
      <w:r>
        <w:rPr>
          <w:rFonts w:ascii="Times New Roman" w:hAnsi="Times New Roman" w:cs="Times New Roman"/>
          <w:sz w:val="28"/>
          <w:szCs w:val="28"/>
          <w:lang w:val="kk-KZ"/>
        </w:rPr>
        <w:t>: работа с учебником.</w:t>
      </w:r>
    </w:p>
    <w:p w:rsidR="007D19E8" w:rsidRDefault="007D19E8" w:rsidP="007D19E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Организационный</w:t>
      </w:r>
      <w:r w:rsidRPr="007C6F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C6F61">
        <w:rPr>
          <w:rFonts w:ascii="Times New Roman" w:hAnsi="Times New Roman" w:cs="Times New Roman"/>
          <w:sz w:val="28"/>
          <w:szCs w:val="28"/>
          <w:lang w:val="kk-KZ"/>
        </w:rPr>
        <w:t>омент</w:t>
      </w:r>
    </w:p>
    <w:p w:rsidR="007D19E8" w:rsidRDefault="007D19E8" w:rsidP="007D19E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Проверка домашнего задания</w:t>
      </w:r>
    </w:p>
    <w:p w:rsidR="007D19E8" w:rsidRDefault="007D19E8" w:rsidP="003E263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Объяснение новой темы</w:t>
      </w:r>
      <w:r w:rsidRPr="007C6F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7ED3" w:rsidRPr="004A7ED3" w:rsidRDefault="004A7ED3" w:rsidP="004A7E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 Датов с – рода «байбакты»</w:t>
      </w:r>
    </w:p>
    <w:p w:rsidR="007D19E8" w:rsidRDefault="004A7ED3" w:rsidP="004A7E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7ED3">
        <w:rPr>
          <w:rFonts w:ascii="Times New Roman" w:hAnsi="Times New Roman" w:cs="Times New Roman"/>
          <w:b/>
          <w:sz w:val="28"/>
          <w:szCs w:val="28"/>
          <w:lang w:val="kk-KZ"/>
        </w:rPr>
        <w:t>Причины порожения восстания: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proofErr w:type="spellStart"/>
      <w:r w:rsidRPr="004A7ED3">
        <w:rPr>
          <w:rFonts w:ascii="Times New Roman" w:hAnsi="Times New Roman" w:cs="Times New Roman"/>
          <w:sz w:val="28"/>
          <w:szCs w:val="28"/>
        </w:rPr>
        <w:t>азногласия</w:t>
      </w:r>
      <w:proofErr w:type="spellEnd"/>
      <w:r w:rsidRPr="004A7ED3">
        <w:rPr>
          <w:rFonts w:ascii="Times New Roman" w:hAnsi="Times New Roman" w:cs="Times New Roman"/>
          <w:sz w:val="28"/>
          <w:szCs w:val="28"/>
        </w:rPr>
        <w:t xml:space="preserve"> среди старшин Младшего </w:t>
      </w:r>
      <w:proofErr w:type="spellStart"/>
      <w:r w:rsidRPr="004A7ED3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4A7ED3">
        <w:rPr>
          <w:rFonts w:ascii="Times New Roman" w:hAnsi="Times New Roman" w:cs="Times New Roman"/>
          <w:sz w:val="28"/>
          <w:szCs w:val="28"/>
        </w:rPr>
        <w:t>;</w:t>
      </w:r>
      <w:r w:rsidRPr="004A7E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4A7ED3">
        <w:rPr>
          <w:rFonts w:ascii="Times New Roman" w:hAnsi="Times New Roman" w:cs="Times New Roman"/>
          <w:sz w:val="28"/>
          <w:szCs w:val="28"/>
        </w:rPr>
        <w:t>азнародность</w:t>
      </w:r>
      <w:proofErr w:type="spellEnd"/>
      <w:r w:rsidRPr="004A7ED3">
        <w:rPr>
          <w:rFonts w:ascii="Times New Roman" w:hAnsi="Times New Roman" w:cs="Times New Roman"/>
          <w:sz w:val="28"/>
          <w:szCs w:val="28"/>
        </w:rPr>
        <w:t xml:space="preserve"> требований основной движущей силы;</w:t>
      </w:r>
      <w:r w:rsidRPr="004A7E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4A7ED3">
        <w:rPr>
          <w:rFonts w:ascii="Times New Roman" w:hAnsi="Times New Roman" w:cs="Times New Roman"/>
          <w:sz w:val="28"/>
          <w:szCs w:val="28"/>
        </w:rPr>
        <w:t>ависимость</w:t>
      </w:r>
      <w:proofErr w:type="spellEnd"/>
      <w:r w:rsidRPr="004A7ED3">
        <w:rPr>
          <w:rFonts w:ascii="Times New Roman" w:hAnsi="Times New Roman" w:cs="Times New Roman"/>
          <w:sz w:val="28"/>
          <w:szCs w:val="28"/>
        </w:rPr>
        <w:t xml:space="preserve">   руководителя   восстания   от политических обстоятельств;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4A7ED3">
        <w:rPr>
          <w:rFonts w:ascii="Times New Roman" w:hAnsi="Times New Roman" w:cs="Times New Roman"/>
          <w:sz w:val="28"/>
          <w:szCs w:val="28"/>
        </w:rPr>
        <w:t>лабая</w:t>
      </w:r>
      <w:proofErr w:type="spellEnd"/>
      <w:r w:rsidRPr="004A7ED3">
        <w:rPr>
          <w:rFonts w:ascii="Times New Roman" w:hAnsi="Times New Roman" w:cs="Times New Roman"/>
          <w:sz w:val="28"/>
          <w:szCs w:val="28"/>
        </w:rPr>
        <w:t xml:space="preserve"> организация повстанческих отрядов и преобладание родового принципа в их</w:t>
      </w:r>
      <w:r w:rsidRPr="004A7ED3">
        <w:rPr>
          <w:rFonts w:ascii="Times New Roman" w:hAnsi="Times New Roman" w:cs="Times New Roman"/>
          <w:sz w:val="28"/>
          <w:szCs w:val="28"/>
        </w:rPr>
        <w:br/>
        <w:t>формировании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7ED3" w:rsidRPr="00781E47" w:rsidRDefault="004A7ED3" w:rsidP="004A7ED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1E47">
        <w:rPr>
          <w:rFonts w:ascii="Times New Roman" w:hAnsi="Times New Roman" w:cs="Times New Roman"/>
          <w:b/>
          <w:sz w:val="28"/>
          <w:szCs w:val="28"/>
          <w:lang w:val="kk-KZ"/>
        </w:rPr>
        <w:t>Реформа Игельстрома</w:t>
      </w:r>
      <w:r w:rsidR="005F443F" w:rsidRPr="00781E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C232D" w:rsidRPr="00781E47" w:rsidRDefault="005C232D" w:rsidP="004A7ED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Автор реформф – оренбурский генерал – </w:t>
      </w:r>
      <w:r w:rsidRPr="00781E47">
        <w:rPr>
          <w:rFonts w:ascii="Times New Roman" w:hAnsi="Times New Roman" w:cs="Times New Roman"/>
          <w:b/>
          <w:sz w:val="28"/>
          <w:szCs w:val="28"/>
          <w:lang w:val="kk-KZ"/>
        </w:rPr>
        <w:t>губернатор Барон Игельстром.</w:t>
      </w:r>
    </w:p>
    <w:p w:rsidR="005C232D" w:rsidRDefault="005C232D" w:rsidP="004A7E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Суть реформы состояла в передачи власти </w:t>
      </w:r>
      <w:r w:rsidRPr="00781E47">
        <w:rPr>
          <w:rFonts w:ascii="Times New Roman" w:hAnsi="Times New Roman" w:cs="Times New Roman"/>
          <w:b/>
          <w:sz w:val="28"/>
          <w:szCs w:val="28"/>
          <w:lang w:val="kk-KZ"/>
        </w:rPr>
        <w:t>народному собрани</w:t>
      </w:r>
      <w:r w:rsidR="00781E47" w:rsidRPr="00781E47">
        <w:rPr>
          <w:rFonts w:ascii="Times New Roman" w:hAnsi="Times New Roman" w:cs="Times New Roman"/>
          <w:b/>
          <w:sz w:val="28"/>
          <w:szCs w:val="28"/>
          <w:lang w:val="kk-KZ"/>
        </w:rPr>
        <w:t>ю и упразднении ханской власти.</w:t>
      </w:r>
      <w:r w:rsidR="00781E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1E47">
        <w:rPr>
          <w:rFonts w:ascii="Times New Roman" w:hAnsi="Times New Roman" w:cs="Times New Roman"/>
          <w:sz w:val="28"/>
          <w:szCs w:val="28"/>
          <w:lang w:val="kk-KZ"/>
        </w:rPr>
        <w:t xml:space="preserve">Связи с реформой Младший жуз был разделен на </w:t>
      </w:r>
      <w:r w:rsidR="00781E47" w:rsidRPr="00781E47">
        <w:rPr>
          <w:rFonts w:ascii="Times New Roman" w:hAnsi="Times New Roman" w:cs="Times New Roman"/>
          <w:b/>
          <w:sz w:val="28"/>
          <w:szCs w:val="28"/>
          <w:lang w:val="kk-KZ"/>
        </w:rPr>
        <w:t>три части в соотвествии с тремя племенными союзами.</w:t>
      </w:r>
      <w:r w:rsidR="00781E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1E47">
        <w:rPr>
          <w:rFonts w:ascii="Times New Roman" w:hAnsi="Times New Roman" w:cs="Times New Roman"/>
          <w:sz w:val="28"/>
          <w:szCs w:val="28"/>
          <w:lang w:val="kk-KZ"/>
        </w:rPr>
        <w:t xml:space="preserve">Старшины были утверждены по рекомендации съезда биев и батыров. </w:t>
      </w:r>
    </w:p>
    <w:p w:rsidR="00781E47" w:rsidRDefault="00781E47" w:rsidP="004A7E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Согласну плану Игельстрома, вся власть в</w:t>
      </w:r>
      <w:r w:rsidR="009B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Младшем жузе оказалось в руках Погроничного суда, в которой предпологалось </w:t>
      </w:r>
      <w:r w:rsidR="009B74FE">
        <w:rPr>
          <w:rFonts w:ascii="Times New Roman" w:hAnsi="Times New Roman" w:cs="Times New Roman"/>
          <w:sz w:val="28"/>
          <w:szCs w:val="28"/>
          <w:lang w:val="kk-KZ"/>
        </w:rPr>
        <w:t xml:space="preserve">ввести царских чинновников и представителей местной феодальной аристократии. Пограниный суд в свою </w:t>
      </w:r>
      <w:r w:rsidR="009B74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очередь подченялся генерал-губернатору. Екатирина </w:t>
      </w:r>
      <w:r w:rsidR="009B74F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74FE">
        <w:rPr>
          <w:rFonts w:ascii="Times New Roman" w:hAnsi="Times New Roman" w:cs="Times New Roman"/>
          <w:sz w:val="28"/>
          <w:szCs w:val="28"/>
          <w:lang w:val="kk-KZ"/>
        </w:rPr>
        <w:t xml:space="preserve"> утвердила проект реформ О.Игельстрома. </w:t>
      </w:r>
    </w:p>
    <w:p w:rsidR="00D464A9" w:rsidRDefault="00D464A9" w:rsidP="004A7E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 второй период губернаторства Игельстромом были предложены мероприятие по ослабление ханской власти: 1) раздел жузов на несколько частей;2)утверждение одновременно двух и более ханов;3) утверждение и </w:t>
      </w:r>
      <w:r w:rsidR="00C43353">
        <w:rPr>
          <w:rFonts w:ascii="Times New Roman" w:hAnsi="Times New Roman" w:cs="Times New Roman"/>
          <w:sz w:val="28"/>
          <w:szCs w:val="28"/>
          <w:lang w:val="kk-KZ"/>
        </w:rPr>
        <w:t>назночением ханом лица не имеющий авторитет у население, официально утверденных российским правительством ханов Айшуака, Жанторе и Шергазы реальной власти не было.</w:t>
      </w:r>
    </w:p>
    <w:p w:rsidR="00C43353" w:rsidRPr="00C43353" w:rsidRDefault="00C43353" w:rsidP="00C433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35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4335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43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353">
        <w:rPr>
          <w:rFonts w:ascii="Times New Roman" w:hAnsi="Times New Roman" w:cs="Times New Roman"/>
          <w:b/>
          <w:sz w:val="28"/>
          <w:szCs w:val="28"/>
          <w:lang w:val="kk-KZ"/>
        </w:rPr>
        <w:t>Закрепление.</w:t>
      </w:r>
    </w:p>
    <w:p w:rsidR="00C43353" w:rsidRPr="00C43353" w:rsidRDefault="00C43353" w:rsidP="00C4335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353">
        <w:rPr>
          <w:rFonts w:ascii="Times New Roman" w:hAnsi="Times New Roman" w:cs="Times New Roman"/>
          <w:b/>
          <w:sz w:val="28"/>
          <w:szCs w:val="28"/>
          <w:lang w:val="kk-KZ"/>
        </w:rPr>
        <w:t>Рефлексия:</w:t>
      </w:r>
    </w:p>
    <w:p w:rsidR="00C43353" w:rsidRDefault="00C43353" w:rsidP="004A7E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Почему российское правительство назначала ханов которые не имели авторитета у населения? ими было легче управлять.</w:t>
      </w:r>
    </w:p>
    <w:p w:rsidR="00C43353" w:rsidRDefault="00C43353" w:rsidP="004A7E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Кто был Оринбурским ген-губ? Игельстром</w:t>
      </w:r>
    </w:p>
    <w:p w:rsidR="00C43353" w:rsidRDefault="00C43353" w:rsidP="004A7E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Кто  утвердил реформу Игельстрома? Екатирина 2</w:t>
      </w:r>
    </w:p>
    <w:p w:rsidR="00C43353" w:rsidRPr="00C43353" w:rsidRDefault="00C43353" w:rsidP="00C43353">
      <w:pPr>
        <w:tabs>
          <w:tab w:val="left" w:pos="660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5655">
        <w:rPr>
          <w:rFonts w:ascii="Times New Roman" w:hAnsi="Times New Roman" w:cs="Times New Roman"/>
          <w:sz w:val="28"/>
          <w:szCs w:val="28"/>
        </w:rPr>
        <w:t xml:space="preserve"> </w:t>
      </w:r>
      <w:r w:rsidRPr="00A30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30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омашнее 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прчитать 7 параграф.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</w:p>
    <w:p w:rsidR="00781E47" w:rsidRPr="00781E47" w:rsidRDefault="00781E47" w:rsidP="004A7ED3">
      <w:pPr>
        <w:jc w:val="both"/>
        <w:rPr>
          <w:b/>
        </w:rPr>
      </w:pPr>
    </w:p>
    <w:p w:rsidR="00443E44" w:rsidRPr="003E2637" w:rsidRDefault="00443E44" w:rsidP="00443E44">
      <w:pPr>
        <w:jc w:val="both"/>
      </w:pPr>
    </w:p>
    <w:sectPr w:rsidR="00443E44" w:rsidRPr="003E2637" w:rsidSect="0039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1F5F"/>
    <w:multiLevelType w:val="hybridMultilevel"/>
    <w:tmpl w:val="76DAFC70"/>
    <w:lvl w:ilvl="0" w:tplc="03843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E44"/>
    <w:rsid w:val="002D76AC"/>
    <w:rsid w:val="00397FE8"/>
    <w:rsid w:val="003E2637"/>
    <w:rsid w:val="00443E44"/>
    <w:rsid w:val="004A7ED3"/>
    <w:rsid w:val="005C232D"/>
    <w:rsid w:val="005F443F"/>
    <w:rsid w:val="00781E47"/>
    <w:rsid w:val="007D19E8"/>
    <w:rsid w:val="009B74FE"/>
    <w:rsid w:val="00C43353"/>
    <w:rsid w:val="00D464A9"/>
    <w:rsid w:val="00DB6BC2"/>
    <w:rsid w:val="00E7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2015-10-07T11:27:00Z</dcterms:created>
  <dcterms:modified xsi:type="dcterms:W3CDTF">2015-10-07T14:36:00Z</dcterms:modified>
</cp:coreProperties>
</file>