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42" w:rsidRDefault="00EF6A42" w:rsidP="00EF6A42">
      <w:pPr>
        <w:rPr>
          <w:rFonts w:ascii="Times New Roman" w:hAnsi="Times New Roman"/>
          <w:sz w:val="24"/>
          <w:szCs w:val="24"/>
          <w:lang w:val="kk-KZ"/>
        </w:rPr>
      </w:pPr>
      <w:r w:rsidRPr="00EF6A42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A6068F" w:rsidRPr="00A6068F" w:rsidRDefault="00EF6A42" w:rsidP="00A6068F">
      <w:pPr>
        <w:ind w:firstLine="284"/>
        <w:rPr>
          <w:rFonts w:ascii="Times New Roman" w:hAnsi="Times New Roman"/>
          <w:lang w:val="kk-KZ"/>
        </w:rPr>
      </w:pPr>
      <w:r w:rsidRPr="00A6068F">
        <w:rPr>
          <w:rFonts w:ascii="Times New Roman" w:hAnsi="Times New Roman"/>
          <w:sz w:val="24"/>
          <w:szCs w:val="24"/>
          <w:lang w:val="kk-KZ"/>
        </w:rPr>
        <w:t xml:space="preserve">Бекiтемін:                                                     </w:t>
      </w:r>
      <w:r w:rsidR="00A6068F" w:rsidRPr="00A6068F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A6068F"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="00A6068F" w:rsidRPr="00A6068F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A6068F">
        <w:rPr>
          <w:rFonts w:ascii="Times New Roman" w:hAnsi="Times New Roman"/>
          <w:sz w:val="24"/>
          <w:szCs w:val="24"/>
          <w:lang w:val="kk-KZ"/>
        </w:rPr>
        <w:t xml:space="preserve">Келісемін:                                          </w:t>
      </w:r>
      <w:r w:rsidR="00A6068F" w:rsidRPr="00A6068F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="007E7296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A6068F" w:rsidRPr="00A6068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6068F" w:rsidRPr="00A6068F">
        <w:rPr>
          <w:rFonts w:ascii="Times New Roman" w:hAnsi="Times New Roman"/>
          <w:lang w:val="kk-KZ"/>
        </w:rPr>
        <w:t>ӘБ отырасында қаралды:</w:t>
      </w:r>
    </w:p>
    <w:p w:rsidR="00A6068F" w:rsidRPr="00A6068F" w:rsidRDefault="00A6068F" w:rsidP="00A6068F">
      <w:pPr>
        <w:ind w:firstLine="284"/>
        <w:rPr>
          <w:rFonts w:ascii="Times New Roman" w:hAnsi="Times New Roman"/>
          <w:lang w:val="kk-KZ"/>
        </w:rPr>
      </w:pPr>
      <w:r w:rsidRPr="00A6068F">
        <w:rPr>
          <w:rFonts w:ascii="Times New Roman" w:hAnsi="Times New Roman"/>
          <w:lang w:val="kk-KZ"/>
        </w:rPr>
        <w:t>Утверждаю:                                                                       Оқу әдістеме менгерушісі                                                       Рассмотрено на</w:t>
      </w:r>
    </w:p>
    <w:p w:rsidR="00A6068F" w:rsidRPr="00A6068F" w:rsidRDefault="00A6068F" w:rsidP="00A6068F">
      <w:pPr>
        <w:ind w:firstLine="284"/>
        <w:rPr>
          <w:rFonts w:ascii="Times New Roman" w:hAnsi="Times New Roman"/>
          <w:lang w:val="kk-KZ"/>
        </w:rPr>
      </w:pPr>
      <w:r w:rsidRPr="00A6068F">
        <w:rPr>
          <w:rFonts w:ascii="Times New Roman" w:hAnsi="Times New Roman"/>
          <w:lang w:val="kk-KZ"/>
        </w:rPr>
        <w:t xml:space="preserve">Директор                                                                            Согласовано:                                                                     </w:t>
      </w:r>
      <w:r w:rsidR="007E7296">
        <w:rPr>
          <w:rFonts w:ascii="Times New Roman" w:hAnsi="Times New Roman"/>
          <w:lang w:val="kk-KZ"/>
        </w:rPr>
        <w:t xml:space="preserve">       </w:t>
      </w:r>
      <w:r w:rsidRPr="00A6068F">
        <w:rPr>
          <w:rFonts w:ascii="Times New Roman" w:hAnsi="Times New Roman"/>
          <w:lang w:val="kk-KZ"/>
        </w:rPr>
        <w:t>заседании МО</w:t>
      </w:r>
    </w:p>
    <w:p w:rsidR="00A6068F" w:rsidRPr="00A6068F" w:rsidRDefault="00A6068F" w:rsidP="00A6068F">
      <w:pPr>
        <w:ind w:firstLine="284"/>
        <w:rPr>
          <w:rFonts w:ascii="Times New Roman" w:hAnsi="Times New Roman"/>
          <w:lang w:val="kk-KZ"/>
        </w:rPr>
      </w:pPr>
      <w:r w:rsidRPr="00A6068F">
        <w:rPr>
          <w:rFonts w:ascii="Times New Roman" w:hAnsi="Times New Roman"/>
          <w:lang w:val="kk-KZ"/>
        </w:rPr>
        <w:t xml:space="preserve">Цой Т.А.                                               </w:t>
      </w:r>
      <w:r w:rsidR="007E7296">
        <w:rPr>
          <w:rFonts w:ascii="Times New Roman" w:hAnsi="Times New Roman"/>
          <w:lang w:val="kk-KZ"/>
        </w:rPr>
        <w:t xml:space="preserve">                              </w:t>
      </w:r>
      <w:r w:rsidRPr="00A6068F">
        <w:rPr>
          <w:rFonts w:ascii="Times New Roman" w:hAnsi="Times New Roman"/>
          <w:lang w:val="kk-KZ"/>
        </w:rPr>
        <w:t xml:space="preserve">Телебаева Б.Н.                                                                 </w:t>
      </w:r>
      <w:r w:rsidR="007E7296">
        <w:rPr>
          <w:rFonts w:ascii="Times New Roman" w:hAnsi="Times New Roman"/>
          <w:lang w:val="kk-KZ"/>
        </w:rPr>
        <w:t xml:space="preserve"> </w:t>
      </w:r>
      <w:r w:rsidRPr="00A6068F">
        <w:rPr>
          <w:rFonts w:ascii="Times New Roman" w:hAnsi="Times New Roman"/>
          <w:lang w:val="kk-KZ"/>
        </w:rPr>
        <w:t xml:space="preserve">   </w:t>
      </w:r>
      <w:r w:rsidR="007E7296">
        <w:rPr>
          <w:rFonts w:ascii="Times New Roman" w:hAnsi="Times New Roman"/>
          <w:lang w:val="kk-KZ"/>
        </w:rPr>
        <w:t xml:space="preserve">   </w:t>
      </w:r>
      <w:r w:rsidRPr="00A6068F">
        <w:rPr>
          <w:rFonts w:ascii="Times New Roman" w:hAnsi="Times New Roman"/>
          <w:lang w:val="kk-KZ"/>
        </w:rPr>
        <w:t xml:space="preserve">  Булешова Г.С.</w:t>
      </w:r>
    </w:p>
    <w:p w:rsidR="00A6068F" w:rsidRPr="007E7296" w:rsidRDefault="00A6068F" w:rsidP="00A6068F">
      <w:pPr>
        <w:ind w:firstLine="284"/>
        <w:rPr>
          <w:rFonts w:ascii="Times New Roman" w:hAnsi="Times New Roman"/>
          <w:lang w:val="kk-KZ"/>
        </w:rPr>
      </w:pPr>
      <w:r w:rsidRPr="00A6068F">
        <w:rPr>
          <w:rFonts w:ascii="Times New Roman" w:hAnsi="Times New Roman"/>
        </w:rPr>
        <w:t xml:space="preserve">______________________                                                ___________________                                                             </w:t>
      </w:r>
      <w:r w:rsidR="007E7296">
        <w:rPr>
          <w:rFonts w:ascii="Times New Roman" w:hAnsi="Times New Roman"/>
        </w:rPr>
        <w:t xml:space="preserve">  _____________________</w:t>
      </w:r>
    </w:p>
    <w:p w:rsidR="00A6068F" w:rsidRPr="00A6068F" w:rsidRDefault="00A6068F" w:rsidP="00A6068F">
      <w:pPr>
        <w:ind w:firstLine="284"/>
        <w:rPr>
          <w:rFonts w:ascii="Times New Roman" w:hAnsi="Times New Roman"/>
        </w:rPr>
      </w:pPr>
      <w:r w:rsidRPr="00A6068F">
        <w:rPr>
          <w:rFonts w:ascii="Times New Roman" w:hAnsi="Times New Roman"/>
        </w:rPr>
        <w:t>«___» ________________                                                «___» ________________                                                          «___» ________________</w:t>
      </w:r>
    </w:p>
    <w:p w:rsidR="00EF6A42" w:rsidRPr="00A6068F" w:rsidRDefault="00EF6A42" w:rsidP="00EF6A42">
      <w:pPr>
        <w:rPr>
          <w:rFonts w:ascii="Times New Roman" w:hAnsi="Times New Roman"/>
          <w:sz w:val="24"/>
          <w:szCs w:val="24"/>
          <w:lang w:val="kk-KZ"/>
        </w:rPr>
      </w:pPr>
    </w:p>
    <w:p w:rsidR="005518C3" w:rsidRPr="007E7296" w:rsidRDefault="00EF6A42" w:rsidP="007E7296">
      <w:pPr>
        <w:rPr>
          <w:rFonts w:ascii="Times New Roman" w:hAnsi="Times New Roman"/>
          <w:sz w:val="24"/>
          <w:szCs w:val="24"/>
        </w:rPr>
      </w:pPr>
      <w:r w:rsidRPr="00A6068F"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="00391D79" w:rsidRPr="00A6068F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880D40" w:rsidRDefault="00880D40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228D4" w:rsidRDefault="00C228D4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0D40" w:rsidRDefault="00880D40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518C3" w:rsidRDefault="007E7296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Календарно-тематическое</w:t>
      </w:r>
    </w:p>
    <w:p w:rsidR="007E7296" w:rsidRDefault="00C228D4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="007E7296">
        <w:rPr>
          <w:rFonts w:ascii="Times New Roman" w:hAnsi="Times New Roman"/>
          <w:b/>
          <w:sz w:val="28"/>
          <w:szCs w:val="28"/>
          <w:lang w:val="kk-KZ"/>
        </w:rPr>
        <w:t>ланирование гимназического курса</w:t>
      </w:r>
    </w:p>
    <w:p w:rsidR="007E7296" w:rsidRDefault="00880D40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="007E7296">
        <w:rPr>
          <w:rFonts w:ascii="Times New Roman" w:hAnsi="Times New Roman"/>
          <w:b/>
          <w:sz w:val="28"/>
          <w:szCs w:val="28"/>
          <w:lang w:val="kk-KZ"/>
        </w:rPr>
        <w:t xml:space="preserve">о </w:t>
      </w:r>
      <w:r>
        <w:rPr>
          <w:rFonts w:ascii="Times New Roman" w:hAnsi="Times New Roman"/>
          <w:b/>
          <w:sz w:val="28"/>
          <w:szCs w:val="28"/>
          <w:lang w:val="kk-KZ"/>
        </w:rPr>
        <w:t>английскому языку.</w:t>
      </w:r>
    </w:p>
    <w:p w:rsidR="00880D40" w:rsidRDefault="00EF3BC1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«Прак</w:t>
      </w:r>
      <w:r w:rsidR="00880D40">
        <w:rPr>
          <w:rFonts w:ascii="Times New Roman" w:hAnsi="Times New Roman"/>
          <w:b/>
          <w:sz w:val="28"/>
          <w:szCs w:val="28"/>
          <w:lang w:val="kk-KZ"/>
        </w:rPr>
        <w:t>тикум английской грамматики»</w:t>
      </w:r>
    </w:p>
    <w:p w:rsidR="00880D40" w:rsidRPr="007E7296" w:rsidRDefault="00880D40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7296" w:rsidRDefault="007E7296" w:rsidP="00880D40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228D4" w:rsidRDefault="00C228D4" w:rsidP="00880D40">
      <w:pPr>
        <w:pStyle w:val="a0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E7296" w:rsidRPr="00C228D4" w:rsidRDefault="00880D40" w:rsidP="00880D40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C228D4">
        <w:rPr>
          <w:rFonts w:ascii="Times New Roman" w:hAnsi="Times New Roman"/>
          <w:sz w:val="24"/>
          <w:szCs w:val="24"/>
          <w:lang w:val="kk-KZ"/>
        </w:rPr>
        <w:t>Учитель</w:t>
      </w:r>
      <w:r w:rsidRPr="00C228D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28D4">
        <w:rPr>
          <w:rFonts w:ascii="Times New Roman" w:hAnsi="Times New Roman"/>
          <w:sz w:val="24"/>
          <w:szCs w:val="24"/>
        </w:rPr>
        <w:t>Дюсембинова</w:t>
      </w:r>
      <w:proofErr w:type="spellEnd"/>
      <w:r w:rsidRPr="00C228D4">
        <w:rPr>
          <w:rFonts w:ascii="Times New Roman" w:hAnsi="Times New Roman"/>
          <w:sz w:val="24"/>
          <w:szCs w:val="24"/>
        </w:rPr>
        <w:t xml:space="preserve"> Л.А.</w:t>
      </w:r>
    </w:p>
    <w:p w:rsidR="00880D40" w:rsidRPr="00C228D4" w:rsidRDefault="00880D40" w:rsidP="00880D40">
      <w:pPr>
        <w:pStyle w:val="a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228D4">
        <w:rPr>
          <w:rFonts w:ascii="Times New Roman" w:hAnsi="Times New Roman"/>
          <w:sz w:val="24"/>
          <w:szCs w:val="24"/>
        </w:rPr>
        <w:t>Алматинская</w:t>
      </w:r>
      <w:proofErr w:type="spellEnd"/>
      <w:r w:rsidRPr="00C228D4">
        <w:rPr>
          <w:rFonts w:ascii="Times New Roman" w:hAnsi="Times New Roman"/>
          <w:sz w:val="24"/>
          <w:szCs w:val="24"/>
        </w:rPr>
        <w:t xml:space="preserve"> обл. </w:t>
      </w:r>
      <w:proofErr w:type="spellStart"/>
      <w:r w:rsidRPr="00C228D4">
        <w:rPr>
          <w:rFonts w:ascii="Times New Roman" w:hAnsi="Times New Roman"/>
          <w:sz w:val="24"/>
          <w:szCs w:val="24"/>
        </w:rPr>
        <w:t>Каратальский</w:t>
      </w:r>
      <w:proofErr w:type="spellEnd"/>
      <w:r w:rsidRPr="00C228D4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C228D4">
        <w:rPr>
          <w:rFonts w:ascii="Times New Roman" w:hAnsi="Times New Roman"/>
          <w:sz w:val="24"/>
          <w:szCs w:val="24"/>
        </w:rPr>
        <w:t>г</w:t>
      </w:r>
      <w:proofErr w:type="gramStart"/>
      <w:r w:rsidRPr="00C228D4">
        <w:rPr>
          <w:rFonts w:ascii="Times New Roman" w:hAnsi="Times New Roman"/>
          <w:sz w:val="24"/>
          <w:szCs w:val="24"/>
        </w:rPr>
        <w:t>.У</w:t>
      </w:r>
      <w:proofErr w:type="gramEnd"/>
      <w:r w:rsidRPr="00C228D4">
        <w:rPr>
          <w:rFonts w:ascii="Times New Roman" w:hAnsi="Times New Roman"/>
          <w:sz w:val="24"/>
          <w:szCs w:val="24"/>
        </w:rPr>
        <w:t>штобе</w:t>
      </w:r>
      <w:proofErr w:type="spellEnd"/>
    </w:p>
    <w:p w:rsidR="00880D40" w:rsidRPr="00C228D4" w:rsidRDefault="00880D40" w:rsidP="00880D40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C228D4">
        <w:rPr>
          <w:rFonts w:ascii="Times New Roman" w:hAnsi="Times New Roman"/>
          <w:sz w:val="24"/>
          <w:szCs w:val="24"/>
        </w:rPr>
        <w:t xml:space="preserve">СШГ№51 </w:t>
      </w:r>
      <w:proofErr w:type="spellStart"/>
      <w:r w:rsidRPr="00C228D4">
        <w:rPr>
          <w:rFonts w:ascii="Times New Roman" w:hAnsi="Times New Roman"/>
          <w:sz w:val="24"/>
          <w:szCs w:val="24"/>
        </w:rPr>
        <w:t>им.С.И.Морозова</w:t>
      </w:r>
      <w:proofErr w:type="spellEnd"/>
    </w:p>
    <w:p w:rsidR="00880D40" w:rsidRPr="00C228D4" w:rsidRDefault="00880D40" w:rsidP="00880D40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C228D4">
        <w:rPr>
          <w:rFonts w:ascii="Times New Roman" w:hAnsi="Times New Roman"/>
          <w:sz w:val="24"/>
          <w:szCs w:val="24"/>
        </w:rPr>
        <w:t>Класс: 10 «Б»</w:t>
      </w:r>
    </w:p>
    <w:p w:rsidR="00880D40" w:rsidRPr="00C228D4" w:rsidRDefault="00880D40" w:rsidP="00880D40">
      <w:pPr>
        <w:pStyle w:val="a0"/>
        <w:spacing w:after="0"/>
        <w:rPr>
          <w:rFonts w:ascii="Times New Roman" w:hAnsi="Times New Roman"/>
          <w:sz w:val="24"/>
          <w:szCs w:val="24"/>
        </w:rPr>
      </w:pPr>
    </w:p>
    <w:p w:rsidR="005518C3" w:rsidRPr="00EF6A42" w:rsidRDefault="005518C3" w:rsidP="00EF6A42">
      <w:pPr>
        <w:pStyle w:val="a0"/>
        <w:rPr>
          <w:sz w:val="28"/>
          <w:szCs w:val="28"/>
        </w:rPr>
      </w:pPr>
    </w:p>
    <w:p w:rsidR="005518C3" w:rsidRPr="00EF6A42" w:rsidRDefault="005518C3" w:rsidP="00C83706">
      <w:pPr>
        <w:pStyle w:val="a0"/>
        <w:spacing w:after="0" w:line="240" w:lineRule="auto"/>
        <w:jc w:val="right"/>
        <w:rPr>
          <w:sz w:val="28"/>
          <w:szCs w:val="28"/>
        </w:rPr>
      </w:pPr>
    </w:p>
    <w:p w:rsidR="005518C3" w:rsidRPr="00EF6A42" w:rsidRDefault="005518C3" w:rsidP="00C83706">
      <w:pPr>
        <w:pStyle w:val="a0"/>
        <w:jc w:val="right"/>
        <w:rPr>
          <w:sz w:val="28"/>
          <w:szCs w:val="28"/>
        </w:rPr>
      </w:pPr>
    </w:p>
    <w:p w:rsidR="00C228D4" w:rsidRDefault="00C228D4" w:rsidP="00C228D4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18C3" w:rsidRPr="00C228D4" w:rsidRDefault="00706452" w:rsidP="00C228D4">
      <w:pPr>
        <w:pStyle w:val="a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28D4">
        <w:rPr>
          <w:rFonts w:ascii="Times New Roman" w:hAnsi="Times New Roman"/>
          <w:sz w:val="24"/>
          <w:szCs w:val="24"/>
        </w:rPr>
        <w:t>Уштобе</w:t>
      </w:r>
      <w:r w:rsidR="00C83706" w:rsidRPr="00C228D4">
        <w:rPr>
          <w:rFonts w:ascii="Times New Roman" w:hAnsi="Times New Roman"/>
          <w:sz w:val="24"/>
          <w:szCs w:val="24"/>
        </w:rPr>
        <w:t xml:space="preserve"> 2015г.</w:t>
      </w:r>
    </w:p>
    <w:p w:rsidR="005518C3" w:rsidRPr="00706452" w:rsidRDefault="005518C3" w:rsidP="00391D79">
      <w:pPr>
        <w:pStyle w:val="a0"/>
        <w:pageBreakBefore/>
        <w:jc w:val="center"/>
        <w:rPr>
          <w:sz w:val="24"/>
          <w:szCs w:val="24"/>
        </w:rPr>
      </w:pPr>
      <w:r w:rsidRPr="00706452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Style w:val="a7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Данная программа факультативного курса </w:t>
      </w:r>
      <w:r w:rsidR="00880D40">
        <w:rPr>
          <w:rStyle w:val="a7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«Практикум  английской грамматики</w:t>
      </w:r>
      <w:r w:rsidR="00706452" w:rsidRPr="00706452">
        <w:rPr>
          <w:rStyle w:val="a7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» Грамматика, </w:t>
      </w:r>
      <w:r w:rsidRPr="00706452">
        <w:rPr>
          <w:rStyle w:val="a7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предназначен для обучающихся 10-х классов, изучающих английский язык. 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Программа курса направлена на углубление учебного предмета – английский язык и на</w:t>
      </w:r>
      <w:r w:rsidRPr="0070645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06452" w:rsidRPr="00706452">
        <w:rPr>
          <w:rFonts w:ascii="Times New Roman" w:hAnsi="Times New Roman"/>
          <w:iCs/>
          <w:sz w:val="24"/>
          <w:szCs w:val="24"/>
        </w:rPr>
        <w:t>подготовку к ЕНТ</w:t>
      </w:r>
      <w:r w:rsidRPr="0070645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6452">
        <w:rPr>
          <w:rFonts w:ascii="Times New Roman" w:hAnsi="Times New Roman"/>
          <w:sz w:val="24"/>
          <w:szCs w:val="24"/>
        </w:rPr>
        <w:t>в части одного из его разделов «Лексика и грамматика».</w:t>
      </w:r>
    </w:p>
    <w:p w:rsidR="005518C3" w:rsidRPr="00706452" w:rsidRDefault="005518C3">
      <w:pPr>
        <w:pStyle w:val="a0"/>
        <w:ind w:firstLine="709"/>
        <w:jc w:val="both"/>
        <w:rPr>
          <w:sz w:val="24"/>
          <w:szCs w:val="24"/>
        </w:rPr>
      </w:pPr>
      <w:r w:rsidRPr="00706452">
        <w:rPr>
          <w:rFonts w:ascii="Times New Roman" w:hAnsi="Times New Roman"/>
          <w:color w:val="000000"/>
          <w:sz w:val="24"/>
          <w:szCs w:val="24"/>
        </w:rPr>
        <w:t xml:space="preserve"> Грамматический аспект речи является одним из сложнейших аспектов изучения английской грамматики и всегда представляет определенные сложности </w:t>
      </w:r>
      <w:proofErr w:type="gramStart"/>
      <w:r w:rsidRPr="00706452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706452">
        <w:rPr>
          <w:rFonts w:ascii="Times New Roman" w:hAnsi="Times New Roman"/>
          <w:color w:val="000000"/>
          <w:sz w:val="24"/>
          <w:szCs w:val="24"/>
        </w:rPr>
        <w:t xml:space="preserve"> обучающихся.</w:t>
      </w:r>
      <w:r w:rsidR="00706452" w:rsidRPr="00706452">
        <w:rPr>
          <w:rFonts w:ascii="Times New Roman" w:hAnsi="Times New Roman"/>
          <w:color w:val="000000"/>
          <w:sz w:val="24"/>
          <w:szCs w:val="24"/>
        </w:rPr>
        <w:t xml:space="preserve"> Это подтверждают результаты ЕНТ</w:t>
      </w:r>
      <w:r w:rsidRPr="00706452">
        <w:rPr>
          <w:rFonts w:ascii="Times New Roman" w:hAnsi="Times New Roman"/>
          <w:color w:val="000000"/>
          <w:sz w:val="24"/>
          <w:szCs w:val="24"/>
        </w:rPr>
        <w:t xml:space="preserve"> предыдущих лет и анализ ошибок в разделе «Лексико-грамматическое тестирование».</w:t>
      </w:r>
    </w:p>
    <w:p w:rsidR="005518C3" w:rsidRPr="00706452" w:rsidRDefault="005518C3">
      <w:pPr>
        <w:pStyle w:val="a0"/>
        <w:ind w:firstLine="709"/>
        <w:jc w:val="both"/>
        <w:rPr>
          <w:sz w:val="24"/>
          <w:szCs w:val="24"/>
        </w:rPr>
      </w:pPr>
      <w:r w:rsidRPr="00706452">
        <w:rPr>
          <w:rFonts w:ascii="Times New Roman" w:hAnsi="Times New Roman"/>
          <w:color w:val="000000"/>
          <w:sz w:val="24"/>
          <w:szCs w:val="24"/>
        </w:rPr>
        <w:t xml:space="preserve"> Наибольшее количество ошибок допускается на видовременные формы глагола: незнание правил их образования, смешение времен, замена страдательного залога действительным, ограниченность в выборе формы выражения того или иного действия, а также ошибки на употребление артиклей, единственного и множественного числа существительных и степеней сравнения прилагательных. Но в то же время учебная программа, рассчитанная на 3 часа в неделю, не предполагает отдельно выделенного часа на систематизацию грамматики. Все это подтверждает необходимость введения данного курса  в старших классах.</w:t>
      </w:r>
    </w:p>
    <w:p w:rsidR="00067150" w:rsidRDefault="005518C3" w:rsidP="00067150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 xml:space="preserve">               Актуальность курса заключается в том, что практическую пользу будут иметь школьники, которые хотят быть успешными в сфере профессиональной деятельности, требующей знания иностранного языка. Изучение курса поможет </w:t>
      </w:r>
      <w:proofErr w:type="gramStart"/>
      <w:r w:rsidRPr="0070645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06452">
        <w:rPr>
          <w:rFonts w:ascii="Times New Roman" w:hAnsi="Times New Roman"/>
          <w:sz w:val="24"/>
          <w:szCs w:val="24"/>
        </w:rPr>
        <w:t xml:space="preserve"> получить опыт работы на уровне повышенных требований, развить учебную мотивацию школьников, подготовит их как к сдаче экзамена, так</w:t>
      </w:r>
      <w:r w:rsidR="00067150">
        <w:rPr>
          <w:rFonts w:ascii="Times New Roman" w:hAnsi="Times New Roman"/>
          <w:sz w:val="24"/>
          <w:szCs w:val="24"/>
        </w:rPr>
        <w:t xml:space="preserve"> и к успешному обучению в ВУЗе.</w:t>
      </w:r>
    </w:p>
    <w:p w:rsidR="005518C3" w:rsidRPr="00067150" w:rsidRDefault="005518C3" w:rsidP="00067150">
      <w:pPr>
        <w:pStyle w:val="a0"/>
        <w:jc w:val="center"/>
        <w:rPr>
          <w:rFonts w:ascii="Times New Roman" w:hAnsi="Times New Roman"/>
          <w:sz w:val="24"/>
          <w:szCs w:val="24"/>
        </w:rPr>
      </w:pPr>
      <w:r w:rsidRPr="00067150">
        <w:rPr>
          <w:rFonts w:ascii="Times New Roman" w:hAnsi="Times New Roman"/>
          <w:b/>
          <w:sz w:val="24"/>
          <w:szCs w:val="24"/>
        </w:rPr>
        <w:t>Цели и задачи реализуемой программы.</w:t>
      </w:r>
    </w:p>
    <w:p w:rsidR="005518C3" w:rsidRPr="00706452" w:rsidRDefault="005518C3">
      <w:pPr>
        <w:pStyle w:val="a0"/>
        <w:tabs>
          <w:tab w:val="left" w:pos="360"/>
        </w:tabs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ab/>
      </w:r>
      <w:r w:rsidRPr="00706452">
        <w:rPr>
          <w:rFonts w:ascii="Times New Roman" w:hAnsi="Times New Roman"/>
          <w:b/>
          <w:iCs/>
          <w:sz w:val="24"/>
          <w:szCs w:val="24"/>
        </w:rPr>
        <w:t>Цель курса</w:t>
      </w:r>
      <w:r w:rsidRPr="00706452">
        <w:rPr>
          <w:rFonts w:ascii="Times New Roman" w:hAnsi="Times New Roman"/>
          <w:sz w:val="24"/>
          <w:szCs w:val="24"/>
        </w:rPr>
        <w:t xml:space="preserve"> – углублённое изучение некоторых разделов грамматики английского языка в школе с одновременной подготовкой к государственному экзамену по предмету. </w:t>
      </w:r>
    </w:p>
    <w:p w:rsidR="005518C3" w:rsidRPr="00706452" w:rsidRDefault="005518C3">
      <w:pPr>
        <w:pStyle w:val="a0"/>
        <w:tabs>
          <w:tab w:val="left" w:pos="360"/>
        </w:tabs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ab/>
        <w:t xml:space="preserve">Грамматический материал, представленный в факультативном курсе, охватывает одну из наиболее сложных частей речи английской морфологии: </w:t>
      </w:r>
      <w:r w:rsidRPr="00706452">
        <w:rPr>
          <w:rFonts w:ascii="Times New Roman" w:hAnsi="Times New Roman"/>
          <w:iCs/>
          <w:sz w:val="24"/>
          <w:szCs w:val="24"/>
        </w:rPr>
        <w:t>глагол и его видовременные формы</w:t>
      </w:r>
      <w:r w:rsidRPr="00706452">
        <w:rPr>
          <w:rFonts w:ascii="Times New Roman" w:hAnsi="Times New Roman"/>
          <w:sz w:val="24"/>
          <w:szCs w:val="24"/>
        </w:rPr>
        <w:t xml:space="preserve"> в действительном и страдательном залогах, а также разделы синтаксиса: косвенная речь и условные предложения. </w:t>
      </w:r>
    </w:p>
    <w:p w:rsidR="00391D79" w:rsidRDefault="005518C3" w:rsidP="00391D79">
      <w:pPr>
        <w:pStyle w:val="21"/>
        <w:ind w:left="0"/>
        <w:jc w:val="both"/>
        <w:rPr>
          <w:b/>
          <w:bCs/>
          <w:iCs/>
          <w:color w:val="000000"/>
        </w:rPr>
      </w:pPr>
      <w:r w:rsidRPr="00706452">
        <w:rPr>
          <w:b/>
          <w:bCs/>
          <w:iCs/>
          <w:color w:val="000000"/>
        </w:rPr>
        <w:t xml:space="preserve">      Задачи курса:</w:t>
      </w:r>
    </w:p>
    <w:p w:rsidR="005518C3" w:rsidRPr="00706452" w:rsidRDefault="005518C3" w:rsidP="00391D79">
      <w:pPr>
        <w:pStyle w:val="21"/>
        <w:ind w:left="0"/>
        <w:jc w:val="both"/>
      </w:pPr>
      <w:r w:rsidRPr="00706452">
        <w:rPr>
          <w:u w:val="single"/>
        </w:rPr>
        <w:lastRenderedPageBreak/>
        <w:t>Общеобразовательные (учебные)</w:t>
      </w:r>
      <w:r w:rsidRPr="00706452">
        <w:t xml:space="preserve"> – углублённое изучение и совершенствование грамматических навыков употребления видовременных форм английского глагола в действительном и страдательном залогах; продуктивное усвоение  косвенной речи и условных предложений; обучение распознаванию и правильному переводу сложных грамматических конструкций; ознакомление со стратегиями выполнени</w:t>
      </w:r>
      <w:r w:rsidR="00706452">
        <w:t>я  тестовых заданий в формате ЕНТ</w:t>
      </w:r>
      <w:r w:rsidRPr="00706452">
        <w:t>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proofErr w:type="gramStart"/>
      <w:r w:rsidRPr="00706452">
        <w:rPr>
          <w:rFonts w:ascii="Times New Roman" w:hAnsi="Times New Roman"/>
          <w:sz w:val="24"/>
          <w:szCs w:val="24"/>
          <w:u w:val="single"/>
        </w:rPr>
        <w:t>Развивающие</w:t>
      </w:r>
      <w:r w:rsidRPr="00706452">
        <w:rPr>
          <w:rFonts w:ascii="Times New Roman" w:hAnsi="Times New Roman"/>
          <w:sz w:val="24"/>
          <w:szCs w:val="24"/>
        </w:rPr>
        <w:t xml:space="preserve"> – развитие речемыслительной деятельности обучающихся; развитие умений делать лингвистические наблюдения в отношении грамматических структур и обобщать их в виде языковых правил; развитие логики, способности к догадке, сравнению и сопоставлению грамматических явлений; развитие интереса обучающихся к грамматике английского языка.</w:t>
      </w:r>
      <w:proofErr w:type="gramEnd"/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  <w:u w:val="single"/>
        </w:rPr>
        <w:t>Воспитательные</w:t>
      </w:r>
      <w:r w:rsidRPr="00706452">
        <w:rPr>
          <w:rFonts w:ascii="Times New Roman" w:hAnsi="Times New Roman"/>
          <w:sz w:val="24"/>
          <w:szCs w:val="24"/>
        </w:rPr>
        <w:t xml:space="preserve"> – формирование желания и умения учиться; воспитание интереса и положительного отношения к изучаемому языку; осознание необходимости изучения грамматики как основы для правильного общения  в любой сфере профессиональной деятельности.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  <w:u w:val="single"/>
        </w:rPr>
        <w:t>Практические</w:t>
      </w:r>
      <w:r w:rsidRPr="00706452">
        <w:rPr>
          <w:rFonts w:ascii="Times New Roman" w:hAnsi="Times New Roman"/>
          <w:sz w:val="24"/>
          <w:szCs w:val="24"/>
        </w:rPr>
        <w:t xml:space="preserve"> – овладение навыками использования двуязычных словарей и другой справочной литературой для решения переводческих задач; практическое использование изученного языкового материала во время выполнения тестовых заданий  при сдаче экзамена по английскому языку.</w:t>
      </w:r>
    </w:p>
    <w:p w:rsidR="005518C3" w:rsidRPr="00706452" w:rsidRDefault="005518C3">
      <w:pPr>
        <w:pStyle w:val="a0"/>
        <w:jc w:val="both"/>
        <w:rPr>
          <w:sz w:val="24"/>
          <w:szCs w:val="24"/>
        </w:rPr>
      </w:pPr>
    </w:p>
    <w:p w:rsidR="005518C3" w:rsidRPr="00706452" w:rsidRDefault="005518C3">
      <w:pPr>
        <w:pStyle w:val="a0"/>
        <w:jc w:val="both"/>
        <w:rPr>
          <w:sz w:val="24"/>
          <w:szCs w:val="24"/>
        </w:rPr>
      </w:pPr>
      <w:r w:rsidRPr="00706452">
        <w:rPr>
          <w:rFonts w:ascii="Times New Roman" w:hAnsi="Times New Roman"/>
          <w:b/>
          <w:bCs/>
          <w:sz w:val="24"/>
          <w:szCs w:val="24"/>
        </w:rPr>
        <w:t>Обоснование используемых в образовательном процессе образовательных технологий, методов, форм организации деятельности обучающихся.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bCs/>
          <w:sz w:val="24"/>
          <w:szCs w:val="24"/>
        </w:rPr>
        <w:t>На факультативных занятиях  используется не одна отдельно взятая технология или подход, а совокупность методов и приёмов, что даёт большую эффективность и позволяет учителю выстраивать учебную деятельность, исходя из потребностей обучающихся и социального заказа общества.</w:t>
      </w:r>
    </w:p>
    <w:p w:rsidR="005518C3" w:rsidRPr="00706452" w:rsidRDefault="005518C3">
      <w:pPr>
        <w:pStyle w:val="a0"/>
        <w:ind w:left="720"/>
        <w:jc w:val="both"/>
        <w:rPr>
          <w:sz w:val="24"/>
          <w:szCs w:val="24"/>
        </w:rPr>
      </w:pPr>
      <w:r w:rsidRPr="00706452">
        <w:rPr>
          <w:rFonts w:ascii="Times New Roman" w:hAnsi="Times New Roman"/>
          <w:b/>
          <w:iCs/>
          <w:sz w:val="24"/>
          <w:szCs w:val="24"/>
        </w:rPr>
        <w:t>1. Личностно-ориентированная технология.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 xml:space="preserve">Личностно-ориентированные технологии ставят в центр всей школьной образовательной системы личность ребенка, обеспечение комфортных, бесконфликтных и безопасных условий ее развития, реализации ее природных потенциалов. Личность ребенка в этой технологии не </w:t>
      </w:r>
      <w:r w:rsidRPr="00706452">
        <w:rPr>
          <w:rFonts w:ascii="Times New Roman" w:hAnsi="Times New Roman"/>
          <w:sz w:val="24"/>
          <w:szCs w:val="24"/>
        </w:rPr>
        <w:lastRenderedPageBreak/>
        <w:t>только субъект, но и субъект приоритетный; она является целью образовательной системы, а не средством достижения какой-либо отвлеченной цели.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Таким образом, личностно-ориентированные технологии характеризуются гуманистической направленностью и имеют целью разностороннее, свободное и творческое развитие ребенка.</w:t>
      </w:r>
    </w:p>
    <w:p w:rsidR="005518C3" w:rsidRPr="00706452" w:rsidRDefault="005518C3">
      <w:pPr>
        <w:pStyle w:val="a0"/>
        <w:ind w:left="720"/>
        <w:jc w:val="both"/>
        <w:rPr>
          <w:sz w:val="24"/>
          <w:szCs w:val="24"/>
        </w:rPr>
      </w:pPr>
      <w:r w:rsidRPr="00706452">
        <w:rPr>
          <w:rFonts w:ascii="Times New Roman" w:hAnsi="Times New Roman"/>
          <w:b/>
          <w:iCs/>
          <w:sz w:val="24"/>
          <w:szCs w:val="24"/>
        </w:rPr>
        <w:t>2. Проблемное обучение.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 xml:space="preserve">Под проблемным обучением обычно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обучающихся по их разрешению. Цель проблемного обучения - сформировать особый стиль умственной деятельности, исследовательскую активность и самостоятельность  </w:t>
      </w:r>
      <w:proofErr w:type="gramStart"/>
      <w:r w:rsidRPr="0070645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6452">
        <w:rPr>
          <w:rFonts w:ascii="Times New Roman" w:hAnsi="Times New Roman"/>
          <w:sz w:val="24"/>
          <w:szCs w:val="24"/>
        </w:rPr>
        <w:t>. Основные методы, используемые на занятиях, - это методы эвристических  и  исследовательских заданий.</w:t>
      </w:r>
    </w:p>
    <w:p w:rsidR="005518C3" w:rsidRPr="00067150" w:rsidRDefault="005518C3" w:rsidP="00067150">
      <w:pPr>
        <w:pStyle w:val="a0"/>
        <w:jc w:val="center"/>
        <w:rPr>
          <w:rFonts w:ascii="Times New Roman" w:hAnsi="Times New Roman"/>
          <w:sz w:val="24"/>
          <w:szCs w:val="24"/>
        </w:rPr>
      </w:pPr>
      <w:r w:rsidRPr="00067150">
        <w:rPr>
          <w:rStyle w:val="a7"/>
          <w:rFonts w:ascii="Times New Roman" w:hAnsi="Times New Roman"/>
          <w:sz w:val="24"/>
          <w:szCs w:val="24"/>
        </w:rPr>
        <w:t>Структура курса.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 xml:space="preserve">Предлагаемый факультативный  курс рассчитан на 1 год обучения  по 1 часу в неделю (34 часа) и построен на блочной подаче материала. </w:t>
      </w:r>
      <w:proofErr w:type="gramStart"/>
      <w:r w:rsidRPr="00706452">
        <w:rPr>
          <w:rFonts w:ascii="Times New Roman" w:hAnsi="Times New Roman"/>
          <w:sz w:val="24"/>
          <w:szCs w:val="24"/>
        </w:rPr>
        <w:t>Это даёт возможность в каждом новом разделе предлагать обучающимся новое содержание, которое можно освоить, только опираясь на те знания, умения и навыки, которые были получены в предшествующем блоке.</w:t>
      </w:r>
      <w:proofErr w:type="gramEnd"/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Курс состоит из вводного занятия (1 час), 5 тематических разделов (от 4 до 7 часов) и итогового занятия (1 час). Предусмотрены резервные уроки (2 часа</w:t>
      </w:r>
      <w:r w:rsidRPr="00706452">
        <w:rPr>
          <w:rStyle w:val="a7"/>
          <w:rFonts w:ascii="Times New Roman" w:hAnsi="Times New Roman"/>
          <w:b w:val="0"/>
          <w:sz w:val="24"/>
          <w:szCs w:val="24"/>
        </w:rPr>
        <w:t>).</w:t>
      </w:r>
    </w:p>
    <w:p w:rsidR="005518C3" w:rsidRPr="00706452" w:rsidRDefault="005518C3">
      <w:pPr>
        <w:pStyle w:val="21"/>
        <w:ind w:left="0"/>
        <w:jc w:val="both"/>
      </w:pPr>
    </w:p>
    <w:p w:rsidR="005518C3" w:rsidRPr="00706452" w:rsidRDefault="005518C3" w:rsidP="00067150">
      <w:pPr>
        <w:pStyle w:val="21"/>
        <w:pageBreakBefore/>
        <w:ind w:left="0"/>
        <w:jc w:val="center"/>
      </w:pPr>
      <w:r w:rsidRPr="00706452">
        <w:rPr>
          <w:rStyle w:val="a7"/>
        </w:rPr>
        <w:lastRenderedPageBreak/>
        <w:t>Содержание</w:t>
      </w:r>
      <w:r w:rsidRPr="00706452">
        <w:rPr>
          <w:bCs/>
        </w:rPr>
        <w:t xml:space="preserve"> </w:t>
      </w:r>
      <w:r w:rsidRPr="00706452">
        <w:rPr>
          <w:rStyle w:val="a7"/>
        </w:rPr>
        <w:t>курса.</w:t>
      </w:r>
    </w:p>
    <w:p w:rsidR="00391D79" w:rsidRDefault="005518C3" w:rsidP="00391D79">
      <w:pPr>
        <w:pStyle w:val="21"/>
        <w:spacing w:after="0"/>
        <w:ind w:left="0"/>
        <w:jc w:val="both"/>
      </w:pPr>
      <w:r w:rsidRPr="00706452">
        <w:rPr>
          <w:b/>
          <w:bCs/>
        </w:rPr>
        <w:t>Вводное занятие</w:t>
      </w:r>
      <w:r w:rsidRPr="00706452">
        <w:t xml:space="preserve"> (1 час).</w:t>
      </w:r>
    </w:p>
    <w:p w:rsidR="005518C3" w:rsidRPr="00706452" w:rsidRDefault="005518C3" w:rsidP="00391D79">
      <w:pPr>
        <w:pStyle w:val="21"/>
        <w:spacing w:after="0"/>
        <w:ind w:left="0"/>
        <w:jc w:val="both"/>
      </w:pPr>
      <w:r w:rsidRPr="00706452">
        <w:rPr>
          <w:rFonts w:ascii="Times" w:hAnsi="Times"/>
        </w:rPr>
        <w:t>Знакомство с целью, задачами курса и его содержанием. Диагностический тест (с целью выявления пробелов в знаниях по изучаемым темам).</w:t>
      </w:r>
    </w:p>
    <w:p w:rsidR="005518C3" w:rsidRPr="00706452" w:rsidRDefault="005518C3">
      <w:pPr>
        <w:pStyle w:val="21"/>
        <w:ind w:left="0"/>
        <w:jc w:val="both"/>
      </w:pPr>
      <w:proofErr w:type="gramStart"/>
      <w:r w:rsidRPr="00706452">
        <w:rPr>
          <w:b/>
          <w:lang w:val="en-US"/>
        </w:rPr>
        <w:t>I</w:t>
      </w:r>
      <w:r w:rsidRPr="00706452">
        <w:rPr>
          <w:b/>
        </w:rPr>
        <w:t xml:space="preserve"> раздел.</w:t>
      </w:r>
      <w:proofErr w:type="gramEnd"/>
      <w:r w:rsidRPr="00706452">
        <w:rPr>
          <w:b/>
        </w:rPr>
        <w:t xml:space="preserve"> Систематизация видовременных форм глагола в действительном залоге</w:t>
      </w:r>
      <w:r w:rsidRPr="00706452">
        <w:t xml:space="preserve"> (4 ч).</w:t>
      </w:r>
    </w:p>
    <w:p w:rsidR="005518C3" w:rsidRPr="00706452" w:rsidRDefault="005518C3">
      <w:pPr>
        <w:pStyle w:val="a0"/>
        <w:ind w:firstLine="283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Повторение основных форм английского глагола. Составление сводной таблицы видовременных форм английского глагола в действительном залоге. Наречия и другие слова, показывающие на время и аспект (составление схемы). Тренировочные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06452">
        <w:rPr>
          <w:rFonts w:ascii="Times New Roman" w:hAnsi="Times New Roman"/>
          <w:sz w:val="24"/>
          <w:szCs w:val="24"/>
        </w:rPr>
        <w:t>обучающие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706452">
        <w:rPr>
          <w:rFonts w:ascii="Times New Roman" w:hAnsi="Times New Roman"/>
          <w:sz w:val="24"/>
          <w:szCs w:val="24"/>
        </w:rPr>
        <w:t>тесты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</w:rPr>
        <w:t>на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</w:rPr>
        <w:t>сравнение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Present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Simple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</w:rPr>
        <w:t>и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Present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Continuous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06452">
        <w:rPr>
          <w:rFonts w:ascii="Times New Roman" w:hAnsi="Times New Roman"/>
          <w:sz w:val="24"/>
          <w:szCs w:val="24"/>
          <w:lang w:val="en-GB"/>
        </w:rPr>
        <w:t>Present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Continuous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</w:rPr>
        <w:t>и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Present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Perfect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Continuous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06452">
        <w:rPr>
          <w:rFonts w:ascii="Times New Roman" w:hAnsi="Times New Roman"/>
          <w:sz w:val="24"/>
          <w:szCs w:val="24"/>
          <w:lang w:val="en-GB"/>
        </w:rPr>
        <w:t>Present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Perfect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</w:rPr>
        <w:t>и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Present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Perfect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Continuous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06452">
        <w:rPr>
          <w:rFonts w:ascii="Times New Roman" w:hAnsi="Times New Roman"/>
          <w:sz w:val="24"/>
          <w:szCs w:val="24"/>
          <w:lang w:val="en-GB"/>
        </w:rPr>
        <w:t>Present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Perfect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</w:rPr>
        <w:t>и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Past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Simple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06452">
        <w:rPr>
          <w:rFonts w:ascii="Times New Roman" w:hAnsi="Times New Roman"/>
          <w:sz w:val="24"/>
          <w:szCs w:val="24"/>
          <w:lang w:val="en-GB"/>
        </w:rPr>
        <w:t>Past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Perfect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</w:rPr>
        <w:t>и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Past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Perfect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Continuous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06452">
        <w:rPr>
          <w:rFonts w:ascii="Times New Roman" w:hAnsi="Times New Roman"/>
          <w:sz w:val="24"/>
          <w:szCs w:val="24"/>
          <w:lang w:val="en-GB"/>
        </w:rPr>
        <w:t>Future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6452">
        <w:rPr>
          <w:rFonts w:ascii="Times New Roman" w:hAnsi="Times New Roman"/>
          <w:sz w:val="24"/>
          <w:szCs w:val="24"/>
          <w:lang w:val="en-GB"/>
        </w:rPr>
        <w:t>Tenses</w:t>
      </w:r>
      <w:r w:rsidRPr="0070645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06452">
        <w:rPr>
          <w:rFonts w:ascii="Times New Roman" w:hAnsi="Times New Roman"/>
          <w:sz w:val="24"/>
          <w:szCs w:val="24"/>
        </w:rPr>
        <w:t>Закрепляющий тест по данному разделу по всем видовременным формам глагола в действительном залоге. Анализ теста.</w:t>
      </w:r>
    </w:p>
    <w:p w:rsidR="005518C3" w:rsidRPr="00706452" w:rsidRDefault="005518C3">
      <w:pPr>
        <w:pStyle w:val="21"/>
        <w:ind w:left="0"/>
        <w:jc w:val="both"/>
      </w:pPr>
      <w:proofErr w:type="gramStart"/>
      <w:r w:rsidRPr="00706452">
        <w:rPr>
          <w:b/>
          <w:bCs/>
          <w:lang w:val="en-US"/>
        </w:rPr>
        <w:t>II</w:t>
      </w:r>
      <w:r w:rsidRPr="00706452">
        <w:rPr>
          <w:b/>
          <w:bCs/>
        </w:rPr>
        <w:t xml:space="preserve"> раздел.</w:t>
      </w:r>
      <w:proofErr w:type="gramEnd"/>
      <w:r w:rsidRPr="00706452">
        <w:rPr>
          <w:b/>
          <w:bCs/>
        </w:rPr>
        <w:t xml:space="preserve"> Страдательный залог</w:t>
      </w:r>
      <w:r w:rsidRPr="00706452">
        <w:t xml:space="preserve"> (7 часов).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Диагностический тест. Страдательный залог: общие сведения (образование). Употребление видовременных форм английского глагола в страдательном залоге. Составление сводной таблицы  видовременных форм глагола в страдательном залоге. Переходные и непереходные глаголы. Типы пассивных конструкций (прямой, косвенный и предложный пассив). Особенности употребления некоторых глагольных форм и предлогов в страдательном залоге. Способы перевода предложений с глаголом в страдательном залоге на русский язык. Причины более широкого употребления страдательного залога в английском языке. Тренировочные тесты по данному разделу по всем видовременным формам глагола в страдательном залоге. Закрепляющий тест на сравнение действительного и страдательного залогов. Анализ теста и коррекция ошибок.</w:t>
      </w:r>
    </w:p>
    <w:p w:rsidR="005518C3" w:rsidRPr="00706452" w:rsidRDefault="005518C3">
      <w:pPr>
        <w:pStyle w:val="21"/>
        <w:ind w:left="0"/>
        <w:jc w:val="both"/>
      </w:pPr>
      <w:proofErr w:type="gramStart"/>
      <w:r w:rsidRPr="00706452">
        <w:rPr>
          <w:b/>
          <w:bCs/>
          <w:lang w:val="en-US"/>
        </w:rPr>
        <w:t>III</w:t>
      </w:r>
      <w:r w:rsidRPr="00706452">
        <w:rPr>
          <w:b/>
          <w:bCs/>
        </w:rPr>
        <w:t xml:space="preserve"> раздел.</w:t>
      </w:r>
      <w:proofErr w:type="gramEnd"/>
      <w:r w:rsidRPr="00706452">
        <w:rPr>
          <w:b/>
          <w:bCs/>
        </w:rPr>
        <w:t xml:space="preserve"> Условные предложения</w:t>
      </w:r>
      <w:r w:rsidRPr="00706452">
        <w:t xml:space="preserve"> (5 часов).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Диагностический тест. Условные предложения: общие сведения. Типы условных предложений и использование в них различных наклонений (</w:t>
      </w:r>
      <w:r w:rsidRPr="00706452">
        <w:rPr>
          <w:rFonts w:ascii="Times New Roman" w:hAnsi="Times New Roman"/>
          <w:sz w:val="24"/>
          <w:szCs w:val="24"/>
          <w:lang w:val="en-US"/>
        </w:rPr>
        <w:t>I</w:t>
      </w:r>
      <w:r w:rsidRPr="00706452">
        <w:rPr>
          <w:rFonts w:ascii="Times New Roman" w:hAnsi="Times New Roman"/>
          <w:sz w:val="24"/>
          <w:szCs w:val="24"/>
        </w:rPr>
        <w:t xml:space="preserve"> тип – реальное условие; </w:t>
      </w:r>
      <w:r w:rsidRPr="00706452">
        <w:rPr>
          <w:rFonts w:ascii="Times New Roman" w:hAnsi="Times New Roman"/>
          <w:sz w:val="24"/>
          <w:szCs w:val="24"/>
          <w:lang w:val="en-US"/>
        </w:rPr>
        <w:t>II</w:t>
      </w:r>
      <w:r w:rsidRPr="00706452">
        <w:rPr>
          <w:rFonts w:ascii="Times New Roman" w:hAnsi="Times New Roman"/>
          <w:sz w:val="24"/>
          <w:szCs w:val="24"/>
        </w:rPr>
        <w:t xml:space="preserve"> тип – маловероятное условие; </w:t>
      </w:r>
      <w:r w:rsidRPr="00706452">
        <w:rPr>
          <w:rFonts w:ascii="Times New Roman" w:hAnsi="Times New Roman"/>
          <w:sz w:val="24"/>
          <w:szCs w:val="24"/>
          <w:lang w:val="en-US"/>
        </w:rPr>
        <w:t>III</w:t>
      </w:r>
      <w:r w:rsidRPr="00706452">
        <w:rPr>
          <w:rFonts w:ascii="Times New Roman" w:hAnsi="Times New Roman"/>
          <w:sz w:val="24"/>
          <w:szCs w:val="24"/>
        </w:rPr>
        <w:t xml:space="preserve"> тип – нереальное условие). Систематизация типов условных предложений (составление таблицы). Другие случаи использования союза </w:t>
      </w:r>
      <w:r w:rsidRPr="00706452">
        <w:rPr>
          <w:rFonts w:ascii="Times New Roman" w:hAnsi="Times New Roman"/>
          <w:i/>
          <w:sz w:val="24"/>
          <w:szCs w:val="24"/>
          <w:lang w:val="en-US"/>
        </w:rPr>
        <w:t>if</w:t>
      </w:r>
      <w:r w:rsidRPr="00706452">
        <w:rPr>
          <w:rFonts w:ascii="Times New Roman" w:hAnsi="Times New Roman"/>
          <w:sz w:val="24"/>
          <w:szCs w:val="24"/>
        </w:rPr>
        <w:t>. Способы перевода условных предложений. Тренировочные тесты. Закрепляющий тест по данному разделу на знание всех типов условных предложений. Анализ и коррекция ошибок.</w:t>
      </w:r>
    </w:p>
    <w:p w:rsidR="005518C3" w:rsidRPr="00706452" w:rsidRDefault="005518C3">
      <w:pPr>
        <w:pStyle w:val="21"/>
        <w:jc w:val="both"/>
      </w:pPr>
    </w:p>
    <w:p w:rsidR="005518C3" w:rsidRPr="00706452" w:rsidRDefault="005518C3">
      <w:pPr>
        <w:pStyle w:val="21"/>
        <w:ind w:left="0"/>
        <w:jc w:val="both"/>
      </w:pPr>
      <w:proofErr w:type="gramStart"/>
      <w:r w:rsidRPr="00706452">
        <w:rPr>
          <w:b/>
          <w:bCs/>
          <w:lang w:val="en-US"/>
        </w:rPr>
        <w:lastRenderedPageBreak/>
        <w:t>IV</w:t>
      </w:r>
      <w:r w:rsidRPr="00706452">
        <w:rPr>
          <w:b/>
          <w:bCs/>
        </w:rPr>
        <w:t xml:space="preserve"> раздел.</w:t>
      </w:r>
      <w:proofErr w:type="gramEnd"/>
      <w:r w:rsidRPr="00706452">
        <w:rPr>
          <w:b/>
          <w:bCs/>
        </w:rPr>
        <w:t xml:space="preserve"> Косвенная речь</w:t>
      </w:r>
      <w:r w:rsidRPr="00706452">
        <w:t xml:space="preserve"> (7 часов).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 xml:space="preserve">Диагностический тест. Косвенная речь: общие сведения. Правила перевода прямой речи в </w:t>
      </w:r>
      <w:proofErr w:type="gramStart"/>
      <w:r w:rsidRPr="00706452">
        <w:rPr>
          <w:rFonts w:ascii="Times New Roman" w:hAnsi="Times New Roman"/>
          <w:sz w:val="24"/>
          <w:szCs w:val="24"/>
        </w:rPr>
        <w:t>косвенную</w:t>
      </w:r>
      <w:proofErr w:type="gramEnd"/>
      <w:r w:rsidRPr="00706452">
        <w:rPr>
          <w:rFonts w:ascii="Times New Roman" w:hAnsi="Times New Roman"/>
          <w:sz w:val="24"/>
          <w:szCs w:val="24"/>
        </w:rPr>
        <w:t xml:space="preserve">. </w:t>
      </w:r>
      <w:r w:rsidRPr="00706452">
        <w:rPr>
          <w:rFonts w:ascii="Times New Roman" w:hAnsi="Times New Roman"/>
          <w:bCs/>
          <w:sz w:val="24"/>
          <w:szCs w:val="24"/>
        </w:rPr>
        <w:t>Согласование времен</w:t>
      </w:r>
      <w:r w:rsidRPr="00706452">
        <w:rPr>
          <w:rFonts w:ascii="Times New Roman" w:hAnsi="Times New Roman"/>
          <w:sz w:val="24"/>
          <w:szCs w:val="24"/>
        </w:rPr>
        <w:t xml:space="preserve"> в косвенной речи</w:t>
      </w:r>
      <w:r w:rsidRPr="00706452">
        <w:rPr>
          <w:rFonts w:ascii="Times New Roman" w:hAnsi="Times New Roman"/>
          <w:bCs/>
          <w:sz w:val="24"/>
          <w:szCs w:val="24"/>
        </w:rPr>
        <w:t xml:space="preserve">. </w:t>
      </w:r>
      <w:r w:rsidRPr="00706452">
        <w:rPr>
          <w:rFonts w:ascii="Times New Roman" w:hAnsi="Times New Roman"/>
          <w:sz w:val="24"/>
          <w:szCs w:val="24"/>
        </w:rPr>
        <w:t xml:space="preserve">Изменения местоимений и показателей времени. Глаголы, используемые для перевода прямой речи в </w:t>
      </w:r>
      <w:proofErr w:type="gramStart"/>
      <w:r w:rsidRPr="00706452">
        <w:rPr>
          <w:rFonts w:ascii="Times New Roman" w:hAnsi="Times New Roman"/>
          <w:sz w:val="24"/>
          <w:szCs w:val="24"/>
        </w:rPr>
        <w:t>косвенную</w:t>
      </w:r>
      <w:proofErr w:type="gramEnd"/>
      <w:r w:rsidRPr="00706452">
        <w:rPr>
          <w:rFonts w:ascii="Times New Roman" w:hAnsi="Times New Roman"/>
          <w:sz w:val="24"/>
          <w:szCs w:val="24"/>
        </w:rPr>
        <w:t xml:space="preserve">. Разница в употреблении глаголов </w:t>
      </w:r>
      <w:r w:rsidRPr="00706452">
        <w:rPr>
          <w:rFonts w:ascii="Times New Roman" w:hAnsi="Times New Roman"/>
          <w:i/>
          <w:sz w:val="24"/>
          <w:szCs w:val="24"/>
          <w:lang w:val="en-US"/>
        </w:rPr>
        <w:t>tell</w:t>
      </w:r>
      <w:r w:rsidRPr="00706452">
        <w:rPr>
          <w:rFonts w:ascii="Times New Roman" w:hAnsi="Times New Roman"/>
          <w:sz w:val="24"/>
          <w:szCs w:val="24"/>
        </w:rPr>
        <w:t xml:space="preserve">, </w:t>
      </w:r>
      <w:r w:rsidRPr="00706452">
        <w:rPr>
          <w:rFonts w:ascii="Times New Roman" w:hAnsi="Times New Roman"/>
          <w:i/>
          <w:sz w:val="24"/>
          <w:szCs w:val="24"/>
          <w:lang w:val="en-US"/>
        </w:rPr>
        <w:t>say</w:t>
      </w:r>
      <w:r w:rsidRPr="00706452">
        <w:rPr>
          <w:rFonts w:ascii="Times New Roman" w:hAnsi="Times New Roman"/>
          <w:sz w:val="24"/>
          <w:szCs w:val="24"/>
        </w:rPr>
        <w:t xml:space="preserve">, </w:t>
      </w:r>
      <w:r w:rsidRPr="00706452">
        <w:rPr>
          <w:rFonts w:ascii="Times New Roman" w:hAnsi="Times New Roman"/>
          <w:i/>
          <w:sz w:val="24"/>
          <w:szCs w:val="24"/>
          <w:lang w:val="en-US"/>
        </w:rPr>
        <w:t>ask</w:t>
      </w:r>
      <w:r w:rsidRPr="00706452">
        <w:rPr>
          <w:rFonts w:ascii="Times New Roman" w:hAnsi="Times New Roman"/>
          <w:sz w:val="24"/>
          <w:szCs w:val="24"/>
        </w:rPr>
        <w:t xml:space="preserve">. Утверждения в косвенной речи. Вопросы и краткие ответы в косвенной речи. Неполные (эллиптические) предложения в косвенной речи. Повелительные предложения и просьбы в косвенной речи. </w:t>
      </w:r>
      <w:proofErr w:type="gramStart"/>
      <w:r w:rsidRPr="00706452">
        <w:rPr>
          <w:rFonts w:ascii="Times New Roman" w:hAnsi="Times New Roman"/>
          <w:sz w:val="24"/>
          <w:szCs w:val="24"/>
        </w:rPr>
        <w:t>Разговорные формулы в косвенной речи (приветствие, прощание, знакомство, приглашение, благодарность, извинение, совет).</w:t>
      </w:r>
      <w:proofErr w:type="gramEnd"/>
      <w:r w:rsidRPr="00706452">
        <w:rPr>
          <w:rFonts w:ascii="Times New Roman" w:hAnsi="Times New Roman"/>
          <w:sz w:val="24"/>
          <w:szCs w:val="24"/>
        </w:rPr>
        <w:t xml:space="preserve"> Тренировочные тесты. Закрепляющий тест по данному разделу на знание косвенной речи. Анализ теста и коррекция ошибок.</w:t>
      </w:r>
    </w:p>
    <w:p w:rsidR="005518C3" w:rsidRPr="00706452" w:rsidRDefault="005518C3">
      <w:pPr>
        <w:pStyle w:val="21"/>
        <w:ind w:left="0"/>
        <w:jc w:val="both"/>
      </w:pPr>
      <w:proofErr w:type="gramStart"/>
      <w:r w:rsidRPr="00706452">
        <w:rPr>
          <w:b/>
          <w:bCs/>
          <w:lang w:val="en-US"/>
        </w:rPr>
        <w:t>V</w:t>
      </w:r>
      <w:r w:rsidRPr="00706452">
        <w:rPr>
          <w:b/>
          <w:bCs/>
        </w:rPr>
        <w:t xml:space="preserve"> </w:t>
      </w:r>
      <w:r w:rsidR="00706452">
        <w:rPr>
          <w:b/>
          <w:bCs/>
        </w:rPr>
        <w:t>раздел.</w:t>
      </w:r>
      <w:proofErr w:type="gramEnd"/>
      <w:r w:rsidR="00706452">
        <w:rPr>
          <w:b/>
          <w:bCs/>
        </w:rPr>
        <w:t xml:space="preserve"> Грамматика в формате ЕНТ</w:t>
      </w:r>
      <w:r w:rsidRPr="00706452">
        <w:rPr>
          <w:b/>
          <w:bCs/>
        </w:rPr>
        <w:t xml:space="preserve"> </w:t>
      </w:r>
      <w:r w:rsidRPr="00706452">
        <w:t>(7 часов).</w:t>
      </w:r>
    </w:p>
    <w:p w:rsidR="005518C3" w:rsidRPr="00706452" w:rsidRDefault="005518C3">
      <w:pPr>
        <w:pStyle w:val="a0"/>
        <w:ind w:firstLine="708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Диагностический (пробный) тест. Основные подходы, приёмы, стратегии выполнения экзамен</w:t>
      </w:r>
      <w:r w:rsidR="00706452">
        <w:rPr>
          <w:rFonts w:ascii="Times New Roman" w:hAnsi="Times New Roman"/>
          <w:sz w:val="24"/>
          <w:szCs w:val="24"/>
        </w:rPr>
        <w:t>ационных заданий из раздела ЕНТ</w:t>
      </w:r>
      <w:r w:rsidRPr="00706452">
        <w:rPr>
          <w:rFonts w:ascii="Times New Roman" w:hAnsi="Times New Roman"/>
          <w:sz w:val="24"/>
          <w:szCs w:val="24"/>
        </w:rPr>
        <w:t xml:space="preserve"> «Грамматика и лексика». </w:t>
      </w:r>
      <w:r w:rsidRPr="00706452">
        <w:rPr>
          <w:rFonts w:ascii="Times New Roman" w:hAnsi="Times New Roman"/>
          <w:bCs/>
          <w:sz w:val="24"/>
          <w:szCs w:val="24"/>
        </w:rPr>
        <w:t xml:space="preserve">Тренировочные тесты для закрепления полученных знаний по грамматике английского языка и формирования навыков </w:t>
      </w:r>
      <w:r w:rsidR="00706452">
        <w:rPr>
          <w:rFonts w:ascii="Times New Roman" w:hAnsi="Times New Roman"/>
          <w:bCs/>
          <w:sz w:val="24"/>
          <w:szCs w:val="24"/>
        </w:rPr>
        <w:t>выполнения заданий в формате ЕНТ</w:t>
      </w:r>
      <w:r w:rsidRPr="00706452">
        <w:rPr>
          <w:rFonts w:ascii="Times New Roman" w:hAnsi="Times New Roman"/>
          <w:bCs/>
          <w:sz w:val="24"/>
          <w:szCs w:val="24"/>
        </w:rPr>
        <w:t>. За</w:t>
      </w:r>
      <w:r w:rsidR="00706452">
        <w:rPr>
          <w:rFonts w:ascii="Times New Roman" w:hAnsi="Times New Roman"/>
          <w:bCs/>
          <w:sz w:val="24"/>
          <w:szCs w:val="24"/>
        </w:rPr>
        <w:t>крепляющий тест на материале ЕНТ</w:t>
      </w:r>
      <w:r w:rsidRPr="00706452">
        <w:rPr>
          <w:rFonts w:ascii="Times New Roman" w:hAnsi="Times New Roman"/>
          <w:bCs/>
          <w:sz w:val="24"/>
          <w:szCs w:val="24"/>
        </w:rPr>
        <w:t>. Анализ и коррекция ошибок.</w:t>
      </w:r>
    </w:p>
    <w:p w:rsidR="005518C3" w:rsidRPr="00706452" w:rsidRDefault="005518C3">
      <w:pPr>
        <w:pStyle w:val="21"/>
        <w:ind w:left="0"/>
        <w:jc w:val="both"/>
      </w:pPr>
      <w:r w:rsidRPr="00706452">
        <w:rPr>
          <w:b/>
        </w:rPr>
        <w:t>Итоговое занятие</w:t>
      </w:r>
      <w:r w:rsidRPr="00706452">
        <w:rPr>
          <w:bCs/>
        </w:rPr>
        <w:t xml:space="preserve"> (1 час).</w:t>
      </w:r>
    </w:p>
    <w:p w:rsidR="005518C3" w:rsidRPr="00706452" w:rsidRDefault="005518C3" w:rsidP="006F2E7A">
      <w:pPr>
        <w:pStyle w:val="af2"/>
        <w:rPr>
          <w:sz w:val="24"/>
          <w:szCs w:val="24"/>
        </w:rPr>
        <w:sectPr w:rsidR="005518C3" w:rsidRPr="00706452" w:rsidSect="00391D79">
          <w:footerReference w:type="even" r:id="rId8"/>
          <w:footerReference w:type="default" r:id="rId9"/>
          <w:pgSz w:w="16838" w:h="11906" w:orient="landscape"/>
          <w:pgMar w:top="851" w:right="567" w:bottom="851" w:left="851" w:header="0" w:footer="709" w:gutter="0"/>
          <w:cols w:space="720"/>
          <w:formProt w:val="0"/>
          <w:docGrid w:linePitch="360" w:charSpace="4096"/>
        </w:sectPr>
      </w:pPr>
      <w:r w:rsidRPr="00706452">
        <w:rPr>
          <w:rFonts w:ascii="Times New Roman" w:hAnsi="Times New Roman"/>
          <w:sz w:val="24"/>
          <w:szCs w:val="24"/>
        </w:rPr>
        <w:t>Итоговый тест  по всему изученному материалу. Анализ теста. Подведение итогов. Зачёт.</w:t>
      </w:r>
    </w:p>
    <w:p w:rsidR="005518C3" w:rsidRPr="001227DD" w:rsidRDefault="005518C3" w:rsidP="006F0471">
      <w:pPr>
        <w:pStyle w:val="21"/>
        <w:spacing w:line="360" w:lineRule="auto"/>
        <w:ind w:left="2124" w:firstLine="708"/>
        <w:jc w:val="both"/>
      </w:pPr>
      <w:bookmarkStart w:id="0" w:name="_GoBack"/>
      <w:bookmarkEnd w:id="0"/>
      <w:r w:rsidRPr="001227DD">
        <w:rPr>
          <w:b/>
          <w:bCs/>
        </w:rPr>
        <w:lastRenderedPageBreak/>
        <w:t>Календарно-тематический план.</w:t>
      </w:r>
    </w:p>
    <w:tbl>
      <w:tblPr>
        <w:tblW w:w="0" w:type="auto"/>
        <w:tblInd w:w="-4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2064"/>
        <w:gridCol w:w="6"/>
        <w:gridCol w:w="6534"/>
        <w:gridCol w:w="1984"/>
        <w:gridCol w:w="1276"/>
      </w:tblGrid>
      <w:tr w:rsidR="00761F84" w:rsidRPr="001227DD" w:rsidTr="00761F84">
        <w:trPr>
          <w:trHeight w:val="111"/>
        </w:trPr>
        <w:tc>
          <w:tcPr>
            <w:tcW w:w="10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b/>
                <w:bCs/>
                <w:lang w:val="en-US"/>
              </w:rPr>
              <w:t>Unit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b/>
                <w:bCs/>
                <w:lang w:val="en-US"/>
              </w:rPr>
              <w:t>Theme</w:t>
            </w:r>
          </w:p>
        </w:tc>
        <w:tc>
          <w:tcPr>
            <w:tcW w:w="6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b/>
                <w:bCs/>
                <w:lang w:val="en-GB"/>
              </w:rPr>
              <w:t>Language Work (theory &amp; practice)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b/>
                <w:bCs/>
                <w:lang w:val="en-US"/>
              </w:rPr>
              <w:t>Lessons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761F8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Date</w:t>
            </w:r>
          </w:p>
        </w:tc>
      </w:tr>
      <w:tr w:rsidR="00761F84" w:rsidRPr="001227DD" w:rsidTr="00761F84">
        <w:trPr>
          <w:cantSplit/>
          <w:trHeight w:val="246"/>
        </w:trPr>
        <w:tc>
          <w:tcPr>
            <w:tcW w:w="962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b/>
                <w:bCs/>
                <w:lang w:val="en-GB"/>
              </w:rPr>
              <w:t>Introduction:</w:t>
            </w:r>
            <w:r w:rsidRPr="001227DD">
              <w:rPr>
                <w:lang w:val="en-GB"/>
              </w:rPr>
              <w:t xml:space="preserve"> the aim, </w:t>
            </w:r>
            <w:r w:rsidRPr="001227DD">
              <w:rPr>
                <w:lang w:val="en-US"/>
              </w:rPr>
              <w:t xml:space="preserve">tasks of the course. </w:t>
            </w:r>
            <w:r w:rsidRPr="001227DD">
              <w:rPr>
                <w:i/>
                <w:lang w:val="en-GB"/>
              </w:rPr>
              <w:t>Diagnostic test</w:t>
            </w:r>
            <w:r w:rsidRPr="001227DD">
              <w:rPr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EF3BC1">
            <w:pPr>
              <w:pStyle w:val="21"/>
              <w:jc w:val="center"/>
            </w:pPr>
            <w:r w:rsidRPr="001227DD">
              <w:rPr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</w:tr>
      <w:tr w:rsidR="00761F84" w:rsidRPr="001227DD" w:rsidTr="00761F84">
        <w:trPr>
          <w:trHeight w:val="1131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lang w:val="en-GB"/>
              </w:rPr>
              <w:t>Revision: Tense formation structures. The verb forms.</w:t>
            </w:r>
          </w:p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lang w:val="en-GB"/>
              </w:rPr>
              <w:t>Time expressions as tense markers.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EF3BC1" w:rsidP="00EF3BC1">
            <w:pPr>
              <w:pStyle w:val="21"/>
              <w:jc w:val="center"/>
            </w:pPr>
            <w:r>
              <w:t>1</w:t>
            </w:r>
          </w:p>
          <w:p w:rsidR="00761F84" w:rsidRPr="001227DD" w:rsidRDefault="00761F84" w:rsidP="00EF3BC1">
            <w:pPr>
              <w:pStyle w:val="2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</w:tr>
      <w:tr w:rsidR="00761F84" w:rsidRPr="001227DD" w:rsidTr="00761F84">
        <w:trPr>
          <w:trHeight w:val="1080"/>
        </w:trPr>
        <w:tc>
          <w:tcPr>
            <w:tcW w:w="1021" w:type="dxa"/>
            <w:vMerge w:val="restart"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lang w:val="en-GB"/>
              </w:rPr>
              <w:t>I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lang w:val="en-US"/>
              </w:rPr>
              <w:t>Tense Review</w:t>
            </w:r>
          </w:p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lang w:val="en-US"/>
              </w:rPr>
              <w:t>(Active Voice)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i/>
                <w:lang w:val="en-GB"/>
              </w:rPr>
              <w:t>Progress tests</w:t>
            </w:r>
            <w:r w:rsidRPr="001227DD">
              <w:rPr>
                <w:lang w:val="en-GB"/>
              </w:rPr>
              <w:t>: Present Simple &amp; Present Continuous; Present Continuous &amp; Present Perfect Continuous; Present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</w:tr>
      <w:tr w:rsidR="00761F84" w:rsidRPr="001227DD" w:rsidTr="00761F84">
        <w:trPr>
          <w:trHeight w:val="1065"/>
        </w:trPr>
        <w:tc>
          <w:tcPr>
            <w:tcW w:w="1021" w:type="dxa"/>
            <w:vMerge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US"/>
              </w:rPr>
            </w:pPr>
            <w:r w:rsidRPr="001227DD">
              <w:rPr>
                <w:lang w:val="en-GB"/>
              </w:rPr>
              <w:t>Perfect &amp; Present Perfect Continuous; Present Perfect &amp; Past Simple; Past Perfect &amp; Past Perfect Continuous; Future tenses.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  <w:p w:rsidR="00761F84" w:rsidRPr="001227DD" w:rsidRDefault="00761F84" w:rsidP="00EF3BC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</w:tr>
      <w:tr w:rsidR="00761F84" w:rsidRPr="001227DD" w:rsidTr="00761F84">
        <w:trPr>
          <w:trHeight w:val="1521"/>
        </w:trPr>
        <w:tc>
          <w:tcPr>
            <w:tcW w:w="1021" w:type="dxa"/>
            <w:vMerge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i/>
                <w:lang w:val="en-GB"/>
              </w:rPr>
              <w:t>Achievement test:</w:t>
            </w:r>
            <w:r w:rsidRPr="001227DD">
              <w:rPr>
                <w:lang w:val="en-GB"/>
              </w:rPr>
              <w:t xml:space="preserve"> Tense forms compared (Active Voice).</w:t>
            </w:r>
          </w:p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i/>
                <w:lang w:val="en-GB"/>
              </w:rPr>
              <w:t>Diagnostic test</w:t>
            </w:r>
            <w:r w:rsidRPr="001227DD">
              <w:rPr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</w:tr>
      <w:tr w:rsidR="00761F84" w:rsidRPr="001227DD" w:rsidTr="00761F84">
        <w:trPr>
          <w:trHeight w:val="480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i/>
                <w:lang w:val="en-GB"/>
              </w:rPr>
              <w:t>Theory &amp; Progress tests</w:t>
            </w:r>
            <w:r w:rsidRPr="001227DD">
              <w:rPr>
                <w:lang w:val="en-GB"/>
              </w:rPr>
              <w:t>: The Passive (general: form, use). Passive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</w:tr>
      <w:tr w:rsidR="00761F84" w:rsidRPr="001227DD" w:rsidTr="00761F84">
        <w:trPr>
          <w:trHeight w:val="438"/>
        </w:trPr>
        <w:tc>
          <w:tcPr>
            <w:tcW w:w="1021" w:type="dxa"/>
            <w:vMerge w:val="restart"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lang w:val="en-GB"/>
              </w:rPr>
              <w:t>II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lang w:val="en-GB"/>
              </w:rPr>
              <w:t>Passive Voice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ind w:left="0"/>
              <w:jc w:val="center"/>
              <w:rPr>
                <w:lang w:val="en-GB"/>
              </w:rPr>
            </w:pPr>
          </w:p>
          <w:p w:rsidR="00761F84" w:rsidRPr="001227DD" w:rsidRDefault="00761F84" w:rsidP="006F0471">
            <w:pPr>
              <w:pStyle w:val="21"/>
              <w:ind w:left="0"/>
              <w:jc w:val="center"/>
              <w:rPr>
                <w:lang w:val="en-US"/>
              </w:rPr>
            </w:pPr>
            <w:r w:rsidRPr="001227DD">
              <w:rPr>
                <w:lang w:val="en-GB"/>
              </w:rPr>
              <w:t xml:space="preserve">Voice of the verb (all grammar tenses). </w:t>
            </w:r>
            <w:r w:rsidRPr="001227DD">
              <w:rPr>
                <w:lang w:val="en-US"/>
              </w:rPr>
              <w:t>Transitive &amp; non-transitive v-s</w:t>
            </w:r>
          </w:p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lang w:val="en-GB"/>
              </w:rPr>
              <w:t>Verbs with two objects in the passive. Passive Structures (The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EF3BC1">
            <w:pPr>
              <w:pStyle w:val="21"/>
              <w:jc w:val="center"/>
              <w:rPr>
                <w:lang w:val="en-US"/>
              </w:rPr>
            </w:pPr>
          </w:p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  <w:p w:rsidR="00761F84" w:rsidRPr="001227DD" w:rsidRDefault="00761F84" w:rsidP="00EF3BC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</w:tr>
      <w:tr w:rsidR="00761F84" w:rsidRPr="001227DD" w:rsidTr="00761F84">
        <w:trPr>
          <w:trHeight w:val="1740"/>
        </w:trPr>
        <w:tc>
          <w:tcPr>
            <w:tcW w:w="1021" w:type="dxa"/>
            <w:vMerge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lang w:val="en-GB"/>
              </w:rPr>
              <w:t>Direct Passive, The Indirect Passive, The Prepositional Passive).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</w:tr>
      <w:tr w:rsidR="00761F84" w:rsidRPr="001227DD" w:rsidTr="00761F84">
        <w:trPr>
          <w:trHeight w:val="495"/>
        </w:trPr>
        <w:tc>
          <w:tcPr>
            <w:tcW w:w="1021" w:type="dxa"/>
            <w:vMerge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lang w:val="en-GB"/>
              </w:rPr>
              <w:t>Translating passive structures. Infinitive &amp; -</w:t>
            </w:r>
            <w:proofErr w:type="spellStart"/>
            <w:r w:rsidRPr="001227DD">
              <w:rPr>
                <w:lang w:val="en-GB"/>
              </w:rPr>
              <w:t>ing</w:t>
            </w:r>
            <w:proofErr w:type="spellEnd"/>
            <w:r w:rsidRPr="001227DD">
              <w:rPr>
                <w:lang w:val="en-GB"/>
              </w:rPr>
              <w:t xml:space="preserve"> forms in the passive.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</w:tr>
      <w:tr w:rsidR="00761F84" w:rsidRPr="001227DD" w:rsidTr="00761F84">
        <w:trPr>
          <w:trHeight w:val="1035"/>
        </w:trPr>
        <w:tc>
          <w:tcPr>
            <w:tcW w:w="1021" w:type="dxa"/>
            <w:vMerge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lang w:val="en-GB"/>
              </w:rPr>
              <w:t xml:space="preserve">Using </w:t>
            </w:r>
            <w:r w:rsidRPr="001227DD">
              <w:rPr>
                <w:i/>
                <w:lang w:val="en-GB"/>
              </w:rPr>
              <w:t>get</w:t>
            </w:r>
            <w:r w:rsidRPr="001227DD">
              <w:rPr>
                <w:lang w:val="en-GB"/>
              </w:rPr>
              <w:t xml:space="preserve"> instead of </w:t>
            </w:r>
            <w:proofErr w:type="gramStart"/>
            <w:r w:rsidRPr="001227DD">
              <w:rPr>
                <w:i/>
                <w:lang w:val="en-GB"/>
              </w:rPr>
              <w:t>be</w:t>
            </w:r>
            <w:proofErr w:type="gramEnd"/>
            <w:r w:rsidRPr="001227DD">
              <w:rPr>
                <w:lang w:val="en-GB"/>
              </w:rPr>
              <w:t xml:space="preserve"> in the passive. Using </w:t>
            </w:r>
            <w:r w:rsidRPr="001227DD">
              <w:rPr>
                <w:i/>
                <w:lang w:val="en-GB"/>
              </w:rPr>
              <w:t>by</w:t>
            </w:r>
            <w:r w:rsidRPr="001227DD">
              <w:rPr>
                <w:lang w:val="en-GB"/>
              </w:rPr>
              <w:t xml:space="preserve"> and </w:t>
            </w:r>
            <w:r w:rsidRPr="001227DD">
              <w:rPr>
                <w:i/>
                <w:lang w:val="en-GB"/>
              </w:rPr>
              <w:t>with</w:t>
            </w:r>
            <w:r w:rsidRPr="001227DD">
              <w:rPr>
                <w:lang w:val="en-GB"/>
              </w:rPr>
              <w:t>. Reasons for using passives.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</w:tr>
      <w:tr w:rsidR="00761F84" w:rsidRPr="001227DD" w:rsidTr="00761F84">
        <w:trPr>
          <w:trHeight w:val="555"/>
        </w:trPr>
        <w:tc>
          <w:tcPr>
            <w:tcW w:w="1021" w:type="dxa"/>
            <w:vMerge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i/>
                <w:lang w:val="en-GB"/>
              </w:rPr>
              <w:t>Achievement test</w:t>
            </w:r>
            <w:r w:rsidRPr="001227DD">
              <w:rPr>
                <w:i/>
                <w:lang w:val="en-US"/>
              </w:rPr>
              <w:t>s</w:t>
            </w:r>
            <w:r w:rsidRPr="001227DD">
              <w:rPr>
                <w:i/>
                <w:lang w:val="en-GB"/>
              </w:rPr>
              <w:t>:</w:t>
            </w:r>
            <w:r w:rsidRPr="001227DD">
              <w:rPr>
                <w:lang w:val="en-US"/>
              </w:rPr>
              <w:t xml:space="preserve"> Review of Passive Voice.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</w:tr>
      <w:tr w:rsidR="00761F84" w:rsidRPr="001227DD" w:rsidTr="00761F84">
        <w:trPr>
          <w:trHeight w:val="525"/>
        </w:trPr>
        <w:tc>
          <w:tcPr>
            <w:tcW w:w="1021" w:type="dxa"/>
            <w:vMerge/>
            <w:tcBorders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lang w:val="en-GB"/>
              </w:rPr>
              <w:t>Tense forms compared (Active &amp; Passive Voices).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</w:tr>
      <w:tr w:rsidR="00761F84" w:rsidRPr="001227DD" w:rsidTr="00761F84">
        <w:trPr>
          <w:trHeight w:val="600"/>
        </w:trPr>
        <w:tc>
          <w:tcPr>
            <w:tcW w:w="1021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i/>
                <w:lang w:val="en-GB"/>
              </w:rPr>
              <w:t>Diagnostic test</w:t>
            </w:r>
            <w:r w:rsidRPr="001227DD">
              <w:rPr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</w:tr>
      <w:tr w:rsidR="00761F84" w:rsidRPr="001227DD" w:rsidTr="00761F84">
        <w:trPr>
          <w:trHeight w:val="2106"/>
        </w:trPr>
        <w:tc>
          <w:tcPr>
            <w:tcW w:w="1021" w:type="dxa"/>
            <w:vMerge w:val="restart"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lang w:val="en-GB"/>
              </w:rPr>
              <w:t>III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  <w:p w:rsidR="00761F84" w:rsidRPr="001227DD" w:rsidRDefault="00761F84" w:rsidP="006F0471">
            <w:pPr>
              <w:pStyle w:val="21"/>
              <w:jc w:val="center"/>
            </w:pPr>
          </w:p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lang w:val="en-GB"/>
              </w:rPr>
              <w:t>Conditionals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i/>
                <w:lang w:val="en-GB"/>
              </w:rPr>
              <w:t>Theory &amp; Progress tests</w:t>
            </w:r>
            <w:r w:rsidRPr="001227DD">
              <w:rPr>
                <w:lang w:val="en-GB"/>
              </w:rPr>
              <w:t>: Conditionals (introduction). Types of conditional sentences.</w:t>
            </w:r>
          </w:p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lang w:val="en-GB"/>
              </w:rPr>
              <w:t xml:space="preserve"> Real situations with </w:t>
            </w:r>
            <w:r w:rsidRPr="001227DD">
              <w:rPr>
                <w:i/>
                <w:lang w:val="en-GB"/>
              </w:rPr>
              <w:t>if</w:t>
            </w:r>
            <w:r w:rsidRPr="001227DD">
              <w:rPr>
                <w:lang w:val="en-GB"/>
              </w:rPr>
              <w:t xml:space="preserve">, </w:t>
            </w:r>
            <w:r w:rsidRPr="001227DD">
              <w:rPr>
                <w:i/>
                <w:lang w:val="en-GB"/>
              </w:rPr>
              <w:t>can</w:t>
            </w:r>
            <w:r w:rsidRPr="001227DD">
              <w:rPr>
                <w:lang w:val="en-GB"/>
              </w:rPr>
              <w:t xml:space="preserve">, </w:t>
            </w:r>
            <w:r w:rsidRPr="001227DD">
              <w:rPr>
                <w:i/>
                <w:lang w:val="en-GB"/>
              </w:rPr>
              <w:t>unless</w:t>
            </w:r>
            <w:r w:rsidRPr="001227DD">
              <w:rPr>
                <w:lang w:val="en-GB"/>
              </w:rPr>
              <w:t xml:space="preserve">, </w:t>
            </w:r>
            <w:r w:rsidRPr="001227DD">
              <w:rPr>
                <w:i/>
                <w:lang w:val="en-GB"/>
              </w:rPr>
              <w:t>provide</w:t>
            </w:r>
            <w:r w:rsidRPr="001227DD">
              <w:rPr>
                <w:lang w:val="en-GB"/>
              </w:rPr>
              <w:t xml:space="preserve">, </w:t>
            </w:r>
            <w:r w:rsidRPr="001227DD">
              <w:rPr>
                <w:i/>
                <w:lang w:val="en-GB"/>
              </w:rPr>
              <w:t>as long as</w:t>
            </w:r>
            <w:r w:rsidRPr="001227DD">
              <w:rPr>
                <w:lang w:val="en-GB"/>
              </w:rPr>
              <w:t xml:space="preserve">, </w:t>
            </w:r>
            <w:r w:rsidRPr="001227DD">
              <w:rPr>
                <w:i/>
                <w:lang w:val="en-GB"/>
              </w:rPr>
              <w:t>should</w:t>
            </w:r>
            <w:r w:rsidRPr="001227DD">
              <w:rPr>
                <w:lang w:val="en-GB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</w:tr>
      <w:tr w:rsidR="00761F84" w:rsidRPr="001227DD" w:rsidTr="00761F84">
        <w:trPr>
          <w:trHeight w:val="975"/>
        </w:trPr>
        <w:tc>
          <w:tcPr>
            <w:tcW w:w="1021" w:type="dxa"/>
            <w:vMerge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i/>
                <w:lang w:val="en-GB"/>
              </w:rPr>
              <w:t>Imperative</w:t>
            </w:r>
            <w:r w:rsidRPr="001227DD">
              <w:rPr>
                <w:lang w:val="en-GB"/>
              </w:rPr>
              <w:t xml:space="preserve"> (Conditional I).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</w:tr>
      <w:tr w:rsidR="00761F84" w:rsidRPr="001227DD" w:rsidTr="00761F84">
        <w:trPr>
          <w:trHeight w:val="990"/>
        </w:trPr>
        <w:tc>
          <w:tcPr>
            <w:tcW w:w="1021" w:type="dxa"/>
            <w:vMerge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lang w:val="en-GB"/>
              </w:rPr>
              <w:t xml:space="preserve">Unreal situations with </w:t>
            </w:r>
            <w:r w:rsidRPr="001227DD">
              <w:rPr>
                <w:i/>
                <w:lang w:val="en-GB"/>
              </w:rPr>
              <w:t>if</w:t>
            </w:r>
            <w:r w:rsidRPr="001227DD">
              <w:rPr>
                <w:lang w:val="en-GB"/>
              </w:rPr>
              <w:t xml:space="preserve">, </w:t>
            </w:r>
            <w:proofErr w:type="gramStart"/>
            <w:r w:rsidRPr="001227DD">
              <w:rPr>
                <w:i/>
                <w:lang w:val="en-GB"/>
              </w:rPr>
              <w:t>were</w:t>
            </w:r>
            <w:r w:rsidRPr="001227DD">
              <w:rPr>
                <w:lang w:val="en-GB"/>
              </w:rPr>
              <w:t>,</w:t>
            </w:r>
            <w:proofErr w:type="gramEnd"/>
            <w:r w:rsidRPr="001227DD">
              <w:rPr>
                <w:lang w:val="en-GB"/>
              </w:rPr>
              <w:t xml:space="preserve"> </w:t>
            </w:r>
            <w:r w:rsidRPr="001227DD">
              <w:rPr>
                <w:i/>
                <w:lang w:val="en-GB"/>
              </w:rPr>
              <w:t>might</w:t>
            </w:r>
            <w:r w:rsidRPr="001227DD">
              <w:rPr>
                <w:lang w:val="en-GB"/>
              </w:rPr>
              <w:t xml:space="preserve">, </w:t>
            </w:r>
            <w:r w:rsidRPr="001227DD">
              <w:rPr>
                <w:i/>
                <w:lang w:val="en-GB"/>
              </w:rPr>
              <w:t>could</w:t>
            </w:r>
            <w:r w:rsidRPr="001227DD">
              <w:rPr>
                <w:lang w:val="en-GB"/>
              </w:rPr>
              <w:t xml:space="preserve">, </w:t>
            </w:r>
            <w:r w:rsidRPr="001227DD">
              <w:rPr>
                <w:i/>
                <w:lang w:val="en-GB"/>
              </w:rPr>
              <w:t xml:space="preserve">were to </w:t>
            </w:r>
            <w:r w:rsidRPr="001227DD">
              <w:rPr>
                <w:lang w:val="en-GB"/>
              </w:rPr>
              <w:t>(Conditional II).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</w:tr>
      <w:tr w:rsidR="00761F84" w:rsidRPr="001227DD" w:rsidTr="00761F84">
        <w:trPr>
          <w:trHeight w:val="891"/>
        </w:trPr>
        <w:tc>
          <w:tcPr>
            <w:tcW w:w="1021" w:type="dxa"/>
            <w:vMerge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lang w:val="en-GB"/>
              </w:rPr>
              <w:t xml:space="preserve">Unreal situations with </w:t>
            </w:r>
            <w:proofErr w:type="gramStart"/>
            <w:r w:rsidRPr="001227DD">
              <w:rPr>
                <w:i/>
                <w:lang w:val="en-GB"/>
              </w:rPr>
              <w:t>if</w:t>
            </w:r>
            <w:r w:rsidRPr="001227DD">
              <w:rPr>
                <w:lang w:val="en-GB"/>
              </w:rPr>
              <w:t>,</w:t>
            </w:r>
            <w:proofErr w:type="gramEnd"/>
            <w:r w:rsidRPr="001227DD">
              <w:rPr>
                <w:lang w:val="en-GB"/>
              </w:rPr>
              <w:t xml:space="preserve"> </w:t>
            </w:r>
            <w:r w:rsidRPr="001227DD">
              <w:rPr>
                <w:i/>
                <w:lang w:val="en-GB"/>
              </w:rPr>
              <w:t>might</w:t>
            </w:r>
            <w:r w:rsidRPr="001227DD">
              <w:rPr>
                <w:lang w:val="en-GB"/>
              </w:rPr>
              <w:t xml:space="preserve"> (Conditional III).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</w:tr>
      <w:tr w:rsidR="00761F84" w:rsidRPr="001227DD" w:rsidTr="00761F84">
        <w:trPr>
          <w:trHeight w:val="828"/>
        </w:trPr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lang w:val="en-GB"/>
              </w:rPr>
              <w:t xml:space="preserve">Mixed conditions. Other </w:t>
            </w:r>
            <w:r w:rsidRPr="001227DD">
              <w:rPr>
                <w:i/>
                <w:lang w:val="en-GB"/>
              </w:rPr>
              <w:t>if</w:t>
            </w:r>
            <w:r w:rsidRPr="001227DD">
              <w:rPr>
                <w:lang w:val="en-GB"/>
              </w:rPr>
              <w:t xml:space="preserve"> sentences. Translating conditionals.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</w:tr>
      <w:tr w:rsidR="00761F84" w:rsidRPr="001227DD" w:rsidTr="00EF3BC1">
        <w:trPr>
          <w:trHeight w:val="1657"/>
        </w:trPr>
        <w:tc>
          <w:tcPr>
            <w:tcW w:w="1021" w:type="dxa"/>
            <w:vMerge w:val="restart"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i/>
                <w:lang w:val="en-GB"/>
              </w:rPr>
              <w:t xml:space="preserve">Achievement test: </w:t>
            </w:r>
            <w:r w:rsidRPr="001227DD">
              <w:rPr>
                <w:lang w:val="en-GB"/>
              </w:rPr>
              <w:t>Review of Conditionals.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rPr>
                <w:lang w:val="en-US"/>
              </w:rPr>
              <w:t>1</w:t>
            </w:r>
          </w:p>
          <w:p w:rsidR="00761F84" w:rsidRPr="001227DD" w:rsidRDefault="00761F84" w:rsidP="00EF3BC1">
            <w:pPr>
              <w:pStyle w:val="21"/>
              <w:jc w:val="center"/>
              <w:rPr>
                <w:lang w:val="en-US"/>
              </w:rPr>
            </w:pPr>
          </w:p>
          <w:p w:rsidR="00761F84" w:rsidRPr="001227DD" w:rsidRDefault="00761F84" w:rsidP="00EF3BC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  <w:p w:rsidR="001227DD" w:rsidRPr="001227DD" w:rsidRDefault="001227DD" w:rsidP="00EF3BC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227DD" w:rsidRPr="001227DD" w:rsidRDefault="001227DD" w:rsidP="00EF3BC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61F84" w:rsidRPr="001227DD" w:rsidTr="00EF3BC1">
        <w:trPr>
          <w:trHeight w:val="672"/>
        </w:trPr>
        <w:tc>
          <w:tcPr>
            <w:tcW w:w="1021" w:type="dxa"/>
            <w:vMerge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EF3BC1">
            <w:pPr>
              <w:pStyle w:val="21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761F84" w:rsidP="00EF3BC1">
            <w:pPr>
              <w:jc w:val="center"/>
              <w:rPr>
                <w:sz w:val="24"/>
                <w:szCs w:val="24"/>
              </w:rPr>
            </w:pPr>
          </w:p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</w:tr>
      <w:tr w:rsidR="00761F84" w:rsidRPr="001227DD" w:rsidTr="00761F84">
        <w:trPr>
          <w:trHeight w:val="525"/>
        </w:trPr>
        <w:tc>
          <w:tcPr>
            <w:tcW w:w="1021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i/>
                <w:lang w:val="en-GB"/>
              </w:rPr>
              <w:t>Diagnostic test</w:t>
            </w:r>
            <w:r w:rsidRPr="001227DD">
              <w:rPr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761F84" w:rsidP="00EF3BC1">
            <w:pPr>
              <w:jc w:val="center"/>
              <w:rPr>
                <w:sz w:val="24"/>
                <w:szCs w:val="24"/>
              </w:rPr>
            </w:pPr>
          </w:p>
        </w:tc>
      </w:tr>
      <w:tr w:rsidR="00761F84" w:rsidRPr="001227DD" w:rsidTr="00761F84">
        <w:trPr>
          <w:trHeight w:val="840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i/>
                <w:lang w:val="en-GB"/>
              </w:rPr>
              <w:t>Theory &amp; Progress tests</w:t>
            </w:r>
            <w:r w:rsidRPr="001227DD">
              <w:rPr>
                <w:lang w:val="en-GB"/>
              </w:rPr>
              <w:t>: Reported Speech (introduction). Sequence of tenses.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BC1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761F84" w:rsidRPr="001227DD" w:rsidTr="00761F84">
        <w:trPr>
          <w:trHeight w:val="585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lang w:val="en-GB"/>
              </w:rPr>
              <w:t>Present situations &amp; special cases. Pronouns &amp; time adverbials.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761F84" w:rsidRPr="001227DD" w:rsidTr="00761F84">
        <w:trPr>
          <w:trHeight w:val="531"/>
        </w:trPr>
        <w:tc>
          <w:tcPr>
            <w:tcW w:w="1021" w:type="dxa"/>
            <w:vMerge w:val="restart"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lang w:val="en-GB"/>
              </w:rPr>
              <w:t>IV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</w:p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lang w:val="en-GB"/>
              </w:rPr>
              <w:t>Reported Speech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lang w:val="en-GB"/>
              </w:rPr>
              <w:t>Indirect statements. Indirect questions.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</w:tr>
      <w:tr w:rsidR="00761F84" w:rsidRPr="001227DD" w:rsidTr="00761F84">
        <w:trPr>
          <w:trHeight w:val="870"/>
        </w:trPr>
        <w:tc>
          <w:tcPr>
            <w:tcW w:w="1021" w:type="dxa"/>
            <w:vMerge/>
            <w:tcBorders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lang w:val="en-GB"/>
              </w:rPr>
              <w:t>Indirect questions.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761F84" w:rsidRPr="001227DD" w:rsidTr="00761F84">
        <w:trPr>
          <w:trHeight w:val="945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lang w:val="en-GB"/>
              </w:rPr>
              <w:t>Indirect requests, offers, orders, instructions</w:t>
            </w:r>
            <w:r w:rsidRPr="001227DD">
              <w:rPr>
                <w:lang w:val="en-US"/>
              </w:rPr>
              <w:t>, etc.</w:t>
            </w:r>
            <w:r w:rsidRPr="001227DD">
              <w:rPr>
                <w:lang w:val="en-GB"/>
              </w:rPr>
              <w:t xml:space="preserve"> Verbs </w:t>
            </w:r>
            <w:r w:rsidRPr="001227DD">
              <w:rPr>
                <w:i/>
                <w:lang w:val="en-GB"/>
              </w:rPr>
              <w:t>tell</w:t>
            </w:r>
            <w:r w:rsidRPr="001227DD">
              <w:rPr>
                <w:lang w:val="en-GB"/>
              </w:rPr>
              <w:t xml:space="preserve"> &amp; </w:t>
            </w:r>
            <w:r w:rsidRPr="001227DD">
              <w:rPr>
                <w:i/>
                <w:lang w:val="en-GB"/>
              </w:rPr>
              <w:t>say</w:t>
            </w:r>
            <w:r w:rsidRPr="001227DD">
              <w:rPr>
                <w:lang w:val="en-GB"/>
              </w:rPr>
              <w:t xml:space="preserve">, </w:t>
            </w:r>
            <w:r w:rsidRPr="001227DD">
              <w:rPr>
                <w:i/>
                <w:lang w:val="en-GB"/>
              </w:rPr>
              <w:t>tell</w:t>
            </w:r>
            <w:r w:rsidRPr="001227DD">
              <w:rPr>
                <w:lang w:val="en-GB"/>
              </w:rPr>
              <w:t xml:space="preserve"> &amp; </w:t>
            </w:r>
            <w:r w:rsidRPr="001227DD">
              <w:rPr>
                <w:i/>
                <w:lang w:val="en-GB"/>
              </w:rPr>
              <w:t>ask</w:t>
            </w:r>
            <w:r w:rsidRPr="001227DD">
              <w:rPr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</w:t>
            </w:r>
          </w:p>
        </w:tc>
      </w:tr>
      <w:tr w:rsidR="00761F84" w:rsidRPr="001227DD" w:rsidTr="00761F84">
        <w:trPr>
          <w:trHeight w:val="849"/>
        </w:trPr>
        <w:tc>
          <w:tcPr>
            <w:tcW w:w="1021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i/>
                <w:lang w:val="en-GB"/>
              </w:rPr>
              <w:t xml:space="preserve">Achievement test: </w:t>
            </w:r>
            <w:r w:rsidRPr="001227DD">
              <w:rPr>
                <w:lang w:val="en-GB"/>
              </w:rPr>
              <w:t>Revision of Reported Speech.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:rsidR="00761F84" w:rsidRPr="001227DD" w:rsidTr="00761F84">
        <w:trPr>
          <w:trHeight w:val="510"/>
        </w:trPr>
        <w:tc>
          <w:tcPr>
            <w:tcW w:w="1021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</w:p>
        </w:tc>
        <w:tc>
          <w:tcPr>
            <w:tcW w:w="6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i/>
                <w:lang w:val="en-GB"/>
              </w:rPr>
              <w:t>Diagnostic test</w:t>
            </w:r>
            <w:r w:rsidRPr="001227DD">
              <w:rPr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</w:tr>
      <w:tr w:rsidR="00761F84" w:rsidRPr="001227DD" w:rsidTr="00761F84">
        <w:trPr>
          <w:trHeight w:val="1230"/>
        </w:trPr>
        <w:tc>
          <w:tcPr>
            <w:tcW w:w="1021" w:type="dxa"/>
            <w:vMerge w:val="restart"/>
            <w:tcBorders>
              <w:top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lang w:val="en-GB"/>
              </w:rPr>
              <w:t>V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</w:pPr>
            <w:r w:rsidRPr="001227DD">
              <w:rPr>
                <w:lang w:val="en-GB"/>
              </w:rPr>
              <w:t>Grammar for English Exam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</w:p>
          <w:p w:rsidR="00761F84" w:rsidRPr="001227DD" w:rsidRDefault="00761F84" w:rsidP="006F0471">
            <w:pPr>
              <w:pStyle w:val="21"/>
              <w:jc w:val="center"/>
              <w:rPr>
                <w:i/>
                <w:lang w:val="en-GB"/>
              </w:rPr>
            </w:pPr>
            <w:r w:rsidRPr="001227DD">
              <w:rPr>
                <w:lang w:val="en-GB"/>
              </w:rPr>
              <w:t>Strategy of fulfilling the exams tasks. Exam 20</w:t>
            </w:r>
            <w:r w:rsidRPr="001227DD">
              <w:rPr>
                <w:lang w:val="en-US"/>
              </w:rPr>
              <w:t>13</w:t>
            </w:r>
            <w:r w:rsidRPr="001227DD">
              <w:rPr>
                <w:lang w:val="en-GB"/>
              </w:rPr>
              <w:t>, 20</w:t>
            </w:r>
            <w:r w:rsidRPr="001227DD">
              <w:rPr>
                <w:lang w:val="en-US"/>
              </w:rPr>
              <w:t>14 y</w:t>
            </w:r>
            <w:r w:rsidRPr="001227DD">
              <w:rPr>
                <w:lang w:val="en-GB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761F84" w:rsidRPr="001227DD" w:rsidTr="00761F84">
        <w:trPr>
          <w:trHeight w:val="1050"/>
        </w:trPr>
        <w:tc>
          <w:tcPr>
            <w:tcW w:w="1021" w:type="dxa"/>
            <w:vMerge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</w:p>
        </w:tc>
        <w:tc>
          <w:tcPr>
            <w:tcW w:w="206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US"/>
              </w:rPr>
            </w:pPr>
            <w:r w:rsidRPr="001227DD">
              <w:rPr>
                <w:lang w:val="en-GB"/>
              </w:rPr>
              <w:t>Achievement test: Exam 2013-2014.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</w:pPr>
            <w:r>
              <w:t xml:space="preserve">    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:rsidR="00761F84" w:rsidRPr="001227DD" w:rsidTr="00761F84">
        <w:trPr>
          <w:trHeight w:val="70"/>
        </w:trPr>
        <w:tc>
          <w:tcPr>
            <w:tcW w:w="1021" w:type="dxa"/>
            <w:vMerge/>
            <w:tcBorders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jc w:val="center"/>
              <w:rPr>
                <w:lang w:val="en-GB"/>
              </w:rPr>
            </w:pPr>
            <w:r w:rsidRPr="001227DD">
              <w:rPr>
                <w:lang w:val="en-GB"/>
              </w:rPr>
              <w:t>The results of tests on grammar.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</w:pPr>
            <w:r>
              <w:t xml:space="preserve">    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EF3BC1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  <w:tr w:rsidR="00761F84" w:rsidRPr="001227DD" w:rsidTr="00761F84">
        <w:trPr>
          <w:trHeight w:val="289"/>
        </w:trPr>
        <w:tc>
          <w:tcPr>
            <w:tcW w:w="1021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spacing w:after="0" w:line="240" w:lineRule="auto"/>
              <w:ind w:left="284"/>
              <w:jc w:val="center"/>
              <w:rPr>
                <w:b/>
                <w:lang w:val="en-US"/>
              </w:rPr>
            </w:pPr>
          </w:p>
          <w:p w:rsidR="00761F84" w:rsidRPr="001227DD" w:rsidRDefault="00761F84" w:rsidP="006F0471">
            <w:pPr>
              <w:pStyle w:val="21"/>
              <w:spacing w:after="0" w:line="240" w:lineRule="auto"/>
              <w:ind w:left="284"/>
              <w:jc w:val="center"/>
              <w:rPr>
                <w:b/>
                <w:lang w:val="en-US"/>
              </w:rPr>
            </w:pPr>
          </w:p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61F84" w:rsidRPr="001227DD" w:rsidRDefault="00761F84" w:rsidP="006F0471">
            <w:pPr>
              <w:pStyle w:val="21"/>
              <w:spacing w:after="0" w:line="240" w:lineRule="auto"/>
              <w:ind w:left="544"/>
              <w:jc w:val="center"/>
              <w:rPr>
                <w:b/>
                <w:lang w:val="en-US"/>
              </w:rPr>
            </w:pPr>
            <w:r w:rsidRPr="001227DD">
              <w:rPr>
                <w:b/>
                <w:lang w:val="en-US"/>
              </w:rPr>
              <w:t>Review</w:t>
            </w:r>
          </w:p>
          <w:p w:rsidR="00761F84" w:rsidRPr="001227DD" w:rsidRDefault="00761F84" w:rsidP="006F0471">
            <w:pPr>
              <w:pStyle w:val="21"/>
              <w:spacing w:after="0" w:line="240" w:lineRule="auto"/>
              <w:ind w:left="424"/>
              <w:jc w:val="center"/>
              <w:rPr>
                <w:b/>
                <w:lang w:val="en-US"/>
              </w:rPr>
            </w:pPr>
            <w:r w:rsidRPr="001227DD">
              <w:rPr>
                <w:b/>
                <w:lang w:val="en-US"/>
              </w:rPr>
              <w:t>of the Course:</w:t>
            </w:r>
          </w:p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61F84" w:rsidRPr="001227DD" w:rsidRDefault="00761F84" w:rsidP="006F047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1F84" w:rsidRPr="001227DD" w:rsidRDefault="00761F84" w:rsidP="006F0471">
            <w:pPr>
              <w:pStyle w:val="21"/>
              <w:spacing w:after="0" w:line="240" w:lineRule="auto"/>
              <w:ind w:left="954"/>
              <w:jc w:val="center"/>
              <w:rPr>
                <w:lang w:val="en-US"/>
              </w:rPr>
            </w:pPr>
            <w:r w:rsidRPr="001227DD">
              <w:rPr>
                <w:bCs/>
                <w:i/>
                <w:iCs/>
                <w:lang w:val="en-GB"/>
              </w:rPr>
              <w:t>Final Test</w:t>
            </w:r>
            <w:r w:rsidRPr="001227DD">
              <w:rPr>
                <w:bCs/>
                <w:i/>
                <w:iCs/>
                <w:lang w:val="en-US"/>
              </w:rPr>
              <w:t>.</w:t>
            </w:r>
            <w:r w:rsidRPr="001227DD">
              <w:rPr>
                <w:b/>
                <w:lang w:val="en-US"/>
              </w:rPr>
              <w:t xml:space="preserve"> </w:t>
            </w:r>
            <w:r w:rsidRPr="001227DD">
              <w:rPr>
                <w:lang w:val="en-US"/>
              </w:rPr>
              <w:t>Correcting Mistakes.</w:t>
            </w:r>
          </w:p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spacing w:after="0" w:line="240" w:lineRule="auto"/>
              <w:ind w:left="-7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</w:tr>
      <w:tr w:rsidR="00761F84" w:rsidRPr="001227DD" w:rsidTr="00761F84">
        <w:trPr>
          <w:trHeight w:val="585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spacing w:after="0" w:line="240" w:lineRule="auto"/>
              <w:ind w:left="284"/>
              <w:jc w:val="center"/>
              <w:rPr>
                <w:bCs/>
                <w:lang w:val="en-US"/>
              </w:rPr>
            </w:pPr>
          </w:p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61F84" w:rsidRPr="001227DD" w:rsidRDefault="00761F84" w:rsidP="006F0471">
            <w:pPr>
              <w:pStyle w:val="21"/>
              <w:spacing w:after="0" w:line="240" w:lineRule="auto"/>
              <w:ind w:left="484"/>
              <w:jc w:val="center"/>
              <w:rPr>
                <w:lang w:val="en-US"/>
              </w:rPr>
            </w:pPr>
            <w:r w:rsidRPr="001227DD">
              <w:rPr>
                <w:bCs/>
                <w:lang w:val="en-US"/>
              </w:rPr>
              <w:t>Optional Lessons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227DD">
              <w:rPr>
                <w:lang w:val="en-US"/>
              </w:rPr>
              <w:t>Revision</w:t>
            </w:r>
          </w:p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spacing w:after="0" w:line="240" w:lineRule="auto"/>
              <w:ind w:left="-74"/>
              <w:jc w:val="center"/>
            </w:pPr>
            <w:r>
              <w:t>1</w:t>
            </w:r>
          </w:p>
          <w:p w:rsidR="00761F84" w:rsidRPr="001227DD" w:rsidRDefault="00761F84" w:rsidP="00EF3BC1">
            <w:pPr>
              <w:pStyle w:val="21"/>
              <w:spacing w:after="0" w:line="240" w:lineRule="auto"/>
              <w:ind w:left="-74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761F84" w:rsidRPr="001227DD" w:rsidTr="00761F84">
        <w:trPr>
          <w:trHeight w:val="780"/>
        </w:trPr>
        <w:tc>
          <w:tcPr>
            <w:tcW w:w="1021" w:type="dxa"/>
            <w:tcBorders>
              <w:top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bCs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61F84" w:rsidRPr="001227DD" w:rsidRDefault="00761F84" w:rsidP="006F0471">
            <w:pPr>
              <w:pStyle w:val="21"/>
              <w:spacing w:after="0" w:line="240" w:lineRule="auto"/>
              <w:ind w:left="544"/>
              <w:jc w:val="center"/>
              <w:rPr>
                <w:bCs/>
                <w:lang w:val="en-US"/>
              </w:rPr>
            </w:pPr>
            <w:r w:rsidRPr="001227DD">
              <w:rPr>
                <w:bCs/>
                <w:lang w:val="en-US"/>
              </w:rPr>
              <w:t xml:space="preserve">Revision </w:t>
            </w:r>
          </w:p>
          <w:p w:rsidR="00761F84" w:rsidRPr="001227DD" w:rsidRDefault="00761F84" w:rsidP="006F0471">
            <w:pPr>
              <w:pStyle w:val="21"/>
              <w:spacing w:after="0" w:line="240" w:lineRule="auto"/>
              <w:ind w:left="544"/>
              <w:jc w:val="center"/>
              <w:rPr>
                <w:bCs/>
                <w:lang w:val="en-US"/>
              </w:rPr>
            </w:pPr>
            <w:r w:rsidRPr="001227DD">
              <w:rPr>
                <w:bCs/>
                <w:lang w:val="en-US"/>
              </w:rPr>
              <w:t>lesson</w:t>
            </w:r>
          </w:p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bCs/>
                <w:lang w:val="en-US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227DD">
              <w:rPr>
                <w:lang w:val="en-US"/>
              </w:rPr>
              <w:t>Revision</w:t>
            </w:r>
          </w:p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EF3BC1" w:rsidRDefault="00EF3BC1" w:rsidP="00EF3BC1">
            <w:pPr>
              <w:pStyle w:val="21"/>
              <w:spacing w:after="0" w:line="240" w:lineRule="auto"/>
              <w:ind w:left="-74"/>
              <w:jc w:val="center"/>
            </w:pPr>
            <w:r>
              <w:t>1</w:t>
            </w:r>
          </w:p>
          <w:p w:rsidR="00761F84" w:rsidRPr="001227DD" w:rsidRDefault="00761F84" w:rsidP="00EF3BC1">
            <w:pPr>
              <w:pStyle w:val="21"/>
              <w:spacing w:after="0" w:line="240" w:lineRule="auto"/>
              <w:ind w:left="-74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761F84" w:rsidRPr="001227DD" w:rsidTr="00761F84">
        <w:trPr>
          <w:trHeight w:val="350"/>
        </w:trPr>
        <w:tc>
          <w:tcPr>
            <w:tcW w:w="3091" w:type="dxa"/>
            <w:gridSpan w:val="3"/>
            <w:tcBorders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761F84" w:rsidP="006F047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1227DD">
              <w:rPr>
                <w:lang w:val="en-US"/>
              </w:rPr>
              <w:t xml:space="preserve"> Conclusion of the course</w:t>
            </w:r>
          </w:p>
        </w:tc>
        <w:tc>
          <w:tcPr>
            <w:tcW w:w="65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61F84" w:rsidRPr="001227DD" w:rsidRDefault="00761F84" w:rsidP="006F047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227DD">
              <w:rPr>
                <w:lang w:val="en-US"/>
              </w:rPr>
              <w:t>Revision of all grammar structures.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84" w:rsidRPr="001227DD" w:rsidRDefault="00EF3BC1" w:rsidP="00EF3BC1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F84" w:rsidRPr="001227DD" w:rsidRDefault="00EF3BC1" w:rsidP="00EF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</w:tbl>
    <w:p w:rsidR="00391D79" w:rsidRPr="001227DD" w:rsidRDefault="00391D79" w:rsidP="006F0471">
      <w:pPr>
        <w:pStyle w:val="21"/>
        <w:ind w:left="0"/>
        <w:jc w:val="center"/>
        <w:rPr>
          <w:b/>
          <w:bCs/>
        </w:rPr>
      </w:pPr>
    </w:p>
    <w:p w:rsidR="005518C3" w:rsidRPr="00706452" w:rsidRDefault="005518C3" w:rsidP="00215DB3">
      <w:pPr>
        <w:pStyle w:val="21"/>
        <w:ind w:left="0"/>
        <w:jc w:val="center"/>
      </w:pPr>
      <w:r w:rsidRPr="00706452">
        <w:rPr>
          <w:b/>
          <w:bCs/>
        </w:rPr>
        <w:t>Формы работы:</w:t>
      </w:r>
    </w:p>
    <w:p w:rsidR="005518C3" w:rsidRPr="00706452" w:rsidRDefault="005518C3">
      <w:pPr>
        <w:pStyle w:val="a0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лекция; составление конспекта; составление грамматических схем, таблиц; чтение и перевод; парная и групповая работа; самостоятельная работа; сбор и анализ информации; анализ и коррекция ошибок.</w:t>
      </w:r>
    </w:p>
    <w:p w:rsidR="005518C3" w:rsidRPr="00706452" w:rsidRDefault="005518C3" w:rsidP="00215DB3">
      <w:pPr>
        <w:pStyle w:val="21"/>
        <w:ind w:left="360"/>
        <w:jc w:val="center"/>
      </w:pPr>
      <w:r w:rsidRPr="00706452">
        <w:rPr>
          <w:b/>
          <w:bCs/>
        </w:rPr>
        <w:t>Формы контроля:</w:t>
      </w:r>
    </w:p>
    <w:p w:rsidR="005518C3" w:rsidRPr="00706452" w:rsidRDefault="005518C3">
      <w:pPr>
        <w:pStyle w:val="a0"/>
        <w:jc w:val="both"/>
        <w:rPr>
          <w:sz w:val="24"/>
          <w:szCs w:val="24"/>
        </w:rPr>
      </w:pPr>
      <w:proofErr w:type="gramStart"/>
      <w:r w:rsidRPr="00706452">
        <w:rPr>
          <w:rFonts w:ascii="Times New Roman" w:hAnsi="Times New Roman"/>
          <w:i/>
          <w:iCs/>
          <w:sz w:val="24"/>
          <w:szCs w:val="24"/>
        </w:rPr>
        <w:t>текущие</w:t>
      </w:r>
      <w:proofErr w:type="gramEnd"/>
      <w:r w:rsidRPr="00706452">
        <w:rPr>
          <w:rFonts w:ascii="Times New Roman" w:hAnsi="Times New Roman"/>
          <w:sz w:val="24"/>
          <w:szCs w:val="24"/>
        </w:rPr>
        <w:t xml:space="preserve"> – перевод, грамматический тест; </w:t>
      </w:r>
    </w:p>
    <w:p w:rsidR="005518C3" w:rsidRPr="00706452" w:rsidRDefault="005518C3">
      <w:pPr>
        <w:pStyle w:val="a0"/>
        <w:jc w:val="both"/>
        <w:rPr>
          <w:sz w:val="24"/>
          <w:szCs w:val="24"/>
        </w:rPr>
      </w:pPr>
      <w:proofErr w:type="gramStart"/>
      <w:r w:rsidRPr="00706452">
        <w:rPr>
          <w:rFonts w:ascii="Times New Roman" w:hAnsi="Times New Roman"/>
          <w:i/>
          <w:iCs/>
          <w:sz w:val="24"/>
          <w:szCs w:val="24"/>
        </w:rPr>
        <w:t>итоговые</w:t>
      </w:r>
      <w:proofErr w:type="gramEnd"/>
      <w:r w:rsidRPr="00706452">
        <w:rPr>
          <w:rFonts w:ascii="Times New Roman" w:hAnsi="Times New Roman"/>
          <w:sz w:val="24"/>
          <w:szCs w:val="24"/>
        </w:rPr>
        <w:t xml:space="preserve"> – </w:t>
      </w:r>
      <w:r w:rsidRPr="0070645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06452">
        <w:rPr>
          <w:rFonts w:ascii="Times New Roman" w:hAnsi="Times New Roman"/>
          <w:sz w:val="24"/>
          <w:szCs w:val="24"/>
        </w:rPr>
        <w:t>тест в формате ЕНТ</w:t>
      </w:r>
      <w:r w:rsidRPr="00706452">
        <w:rPr>
          <w:rFonts w:ascii="Times New Roman" w:hAnsi="Times New Roman"/>
          <w:sz w:val="24"/>
          <w:szCs w:val="24"/>
        </w:rPr>
        <w:t>.</w:t>
      </w:r>
    </w:p>
    <w:p w:rsidR="00391D79" w:rsidRDefault="00391D79" w:rsidP="00215DB3">
      <w:pPr>
        <w:pStyle w:val="21"/>
        <w:ind w:left="0"/>
        <w:jc w:val="center"/>
        <w:rPr>
          <w:b/>
          <w:iCs/>
        </w:rPr>
      </w:pPr>
    </w:p>
    <w:p w:rsidR="00391D79" w:rsidRDefault="00391D79" w:rsidP="00215DB3">
      <w:pPr>
        <w:pStyle w:val="21"/>
        <w:ind w:left="0"/>
        <w:jc w:val="center"/>
        <w:rPr>
          <w:b/>
          <w:iCs/>
        </w:rPr>
      </w:pPr>
    </w:p>
    <w:p w:rsidR="005518C3" w:rsidRPr="00706452" w:rsidRDefault="005518C3" w:rsidP="00215DB3">
      <w:pPr>
        <w:pStyle w:val="21"/>
        <w:ind w:left="0"/>
        <w:jc w:val="center"/>
      </w:pPr>
      <w:r w:rsidRPr="00706452">
        <w:rPr>
          <w:b/>
          <w:iCs/>
        </w:rPr>
        <w:lastRenderedPageBreak/>
        <w:t>Ожидаемые результаты освоения программы.</w:t>
      </w:r>
    </w:p>
    <w:p w:rsidR="005518C3" w:rsidRPr="00706452" w:rsidRDefault="005518C3">
      <w:pPr>
        <w:pStyle w:val="21"/>
        <w:ind w:left="0"/>
        <w:jc w:val="both"/>
      </w:pPr>
      <w:r w:rsidRPr="00706452">
        <w:rPr>
          <w:i/>
          <w:iCs/>
          <w:u w:val="single"/>
        </w:rPr>
        <w:t>По окончании курса обучающиеся должны знать:</w:t>
      </w:r>
    </w:p>
    <w:p w:rsidR="005518C3" w:rsidRPr="00706452" w:rsidRDefault="005518C3">
      <w:pPr>
        <w:pStyle w:val="21"/>
        <w:numPr>
          <w:ilvl w:val="0"/>
          <w:numId w:val="7"/>
        </w:numPr>
        <w:spacing w:after="0" w:line="100" w:lineRule="atLeast"/>
        <w:jc w:val="both"/>
      </w:pPr>
      <w:r w:rsidRPr="00706452">
        <w:t>видовременные формы английского глагола в действительном и страдательном залогах;</w:t>
      </w:r>
    </w:p>
    <w:p w:rsidR="005518C3" w:rsidRPr="00706452" w:rsidRDefault="005518C3">
      <w:pPr>
        <w:pStyle w:val="21"/>
        <w:numPr>
          <w:ilvl w:val="0"/>
          <w:numId w:val="7"/>
        </w:numPr>
        <w:spacing w:after="0" w:line="100" w:lineRule="atLeast"/>
        <w:jc w:val="both"/>
      </w:pPr>
      <w:proofErr w:type="gramStart"/>
      <w:r w:rsidRPr="00706452">
        <w:t xml:space="preserve">условные предложения </w:t>
      </w:r>
      <w:r w:rsidRPr="00706452">
        <w:rPr>
          <w:lang w:val="en-US"/>
        </w:rPr>
        <w:t>I</w:t>
      </w:r>
      <w:r w:rsidRPr="00706452">
        <w:t xml:space="preserve">, </w:t>
      </w:r>
      <w:r w:rsidRPr="00706452">
        <w:rPr>
          <w:lang w:val="en-US"/>
        </w:rPr>
        <w:t>II</w:t>
      </w:r>
      <w:r w:rsidRPr="00706452">
        <w:t xml:space="preserve">, </w:t>
      </w:r>
      <w:r w:rsidRPr="00706452">
        <w:rPr>
          <w:lang w:val="en-US"/>
        </w:rPr>
        <w:t>III</w:t>
      </w:r>
      <w:r w:rsidRPr="00706452">
        <w:t xml:space="preserve"> и смешанного типов;</w:t>
      </w:r>
      <w:proofErr w:type="gramEnd"/>
    </w:p>
    <w:p w:rsidR="005518C3" w:rsidRPr="00706452" w:rsidRDefault="005518C3">
      <w:pPr>
        <w:pStyle w:val="21"/>
        <w:numPr>
          <w:ilvl w:val="0"/>
          <w:numId w:val="7"/>
        </w:numPr>
        <w:spacing w:after="0" w:line="100" w:lineRule="atLeast"/>
        <w:jc w:val="both"/>
      </w:pPr>
      <w:r w:rsidRPr="00706452">
        <w:t xml:space="preserve">правила перевода прямой речи в </w:t>
      </w:r>
      <w:proofErr w:type="gramStart"/>
      <w:r w:rsidRPr="00706452">
        <w:t>косвенную</w:t>
      </w:r>
      <w:proofErr w:type="gramEnd"/>
      <w:r w:rsidRPr="00706452">
        <w:t>;</w:t>
      </w:r>
    </w:p>
    <w:p w:rsidR="005518C3" w:rsidRPr="00706452" w:rsidRDefault="005518C3" w:rsidP="00215DB3">
      <w:pPr>
        <w:pStyle w:val="21"/>
        <w:numPr>
          <w:ilvl w:val="0"/>
          <w:numId w:val="7"/>
        </w:numPr>
        <w:spacing w:after="240" w:line="100" w:lineRule="atLeast"/>
        <w:ind w:left="357" w:hanging="357"/>
        <w:jc w:val="both"/>
      </w:pPr>
      <w:r w:rsidRPr="00706452">
        <w:t>основные подходы и приемы выполнения экзаме</w:t>
      </w:r>
      <w:r w:rsidR="00706452">
        <w:t>национных заданий (в формате ЕНТ</w:t>
      </w:r>
      <w:r w:rsidRPr="00706452">
        <w:t>) из раздела грамматики.</w:t>
      </w:r>
    </w:p>
    <w:p w:rsidR="005518C3" w:rsidRPr="00706452" w:rsidRDefault="005518C3">
      <w:pPr>
        <w:pStyle w:val="21"/>
        <w:ind w:left="0"/>
        <w:jc w:val="both"/>
      </w:pPr>
      <w:r w:rsidRPr="00706452">
        <w:rPr>
          <w:i/>
          <w:iCs/>
          <w:u w:val="single"/>
        </w:rPr>
        <w:t>Обучающиеся должны уметь:</w:t>
      </w:r>
    </w:p>
    <w:p w:rsidR="005518C3" w:rsidRPr="00706452" w:rsidRDefault="005518C3">
      <w:pPr>
        <w:pStyle w:val="21"/>
        <w:numPr>
          <w:ilvl w:val="0"/>
          <w:numId w:val="6"/>
        </w:numPr>
        <w:tabs>
          <w:tab w:val="left" w:pos="463"/>
        </w:tabs>
        <w:spacing w:after="0" w:line="100" w:lineRule="atLeast"/>
        <w:jc w:val="both"/>
      </w:pPr>
      <w:r w:rsidRPr="00706452">
        <w:t xml:space="preserve">   распознавать дифференциальные признаки всех видовременных форм английского глагола  при чтении, понимать разницу в их употреблении;</w:t>
      </w:r>
    </w:p>
    <w:p w:rsidR="005518C3" w:rsidRPr="00706452" w:rsidRDefault="005518C3">
      <w:pPr>
        <w:pStyle w:val="21"/>
        <w:numPr>
          <w:ilvl w:val="0"/>
          <w:numId w:val="5"/>
        </w:numPr>
        <w:spacing w:after="0" w:line="100" w:lineRule="atLeast"/>
        <w:jc w:val="both"/>
      </w:pPr>
      <w:r w:rsidRPr="00706452">
        <w:t>находить и анализировать примеры изученных грамматических явлений;</w:t>
      </w:r>
    </w:p>
    <w:p w:rsidR="005518C3" w:rsidRPr="00706452" w:rsidRDefault="005518C3">
      <w:pPr>
        <w:pStyle w:val="21"/>
        <w:numPr>
          <w:ilvl w:val="0"/>
          <w:numId w:val="4"/>
        </w:numPr>
        <w:tabs>
          <w:tab w:val="left" w:pos="463"/>
        </w:tabs>
        <w:spacing w:after="0" w:line="100" w:lineRule="atLeast"/>
        <w:jc w:val="both"/>
      </w:pPr>
      <w:r w:rsidRPr="00706452">
        <w:t xml:space="preserve">   правильно переводить на русский язык видовременные формы английского глагола в действительном и страдательном залогах, условные предложения и предложения в косвенной речи;</w:t>
      </w:r>
    </w:p>
    <w:p w:rsidR="005518C3" w:rsidRPr="00706452" w:rsidRDefault="005518C3" w:rsidP="00215DB3">
      <w:pPr>
        <w:pStyle w:val="21"/>
        <w:numPr>
          <w:ilvl w:val="0"/>
          <w:numId w:val="3"/>
        </w:numPr>
        <w:spacing w:after="240" w:line="100" w:lineRule="atLeast"/>
        <w:ind w:left="357" w:hanging="357"/>
        <w:jc w:val="both"/>
      </w:pPr>
      <w:r w:rsidRPr="00706452">
        <w:t xml:space="preserve">работать с различными видами тестов – тесты на выбор, на подстановку, на подбор соответствий, на поиск ошибок, на выбор по критерию истинный – ложный, а также восстанавливать пропущенные слова в связном тексте. </w:t>
      </w:r>
    </w:p>
    <w:p w:rsidR="005518C3" w:rsidRPr="00706452" w:rsidRDefault="005518C3">
      <w:pPr>
        <w:pStyle w:val="21"/>
        <w:ind w:left="0"/>
        <w:jc w:val="both"/>
      </w:pPr>
      <w:r w:rsidRPr="00706452">
        <w:rPr>
          <w:i/>
          <w:iCs/>
          <w:u w:val="single"/>
        </w:rPr>
        <w:t>Обучающиеся должны использовать:</w:t>
      </w:r>
    </w:p>
    <w:p w:rsidR="005518C3" w:rsidRPr="00706452" w:rsidRDefault="005518C3">
      <w:pPr>
        <w:pStyle w:val="21"/>
        <w:numPr>
          <w:ilvl w:val="0"/>
          <w:numId w:val="2"/>
        </w:numPr>
        <w:spacing w:after="0" w:line="100" w:lineRule="atLeast"/>
        <w:jc w:val="both"/>
      </w:pPr>
      <w:r w:rsidRPr="00706452">
        <w:t>различные способы систематизации грамматического материала (конспектирование, составление и заполнение таблиц, построение схем);</w:t>
      </w:r>
    </w:p>
    <w:p w:rsidR="005518C3" w:rsidRPr="00706452" w:rsidRDefault="005518C3">
      <w:pPr>
        <w:pStyle w:val="21"/>
        <w:numPr>
          <w:ilvl w:val="0"/>
          <w:numId w:val="1"/>
        </w:numPr>
        <w:spacing w:after="0" w:line="100" w:lineRule="atLeast"/>
        <w:jc w:val="both"/>
      </w:pPr>
      <w:r w:rsidRPr="00706452">
        <w:t>приобретённые знания и умения в практической деятельности для сдачи экзамена по английскому языку;</w:t>
      </w:r>
    </w:p>
    <w:p w:rsidR="005518C3" w:rsidRPr="00706452" w:rsidRDefault="005518C3">
      <w:pPr>
        <w:pStyle w:val="21"/>
        <w:numPr>
          <w:ilvl w:val="0"/>
          <w:numId w:val="1"/>
        </w:numPr>
        <w:tabs>
          <w:tab w:val="left" w:pos="463"/>
          <w:tab w:val="left" w:pos="823"/>
        </w:tabs>
        <w:spacing w:after="0" w:line="100" w:lineRule="atLeast"/>
        <w:jc w:val="both"/>
      </w:pPr>
      <w:r w:rsidRPr="00706452">
        <w:t xml:space="preserve">   полученные навыки для продолжения образования в соответствии со своими профессиональными планами.</w:t>
      </w:r>
    </w:p>
    <w:p w:rsidR="005518C3" w:rsidRPr="00706452" w:rsidRDefault="005518C3">
      <w:pPr>
        <w:pStyle w:val="a0"/>
        <w:ind w:firstLine="360"/>
        <w:jc w:val="both"/>
        <w:rPr>
          <w:sz w:val="24"/>
          <w:szCs w:val="24"/>
        </w:rPr>
      </w:pPr>
      <w:r w:rsidRPr="00706452">
        <w:rPr>
          <w:rFonts w:ascii="Times New Roman" w:hAnsi="Times New Roman"/>
          <w:sz w:val="24"/>
          <w:szCs w:val="24"/>
        </w:rPr>
        <w:t>В качестве ожидаемого результата предполагается повышение общего уровня владения английским языком.</w:t>
      </w:r>
    </w:p>
    <w:p w:rsidR="005518C3" w:rsidRDefault="005518C3">
      <w:pPr>
        <w:pStyle w:val="a0"/>
      </w:pPr>
    </w:p>
    <w:sectPr w:rsidR="005518C3" w:rsidSect="00391D79">
      <w:footerReference w:type="default" r:id="rId10"/>
      <w:pgSz w:w="16838" w:h="11906" w:orient="landscape"/>
      <w:pgMar w:top="850" w:right="1134" w:bottom="1440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12" w:rsidRDefault="00A82D12" w:rsidP="00A71BBA">
      <w:r>
        <w:separator/>
      </w:r>
    </w:p>
  </w:endnote>
  <w:endnote w:type="continuationSeparator" w:id="0">
    <w:p w:rsidR="00A82D12" w:rsidRDefault="00A82D12" w:rsidP="00A7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C3" w:rsidRDefault="005518C3" w:rsidP="002D6E59">
    <w:pPr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B7C67">
      <w:rPr>
        <w:rStyle w:val="a9"/>
        <w:noProof/>
      </w:rPr>
      <w:t>6</w:t>
    </w:r>
    <w:r>
      <w:rPr>
        <w:rStyle w:val="a9"/>
      </w:rPr>
      <w:fldChar w:fldCharType="end"/>
    </w:r>
  </w:p>
  <w:p w:rsidR="005518C3" w:rsidRDefault="005518C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C3" w:rsidRDefault="005518C3" w:rsidP="002D6E59">
    <w:pPr>
      <w:jc w:val="center"/>
    </w:pPr>
  </w:p>
  <w:p w:rsidR="005518C3" w:rsidRDefault="005518C3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C3" w:rsidRDefault="00EE4C4D" w:rsidP="002D6E59">
    <w:pPr>
      <w:jc w:val="center"/>
    </w:pPr>
    <w:r>
      <w:fldChar w:fldCharType="begin"/>
    </w:r>
    <w:r>
      <w:instrText>PAGE</w:instrText>
    </w:r>
    <w:r>
      <w:fldChar w:fldCharType="separate"/>
    </w:r>
    <w:r w:rsidR="004B7C67">
      <w:rPr>
        <w:noProof/>
      </w:rPr>
      <w:t>7</w:t>
    </w:r>
    <w:r>
      <w:rPr>
        <w:noProof/>
      </w:rPr>
      <w:fldChar w:fldCharType="end"/>
    </w:r>
  </w:p>
  <w:p w:rsidR="005518C3" w:rsidRDefault="005518C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12" w:rsidRDefault="00A82D12" w:rsidP="00A71BBA">
      <w:r>
        <w:separator/>
      </w:r>
    </w:p>
  </w:footnote>
  <w:footnote w:type="continuationSeparator" w:id="0">
    <w:p w:rsidR="00A82D12" w:rsidRDefault="00A82D12" w:rsidP="00A7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0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41784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1B87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6573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39C1B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B2D68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CFD6B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D7B29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BA"/>
    <w:rsid w:val="0006123E"/>
    <w:rsid w:val="00067150"/>
    <w:rsid w:val="001227DD"/>
    <w:rsid w:val="0017525F"/>
    <w:rsid w:val="001C78B3"/>
    <w:rsid w:val="00215DB3"/>
    <w:rsid w:val="00251B7F"/>
    <w:rsid w:val="002A5279"/>
    <w:rsid w:val="002D6E59"/>
    <w:rsid w:val="002E47C1"/>
    <w:rsid w:val="003264AF"/>
    <w:rsid w:val="003329F9"/>
    <w:rsid w:val="00374DEB"/>
    <w:rsid w:val="00391D79"/>
    <w:rsid w:val="004B7C67"/>
    <w:rsid w:val="005518C3"/>
    <w:rsid w:val="00603DB7"/>
    <w:rsid w:val="006F0471"/>
    <w:rsid w:val="006F2E7A"/>
    <w:rsid w:val="00706452"/>
    <w:rsid w:val="00745B69"/>
    <w:rsid w:val="00761F84"/>
    <w:rsid w:val="007C3CC6"/>
    <w:rsid w:val="007E7296"/>
    <w:rsid w:val="00880D40"/>
    <w:rsid w:val="008F06CB"/>
    <w:rsid w:val="00983AEA"/>
    <w:rsid w:val="009D0CF1"/>
    <w:rsid w:val="00A02ECE"/>
    <w:rsid w:val="00A6068F"/>
    <w:rsid w:val="00A71BBA"/>
    <w:rsid w:val="00A82D12"/>
    <w:rsid w:val="00AA36D0"/>
    <w:rsid w:val="00AE71D8"/>
    <w:rsid w:val="00AF7AA0"/>
    <w:rsid w:val="00B91D40"/>
    <w:rsid w:val="00C228D4"/>
    <w:rsid w:val="00C83706"/>
    <w:rsid w:val="00CE28AF"/>
    <w:rsid w:val="00DB095D"/>
    <w:rsid w:val="00E23D9E"/>
    <w:rsid w:val="00E3378C"/>
    <w:rsid w:val="00E45B0F"/>
    <w:rsid w:val="00E7137F"/>
    <w:rsid w:val="00EA0117"/>
    <w:rsid w:val="00EE4C4D"/>
    <w:rsid w:val="00EF3BC1"/>
    <w:rsid w:val="00EF6A42"/>
    <w:rsid w:val="00F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1"/>
    <w:uiPriority w:val="99"/>
    <w:qFormat/>
    <w:rsid w:val="00A71BBA"/>
    <w:pPr>
      <w:spacing w:before="28" w:after="28" w:line="100" w:lineRule="atLeast"/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"/>
    <w:rsid w:val="000B5A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Базовый"/>
    <w:uiPriority w:val="99"/>
    <w:rsid w:val="00A71BBA"/>
    <w:pPr>
      <w:tabs>
        <w:tab w:val="left" w:pos="708"/>
      </w:tabs>
      <w:suppressAutoHyphens/>
      <w:spacing w:after="200" w:line="276" w:lineRule="auto"/>
    </w:pPr>
  </w:style>
  <w:style w:type="character" w:customStyle="1" w:styleId="10">
    <w:name w:val="Заголовок 1 Знак"/>
    <w:basedOn w:val="a2"/>
    <w:uiPriority w:val="99"/>
    <w:rsid w:val="00A71BBA"/>
    <w:rPr>
      <w:rFonts w:ascii="Times New Roman" w:hAnsi="Times New Roman" w:cs="Times New Roman"/>
      <w:b/>
      <w:bCs/>
      <w:sz w:val="48"/>
      <w:szCs w:val="48"/>
    </w:rPr>
  </w:style>
  <w:style w:type="character" w:customStyle="1" w:styleId="a5">
    <w:name w:val="Основной текст Знак"/>
    <w:basedOn w:val="a2"/>
    <w:uiPriority w:val="99"/>
    <w:rsid w:val="00A71BBA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2">
    <w:name w:val="Основной текст с отступом 2 Знак"/>
    <w:basedOn w:val="a2"/>
    <w:uiPriority w:val="99"/>
    <w:rsid w:val="00A71BBA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2"/>
    <w:uiPriority w:val="99"/>
    <w:rsid w:val="00A71BBA"/>
    <w:rPr>
      <w:rFonts w:ascii="Times New Roman" w:hAnsi="Times New Roman" w:cs="Times New Roman"/>
      <w:sz w:val="24"/>
      <w:szCs w:val="24"/>
    </w:rPr>
  </w:style>
  <w:style w:type="character" w:styleId="a7">
    <w:name w:val="Book Title"/>
    <w:basedOn w:val="a2"/>
    <w:uiPriority w:val="99"/>
    <w:qFormat/>
    <w:rsid w:val="00A71BBA"/>
    <w:rPr>
      <w:rFonts w:cs="Times New Roman"/>
      <w:b/>
      <w:bCs/>
      <w:smallCaps/>
      <w:spacing w:val="5"/>
    </w:rPr>
  </w:style>
  <w:style w:type="character" w:customStyle="1" w:styleId="3">
    <w:name w:val="Основной текст 3 Знак"/>
    <w:basedOn w:val="a2"/>
    <w:uiPriority w:val="99"/>
    <w:rsid w:val="00A71BBA"/>
    <w:rPr>
      <w:rFonts w:cs="Times New Roman"/>
      <w:sz w:val="16"/>
      <w:szCs w:val="16"/>
    </w:rPr>
  </w:style>
  <w:style w:type="character" w:customStyle="1" w:styleId="20">
    <w:name w:val="Основной текст 2 Знак"/>
    <w:basedOn w:val="a2"/>
    <w:uiPriority w:val="99"/>
    <w:rsid w:val="00A71BBA"/>
    <w:rPr>
      <w:rFonts w:cs="Times New Roman"/>
    </w:rPr>
  </w:style>
  <w:style w:type="character" w:customStyle="1" w:styleId="a8">
    <w:name w:val="Нижний колонтитул Знак"/>
    <w:basedOn w:val="a2"/>
    <w:uiPriority w:val="99"/>
    <w:rsid w:val="00A71BBA"/>
    <w:rPr>
      <w:rFonts w:cs="Times New Roman"/>
    </w:rPr>
  </w:style>
  <w:style w:type="character" w:styleId="a9">
    <w:name w:val="page number"/>
    <w:basedOn w:val="a2"/>
    <w:uiPriority w:val="99"/>
    <w:rsid w:val="00A71BBA"/>
    <w:rPr>
      <w:rFonts w:cs="Times New Roman"/>
    </w:rPr>
  </w:style>
  <w:style w:type="character" w:customStyle="1" w:styleId="ListLabel1">
    <w:name w:val="ListLabel 1"/>
    <w:uiPriority w:val="99"/>
    <w:rsid w:val="00A71BBA"/>
  </w:style>
  <w:style w:type="character" w:customStyle="1" w:styleId="ListLabel2">
    <w:name w:val="ListLabel 2"/>
    <w:uiPriority w:val="99"/>
    <w:rsid w:val="00A71BBA"/>
    <w:rPr>
      <w:rFonts w:eastAsia="Times New Roman"/>
    </w:rPr>
  </w:style>
  <w:style w:type="paragraph" w:customStyle="1" w:styleId="aa">
    <w:name w:val="Заголовок"/>
    <w:basedOn w:val="a0"/>
    <w:next w:val="a1"/>
    <w:uiPriority w:val="99"/>
    <w:rsid w:val="00A71BBA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1">
    <w:name w:val="Body Text"/>
    <w:basedOn w:val="a0"/>
    <w:link w:val="12"/>
    <w:uiPriority w:val="99"/>
    <w:rsid w:val="00A71BBA"/>
    <w:pPr>
      <w:spacing w:after="120" w:line="100" w:lineRule="atLeast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12">
    <w:name w:val="Основной текст Знак1"/>
    <w:basedOn w:val="a2"/>
    <w:link w:val="a1"/>
    <w:uiPriority w:val="99"/>
    <w:semiHidden/>
    <w:rsid w:val="000B5AF2"/>
  </w:style>
  <w:style w:type="paragraph" w:styleId="ab">
    <w:name w:val="List"/>
    <w:basedOn w:val="a1"/>
    <w:uiPriority w:val="99"/>
    <w:rsid w:val="00A71BBA"/>
    <w:rPr>
      <w:rFonts w:cs="Lohit Hindi"/>
    </w:rPr>
  </w:style>
  <w:style w:type="paragraph" w:styleId="ac">
    <w:name w:val="Title"/>
    <w:basedOn w:val="a0"/>
    <w:link w:val="ad"/>
    <w:uiPriority w:val="99"/>
    <w:qFormat/>
    <w:rsid w:val="00A71BB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customStyle="1" w:styleId="ad">
    <w:name w:val="Название Знак"/>
    <w:basedOn w:val="a2"/>
    <w:link w:val="ac"/>
    <w:uiPriority w:val="10"/>
    <w:rsid w:val="000B5A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e">
    <w:name w:val="index heading"/>
    <w:basedOn w:val="a0"/>
    <w:uiPriority w:val="99"/>
    <w:rsid w:val="00A71BBA"/>
    <w:pPr>
      <w:suppressLineNumbers/>
    </w:pPr>
    <w:rPr>
      <w:rFonts w:cs="Lohit Hindi"/>
    </w:rPr>
  </w:style>
  <w:style w:type="paragraph" w:styleId="af">
    <w:name w:val="List Paragraph"/>
    <w:basedOn w:val="a0"/>
    <w:uiPriority w:val="99"/>
    <w:qFormat/>
    <w:rsid w:val="00A71BBA"/>
    <w:pPr>
      <w:spacing w:after="0" w:line="100" w:lineRule="atLeast"/>
      <w:ind w:left="720"/>
    </w:pPr>
    <w:rPr>
      <w:rFonts w:ascii="Times New Roman" w:hAnsi="Times New Roman"/>
      <w:sz w:val="24"/>
      <w:szCs w:val="24"/>
    </w:rPr>
  </w:style>
  <w:style w:type="paragraph" w:styleId="af0">
    <w:name w:val="No Spacing"/>
    <w:basedOn w:val="a0"/>
    <w:uiPriority w:val="99"/>
    <w:qFormat/>
    <w:rsid w:val="00A71BBA"/>
    <w:pPr>
      <w:spacing w:after="0" w:line="100" w:lineRule="atLeast"/>
      <w:ind w:left="2160"/>
    </w:pPr>
    <w:rPr>
      <w:color w:val="5A5A5A"/>
      <w:sz w:val="20"/>
      <w:szCs w:val="20"/>
      <w:lang w:val="en-US" w:eastAsia="en-US"/>
    </w:rPr>
  </w:style>
  <w:style w:type="paragraph" w:styleId="21">
    <w:name w:val="Body Text Indent 2"/>
    <w:basedOn w:val="a0"/>
    <w:link w:val="210"/>
    <w:uiPriority w:val="99"/>
    <w:rsid w:val="00A71B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2"/>
    <w:link w:val="21"/>
    <w:uiPriority w:val="99"/>
    <w:semiHidden/>
    <w:rsid w:val="000B5AF2"/>
  </w:style>
  <w:style w:type="paragraph" w:styleId="af1">
    <w:name w:val="Body Text Indent"/>
    <w:basedOn w:val="a0"/>
    <w:link w:val="14"/>
    <w:uiPriority w:val="99"/>
    <w:rsid w:val="00A71BBA"/>
    <w:pPr>
      <w:spacing w:after="120" w:line="100" w:lineRule="atLeast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basedOn w:val="a2"/>
    <w:link w:val="af1"/>
    <w:uiPriority w:val="99"/>
    <w:semiHidden/>
    <w:rsid w:val="000B5AF2"/>
  </w:style>
  <w:style w:type="paragraph" w:customStyle="1" w:styleId="15">
    <w:name w:val="Абзац списка1"/>
    <w:basedOn w:val="a0"/>
    <w:uiPriority w:val="99"/>
    <w:rsid w:val="00A71BBA"/>
    <w:pPr>
      <w:ind w:left="720"/>
    </w:pPr>
    <w:rPr>
      <w:lang w:eastAsia="en-US"/>
    </w:rPr>
  </w:style>
  <w:style w:type="paragraph" w:customStyle="1" w:styleId="TimesNewRoman">
    <w:name w:val="Обычный + Times New Roman"/>
    <w:basedOn w:val="15"/>
    <w:uiPriority w:val="99"/>
    <w:rsid w:val="00A71BBA"/>
    <w:rPr>
      <w:rFonts w:ascii="Times New Roman" w:hAnsi="Times New Roman"/>
      <w:sz w:val="24"/>
      <w:szCs w:val="24"/>
    </w:rPr>
  </w:style>
  <w:style w:type="paragraph" w:styleId="30">
    <w:name w:val="Body Text 3"/>
    <w:basedOn w:val="a0"/>
    <w:link w:val="31"/>
    <w:uiPriority w:val="99"/>
    <w:rsid w:val="00A71BBA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2"/>
    <w:link w:val="30"/>
    <w:uiPriority w:val="99"/>
    <w:semiHidden/>
    <w:rsid w:val="000B5AF2"/>
    <w:rPr>
      <w:sz w:val="16"/>
      <w:szCs w:val="16"/>
    </w:rPr>
  </w:style>
  <w:style w:type="paragraph" w:styleId="22">
    <w:name w:val="Body Text 2"/>
    <w:basedOn w:val="a0"/>
    <w:link w:val="211"/>
    <w:uiPriority w:val="99"/>
    <w:rsid w:val="00A71BBA"/>
    <w:pPr>
      <w:spacing w:after="120" w:line="480" w:lineRule="auto"/>
    </w:pPr>
  </w:style>
  <w:style w:type="character" w:customStyle="1" w:styleId="211">
    <w:name w:val="Основной текст 2 Знак1"/>
    <w:basedOn w:val="a2"/>
    <w:link w:val="22"/>
    <w:uiPriority w:val="99"/>
    <w:semiHidden/>
    <w:rsid w:val="000B5AF2"/>
  </w:style>
  <w:style w:type="paragraph" w:styleId="af2">
    <w:name w:val="footer"/>
    <w:basedOn w:val="a0"/>
    <w:link w:val="16"/>
    <w:uiPriority w:val="99"/>
    <w:rsid w:val="00A71BBA"/>
    <w:pPr>
      <w:suppressLineNumbers/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2"/>
    <w:link w:val="af2"/>
    <w:uiPriority w:val="99"/>
    <w:semiHidden/>
    <w:rsid w:val="000B5AF2"/>
  </w:style>
  <w:style w:type="paragraph" w:styleId="af3">
    <w:name w:val="Normal (Web)"/>
    <w:basedOn w:val="a0"/>
    <w:uiPriority w:val="99"/>
    <w:rsid w:val="00A71BBA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rsid w:val="002D6E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semiHidden/>
    <w:rsid w:val="000B5AF2"/>
  </w:style>
  <w:style w:type="paragraph" w:styleId="af6">
    <w:name w:val="Balloon Text"/>
    <w:basedOn w:val="a"/>
    <w:link w:val="af7"/>
    <w:uiPriority w:val="99"/>
    <w:semiHidden/>
    <w:unhideWhenUsed/>
    <w:rsid w:val="000671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067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1"/>
    <w:uiPriority w:val="99"/>
    <w:qFormat/>
    <w:rsid w:val="00A71BBA"/>
    <w:pPr>
      <w:spacing w:before="28" w:after="28" w:line="100" w:lineRule="atLeast"/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"/>
    <w:rsid w:val="000B5A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Базовый"/>
    <w:uiPriority w:val="99"/>
    <w:rsid w:val="00A71BBA"/>
    <w:pPr>
      <w:tabs>
        <w:tab w:val="left" w:pos="708"/>
      </w:tabs>
      <w:suppressAutoHyphens/>
      <w:spacing w:after="200" w:line="276" w:lineRule="auto"/>
    </w:pPr>
  </w:style>
  <w:style w:type="character" w:customStyle="1" w:styleId="10">
    <w:name w:val="Заголовок 1 Знак"/>
    <w:basedOn w:val="a2"/>
    <w:uiPriority w:val="99"/>
    <w:rsid w:val="00A71BBA"/>
    <w:rPr>
      <w:rFonts w:ascii="Times New Roman" w:hAnsi="Times New Roman" w:cs="Times New Roman"/>
      <w:b/>
      <w:bCs/>
      <w:sz w:val="48"/>
      <w:szCs w:val="48"/>
    </w:rPr>
  </w:style>
  <w:style w:type="character" w:customStyle="1" w:styleId="a5">
    <w:name w:val="Основной текст Знак"/>
    <w:basedOn w:val="a2"/>
    <w:uiPriority w:val="99"/>
    <w:rsid w:val="00A71BBA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2">
    <w:name w:val="Основной текст с отступом 2 Знак"/>
    <w:basedOn w:val="a2"/>
    <w:uiPriority w:val="99"/>
    <w:rsid w:val="00A71BBA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2"/>
    <w:uiPriority w:val="99"/>
    <w:rsid w:val="00A71BBA"/>
    <w:rPr>
      <w:rFonts w:ascii="Times New Roman" w:hAnsi="Times New Roman" w:cs="Times New Roman"/>
      <w:sz w:val="24"/>
      <w:szCs w:val="24"/>
    </w:rPr>
  </w:style>
  <w:style w:type="character" w:styleId="a7">
    <w:name w:val="Book Title"/>
    <w:basedOn w:val="a2"/>
    <w:uiPriority w:val="99"/>
    <w:qFormat/>
    <w:rsid w:val="00A71BBA"/>
    <w:rPr>
      <w:rFonts w:cs="Times New Roman"/>
      <w:b/>
      <w:bCs/>
      <w:smallCaps/>
      <w:spacing w:val="5"/>
    </w:rPr>
  </w:style>
  <w:style w:type="character" w:customStyle="1" w:styleId="3">
    <w:name w:val="Основной текст 3 Знак"/>
    <w:basedOn w:val="a2"/>
    <w:uiPriority w:val="99"/>
    <w:rsid w:val="00A71BBA"/>
    <w:rPr>
      <w:rFonts w:cs="Times New Roman"/>
      <w:sz w:val="16"/>
      <w:szCs w:val="16"/>
    </w:rPr>
  </w:style>
  <w:style w:type="character" w:customStyle="1" w:styleId="20">
    <w:name w:val="Основной текст 2 Знак"/>
    <w:basedOn w:val="a2"/>
    <w:uiPriority w:val="99"/>
    <w:rsid w:val="00A71BBA"/>
    <w:rPr>
      <w:rFonts w:cs="Times New Roman"/>
    </w:rPr>
  </w:style>
  <w:style w:type="character" w:customStyle="1" w:styleId="a8">
    <w:name w:val="Нижний колонтитул Знак"/>
    <w:basedOn w:val="a2"/>
    <w:uiPriority w:val="99"/>
    <w:rsid w:val="00A71BBA"/>
    <w:rPr>
      <w:rFonts w:cs="Times New Roman"/>
    </w:rPr>
  </w:style>
  <w:style w:type="character" w:styleId="a9">
    <w:name w:val="page number"/>
    <w:basedOn w:val="a2"/>
    <w:uiPriority w:val="99"/>
    <w:rsid w:val="00A71BBA"/>
    <w:rPr>
      <w:rFonts w:cs="Times New Roman"/>
    </w:rPr>
  </w:style>
  <w:style w:type="character" w:customStyle="1" w:styleId="ListLabel1">
    <w:name w:val="ListLabel 1"/>
    <w:uiPriority w:val="99"/>
    <w:rsid w:val="00A71BBA"/>
  </w:style>
  <w:style w:type="character" w:customStyle="1" w:styleId="ListLabel2">
    <w:name w:val="ListLabel 2"/>
    <w:uiPriority w:val="99"/>
    <w:rsid w:val="00A71BBA"/>
    <w:rPr>
      <w:rFonts w:eastAsia="Times New Roman"/>
    </w:rPr>
  </w:style>
  <w:style w:type="paragraph" w:customStyle="1" w:styleId="aa">
    <w:name w:val="Заголовок"/>
    <w:basedOn w:val="a0"/>
    <w:next w:val="a1"/>
    <w:uiPriority w:val="99"/>
    <w:rsid w:val="00A71BBA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1">
    <w:name w:val="Body Text"/>
    <w:basedOn w:val="a0"/>
    <w:link w:val="12"/>
    <w:uiPriority w:val="99"/>
    <w:rsid w:val="00A71BBA"/>
    <w:pPr>
      <w:spacing w:after="120" w:line="100" w:lineRule="atLeast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12">
    <w:name w:val="Основной текст Знак1"/>
    <w:basedOn w:val="a2"/>
    <w:link w:val="a1"/>
    <w:uiPriority w:val="99"/>
    <w:semiHidden/>
    <w:rsid w:val="000B5AF2"/>
  </w:style>
  <w:style w:type="paragraph" w:styleId="ab">
    <w:name w:val="List"/>
    <w:basedOn w:val="a1"/>
    <w:uiPriority w:val="99"/>
    <w:rsid w:val="00A71BBA"/>
    <w:rPr>
      <w:rFonts w:cs="Lohit Hindi"/>
    </w:rPr>
  </w:style>
  <w:style w:type="paragraph" w:styleId="ac">
    <w:name w:val="Title"/>
    <w:basedOn w:val="a0"/>
    <w:link w:val="ad"/>
    <w:uiPriority w:val="99"/>
    <w:qFormat/>
    <w:rsid w:val="00A71BB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customStyle="1" w:styleId="ad">
    <w:name w:val="Название Знак"/>
    <w:basedOn w:val="a2"/>
    <w:link w:val="ac"/>
    <w:uiPriority w:val="10"/>
    <w:rsid w:val="000B5A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e">
    <w:name w:val="index heading"/>
    <w:basedOn w:val="a0"/>
    <w:uiPriority w:val="99"/>
    <w:rsid w:val="00A71BBA"/>
    <w:pPr>
      <w:suppressLineNumbers/>
    </w:pPr>
    <w:rPr>
      <w:rFonts w:cs="Lohit Hindi"/>
    </w:rPr>
  </w:style>
  <w:style w:type="paragraph" w:styleId="af">
    <w:name w:val="List Paragraph"/>
    <w:basedOn w:val="a0"/>
    <w:uiPriority w:val="99"/>
    <w:qFormat/>
    <w:rsid w:val="00A71BBA"/>
    <w:pPr>
      <w:spacing w:after="0" w:line="100" w:lineRule="atLeast"/>
      <w:ind w:left="720"/>
    </w:pPr>
    <w:rPr>
      <w:rFonts w:ascii="Times New Roman" w:hAnsi="Times New Roman"/>
      <w:sz w:val="24"/>
      <w:szCs w:val="24"/>
    </w:rPr>
  </w:style>
  <w:style w:type="paragraph" w:styleId="af0">
    <w:name w:val="No Spacing"/>
    <w:basedOn w:val="a0"/>
    <w:uiPriority w:val="99"/>
    <w:qFormat/>
    <w:rsid w:val="00A71BBA"/>
    <w:pPr>
      <w:spacing w:after="0" w:line="100" w:lineRule="atLeast"/>
      <w:ind w:left="2160"/>
    </w:pPr>
    <w:rPr>
      <w:color w:val="5A5A5A"/>
      <w:sz w:val="20"/>
      <w:szCs w:val="20"/>
      <w:lang w:val="en-US" w:eastAsia="en-US"/>
    </w:rPr>
  </w:style>
  <w:style w:type="paragraph" w:styleId="21">
    <w:name w:val="Body Text Indent 2"/>
    <w:basedOn w:val="a0"/>
    <w:link w:val="210"/>
    <w:uiPriority w:val="99"/>
    <w:rsid w:val="00A71B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2"/>
    <w:link w:val="21"/>
    <w:uiPriority w:val="99"/>
    <w:semiHidden/>
    <w:rsid w:val="000B5AF2"/>
  </w:style>
  <w:style w:type="paragraph" w:styleId="af1">
    <w:name w:val="Body Text Indent"/>
    <w:basedOn w:val="a0"/>
    <w:link w:val="14"/>
    <w:uiPriority w:val="99"/>
    <w:rsid w:val="00A71BBA"/>
    <w:pPr>
      <w:spacing w:after="120" w:line="100" w:lineRule="atLeast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basedOn w:val="a2"/>
    <w:link w:val="af1"/>
    <w:uiPriority w:val="99"/>
    <w:semiHidden/>
    <w:rsid w:val="000B5AF2"/>
  </w:style>
  <w:style w:type="paragraph" w:customStyle="1" w:styleId="15">
    <w:name w:val="Абзац списка1"/>
    <w:basedOn w:val="a0"/>
    <w:uiPriority w:val="99"/>
    <w:rsid w:val="00A71BBA"/>
    <w:pPr>
      <w:ind w:left="720"/>
    </w:pPr>
    <w:rPr>
      <w:lang w:eastAsia="en-US"/>
    </w:rPr>
  </w:style>
  <w:style w:type="paragraph" w:customStyle="1" w:styleId="TimesNewRoman">
    <w:name w:val="Обычный + Times New Roman"/>
    <w:basedOn w:val="15"/>
    <w:uiPriority w:val="99"/>
    <w:rsid w:val="00A71BBA"/>
    <w:rPr>
      <w:rFonts w:ascii="Times New Roman" w:hAnsi="Times New Roman"/>
      <w:sz w:val="24"/>
      <w:szCs w:val="24"/>
    </w:rPr>
  </w:style>
  <w:style w:type="paragraph" w:styleId="30">
    <w:name w:val="Body Text 3"/>
    <w:basedOn w:val="a0"/>
    <w:link w:val="31"/>
    <w:uiPriority w:val="99"/>
    <w:rsid w:val="00A71BBA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2"/>
    <w:link w:val="30"/>
    <w:uiPriority w:val="99"/>
    <w:semiHidden/>
    <w:rsid w:val="000B5AF2"/>
    <w:rPr>
      <w:sz w:val="16"/>
      <w:szCs w:val="16"/>
    </w:rPr>
  </w:style>
  <w:style w:type="paragraph" w:styleId="22">
    <w:name w:val="Body Text 2"/>
    <w:basedOn w:val="a0"/>
    <w:link w:val="211"/>
    <w:uiPriority w:val="99"/>
    <w:rsid w:val="00A71BBA"/>
    <w:pPr>
      <w:spacing w:after="120" w:line="480" w:lineRule="auto"/>
    </w:pPr>
  </w:style>
  <w:style w:type="character" w:customStyle="1" w:styleId="211">
    <w:name w:val="Основной текст 2 Знак1"/>
    <w:basedOn w:val="a2"/>
    <w:link w:val="22"/>
    <w:uiPriority w:val="99"/>
    <w:semiHidden/>
    <w:rsid w:val="000B5AF2"/>
  </w:style>
  <w:style w:type="paragraph" w:styleId="af2">
    <w:name w:val="footer"/>
    <w:basedOn w:val="a0"/>
    <w:link w:val="16"/>
    <w:uiPriority w:val="99"/>
    <w:rsid w:val="00A71BBA"/>
    <w:pPr>
      <w:suppressLineNumbers/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2"/>
    <w:link w:val="af2"/>
    <w:uiPriority w:val="99"/>
    <w:semiHidden/>
    <w:rsid w:val="000B5AF2"/>
  </w:style>
  <w:style w:type="paragraph" w:styleId="af3">
    <w:name w:val="Normal (Web)"/>
    <w:basedOn w:val="a0"/>
    <w:uiPriority w:val="99"/>
    <w:rsid w:val="00A71BBA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rsid w:val="002D6E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semiHidden/>
    <w:rsid w:val="000B5AF2"/>
  </w:style>
  <w:style w:type="paragraph" w:styleId="af6">
    <w:name w:val="Balloon Text"/>
    <w:basedOn w:val="a"/>
    <w:link w:val="af7"/>
    <w:uiPriority w:val="99"/>
    <w:semiHidden/>
    <w:unhideWhenUsed/>
    <w:rsid w:val="000671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067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23</cp:revision>
  <cp:lastPrinted>2015-10-15T03:24:00Z</cp:lastPrinted>
  <dcterms:created xsi:type="dcterms:W3CDTF">2015-10-04T17:08:00Z</dcterms:created>
  <dcterms:modified xsi:type="dcterms:W3CDTF">2015-10-15T03:37:00Z</dcterms:modified>
</cp:coreProperties>
</file>