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69" w:rsidRDefault="00205569" w:rsidP="0020556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Конспект урока по ли тературе</w:t>
      </w:r>
    </w:p>
    <w:p w:rsidR="00205569" w:rsidRDefault="00205569" w:rsidP="0020556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Класс: 9</w:t>
      </w:r>
    </w:p>
    <w:p w:rsid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b/>
          <w:bCs/>
          <w:color w:val="000000"/>
        </w:rPr>
        <w:t>Тема.</w:t>
      </w:r>
      <w:r w:rsidRPr="00205569">
        <w:rPr>
          <w:rStyle w:val="apple-converted-space"/>
          <w:b/>
          <w:bCs/>
          <w:color w:val="000000"/>
        </w:rPr>
        <w:t> </w:t>
      </w:r>
      <w:r w:rsidRPr="00205569">
        <w:rPr>
          <w:color w:val="000000"/>
        </w:rPr>
        <w:t>Свободолюбивая лирика А.С.Пушкина.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Тип: комбинированный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b/>
          <w:bCs/>
          <w:color w:val="000000"/>
        </w:rPr>
        <w:t>Цель</w:t>
      </w:r>
      <w:r w:rsidRPr="00205569">
        <w:rPr>
          <w:color w:val="000000"/>
        </w:rPr>
        <w:t>:</w:t>
      </w:r>
    </w:p>
    <w:p w:rsidR="00205569" w:rsidRPr="00205569" w:rsidRDefault="00205569" w:rsidP="0020556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205569">
        <w:rPr>
          <w:color w:val="000000"/>
        </w:rPr>
        <w:t>роанализировать стихотворения «Вольность» (1817), «Деревня» (1819), «К Чаадаеву» (1818), «Кинжал» (1821), «Узник» (1822), «Птичка» (1823), «Арион» (1827), «Анчар» (1828);</w:t>
      </w:r>
    </w:p>
    <w:p w:rsidR="00205569" w:rsidRPr="00205569" w:rsidRDefault="00205569" w:rsidP="0020556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</w:t>
      </w:r>
      <w:r w:rsidRPr="00205569">
        <w:rPr>
          <w:color w:val="000000"/>
        </w:rPr>
        <w:t>азвивать навыки выразительного чтения, анализа лирического текста;</w:t>
      </w:r>
    </w:p>
    <w:p w:rsidR="00205569" w:rsidRPr="00205569" w:rsidRDefault="00205569" w:rsidP="0020556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205569">
        <w:rPr>
          <w:color w:val="000000"/>
        </w:rPr>
        <w:t>оспитывать внимательного, вдумчивого читателя.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05569" w:rsidRPr="00205569" w:rsidRDefault="00205569" w:rsidP="0020556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05569">
        <w:rPr>
          <w:color w:val="000000"/>
        </w:rPr>
        <w:t>ХОД УРОКА.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b/>
          <w:bCs/>
          <w:i/>
          <w:iCs/>
          <w:color w:val="000000"/>
        </w:rPr>
        <w:t>І. Организационный момент.</w:t>
      </w:r>
    </w:p>
    <w:p w:rsidR="00205569" w:rsidRDefault="00205569" w:rsidP="0020556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IІ. Этап подготовки к активному восприятию материала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bCs/>
          <w:iCs/>
          <w:color w:val="000000"/>
        </w:rPr>
      </w:pPr>
      <w:r w:rsidRPr="00205569">
        <w:rPr>
          <w:bCs/>
          <w:iCs/>
          <w:color w:val="000000"/>
        </w:rPr>
        <w:t>А) Биография писателя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bCs/>
          <w:iCs/>
          <w:color w:val="000000"/>
        </w:rPr>
        <w:t>Б) Основные мотивы лирики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 xml:space="preserve">В) </w:t>
      </w:r>
      <w:r>
        <w:rPr>
          <w:color w:val="000000"/>
        </w:rPr>
        <w:t>Рассказ стихотворений наизусть</w:t>
      </w:r>
      <w:bookmarkStart w:id="0" w:name="_GoBack"/>
      <w:bookmarkEnd w:id="0"/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b/>
          <w:bCs/>
          <w:i/>
          <w:iCs/>
          <w:color w:val="000000"/>
        </w:rPr>
        <w:t>III. Изучение нового материала.</w:t>
      </w:r>
    </w:p>
    <w:p w:rsidR="00205569" w:rsidRPr="00205569" w:rsidRDefault="00205569" w:rsidP="00205569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205569">
        <w:rPr>
          <w:color w:val="000000"/>
        </w:rPr>
        <w:t>Сообщение темы, цели, плана урока.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2.Вступительное слово учителя о «сквозной теме», эволюции темы, свободолюбивой лирике.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Одна из важнейших тем лирики Пушкина – тема свободы. Свобода для Пушкина – высшая жизненная ценность, без неё он уже почти в юности не мог представить своего существования. Свобода – основа дружбы. Свобода – основа творчества. Жизнь без свободы окрашивается в мрачные и зловещие тона. Даже судьба, которая у поэта всегда связывалась с представлением о несвободе, ибо человек, по Пушкину, зависит от её всевластия, становится «святым провиденьем», когда сквозь её тучи брезжил луч свободы. Представления о свободе всегда были основой пушкинского мировоззрения.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Слово «свобода» и близкие по смыслу слова «вольность», «воля», «вольный» - ключевые слова пушкинского «словаря».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3.Работа с текстом оды «Вольность» (1817).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Ода «Вольность» провозглашает сочетание «вольности» с «мощными законами», основа «неправедной власти» - «сгущённая мгла предрассуждений» (т.е. церковно-религиозная система, что свидетельствует о влиянии на Пушкина либеральных идей Запада).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В этой оде Пушкин смотрит на мир как пристрастный, заинтересованный зритель. Он скорбит и негодует, потому что это мир, где свистят бичи, гремит железо кандалов, где на троне восседает «неправедная власть». Весь мир, а не только Россия, лишён свободы, вольности, а следовательно, нигде нет радости, счастья, красоты и блага. Стихотворение, конечно, отражает не только личный взгляд Пушкина – это взгляд просвещённых дворян, думавших о будущем России. Но ода «Вольность», как и другие «вольные» стихи, не сухой социальный манифест, пропагандирующий идею конституционной монархии. Идеал общественной свободы стал высокой поэтической истиной, открывшейся самому поэту. В «Вольности» к миру обращается поэт – глашатай вечных истин, «друг человечества».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 в этом стихотворении «работают» законы жанра?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Какие оттенки пушкинского представления о тиранах подчёркнуты в перифразах: «Рабства грозный Гений», «Славы роковая страсть», «самовластительный злодей», «увенчанный злодей»?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Что, в отличие от произведений 18 века, становится предметом описания в оде Пушкина? О чём это говорит?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Найдите строчки, отражающие идею стихотворения.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lastRenderedPageBreak/>
        <w:t>- Что является основой свободы по Пушкину?</w:t>
      </w:r>
      <w:r w:rsidRPr="00205569">
        <w:rPr>
          <w:rStyle w:val="apple-converted-space"/>
          <w:color w:val="000000"/>
        </w:rPr>
        <w:t> </w:t>
      </w:r>
      <w:r w:rsidRPr="00205569">
        <w:rPr>
          <w:i/>
          <w:iCs/>
          <w:color w:val="000000"/>
        </w:rPr>
        <w:t>(Пушкин страстно желает, чтобы мир услышал голос его свободной души и жил по закону, который принят им самим, - по закону свободы. Прославляя Закон как прочную основу Свободы, поэт с негодованием пишет о тиранах. В них он видит источник несвободы, «ужас мира» и «стыд природы», нарушение божественной гармонии.)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Каковы особенности лексики стихотворения? С чем это связано?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Каково настроение, чувство лирического героя?</w:t>
      </w:r>
      <w:r w:rsidRPr="00205569">
        <w:rPr>
          <w:rStyle w:val="apple-converted-space"/>
          <w:color w:val="000000"/>
        </w:rPr>
        <w:t> </w:t>
      </w:r>
      <w:r w:rsidRPr="00205569">
        <w:rPr>
          <w:i/>
          <w:iCs/>
          <w:color w:val="000000"/>
        </w:rPr>
        <w:t>(Поэт – противник насилия. Свобода, с его точки зрения, не может быть достигнута в результате революции и заговора. Великую французскую революцию он называет «славной бедой» (казнённый Людовик – «мученик ошибок славных»), подчеркнув её разрушительный характер и одновременно указав на то, что революция – акт возмездия тиранам. Мрачная «диалектика» насилия над тиранами передана в словах об убийстве Павла I: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Падут бесславные удары…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Погиб увенчанный злодей.)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Какую роль играют в «Вольности» два исторических микросюжета: казнь Людовика XVI и убийство Павла I?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Чем заканчивается ода?</w:t>
      </w:r>
      <w:r w:rsidRPr="00205569">
        <w:rPr>
          <w:rStyle w:val="apple-converted-space"/>
          <w:color w:val="000000"/>
        </w:rPr>
        <w:t> </w:t>
      </w:r>
      <w:r w:rsidRPr="00205569">
        <w:rPr>
          <w:i/>
          <w:iCs/>
          <w:color w:val="000000"/>
        </w:rPr>
        <w:t>(Тираноборческий пафос сливается в «Вольности» с апелляцией к разуму монархов, к чувству самосохранения. Пушкин завершает оду «поучением» - призывом, обращённым к царям: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Склонитесь первые главой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Под сень надёжную Закона,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И станет вечной стражей трона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Народов вольность и покой.)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4.Работа с текстом стихотворения «Деревня» (1819).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«Деревня» - пропаганда, направленная к лицам, обладающим властью совершать реформы.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В этом стихотворении представления о свободе и рабстве конкретизируются. Речь идёт уже не о тирании во всемирном масштабе, как в оде «Вольность», а о русском крепостном праве, не о свободе как абстрактной идее всеобщего блага, а о свободе русского крестьянства. Пушкинская деревня – это не какой-то исключительный «пустынный уголок» России, где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Среди цветущих нив и гор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Друг человечества печально замечает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Везде Невежества убийственный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Позор.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«Барство дикое» и «Рабство тощее», увиденное в деревне, - явления, типичные для России. Во второй части поэт расширяет «географические» границы своих размышлений. Если сначала речь идёт о конкретной деревне, где поэт обрёл «приют спокойствия, трудов и вдохновенья», то во второй части создаётся обширный образ русской деревни. Взором истины он видит всю Россию – страну деревень. Аллегорические образы «Барства дикого» и «Рабства тощего» подчёркивают, что речь идёт не о «плохом» барине и его крепостных, а о любом деревенском тиране и любом русском крестьянине-рабе. Поэт мечтает увидеть «народ неугнетённый», а торжество «Свободы просвещённой» связывает с волей царя.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В чём отличие «Деревни» от «Вольности» в понимании свободы?</w:t>
      </w:r>
      <w:r w:rsidRPr="00205569">
        <w:rPr>
          <w:rStyle w:val="apple-converted-space"/>
          <w:color w:val="000000"/>
        </w:rPr>
        <w:t> </w:t>
      </w:r>
      <w:r w:rsidRPr="00205569">
        <w:rPr>
          <w:i/>
          <w:iCs/>
          <w:color w:val="000000"/>
        </w:rPr>
        <w:t>(В «Деревне» заметны новые оттенки свободы. Это связано с усилением авторского «присутствия». В «Вольности» к миру обращается поэт – глашатай вечных истин, «друг человечества». В «Деревне» образ автора-поэта конкретнее: он подчёркивает, что приезд в деревню – акт его воли).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Почему автор предпочитает деревню городу?</w:t>
      </w:r>
      <w:r w:rsidRPr="00205569">
        <w:rPr>
          <w:rStyle w:val="apple-converted-space"/>
          <w:color w:val="000000"/>
        </w:rPr>
        <w:t> </w:t>
      </w:r>
      <w:r w:rsidRPr="00205569">
        <w:rPr>
          <w:i/>
          <w:iCs/>
          <w:color w:val="000000"/>
        </w:rPr>
        <w:t xml:space="preserve">(Он предпочёл спокойную деревенскую жизнь с её «мирным шумом дубрав» и «тишиной полей» суетной городской жизни с порочным двором Цирцей, «роскошными пирами», забавами и заблуждениями. Город – это «суетные оковы», мешающие постигать блаженство истины, слушать голос </w:t>
      </w:r>
      <w:r w:rsidRPr="00205569">
        <w:rPr>
          <w:i/>
          <w:iCs/>
          <w:color w:val="000000"/>
        </w:rPr>
        <w:lastRenderedPageBreak/>
        <w:t>просвещённой мудрости «оракулов веков». Именно в деревне, где суету сменяет «праздность вольная, подруга размышленья», поэт учится «свободною душой Закон боготворить»).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На какие три части делится стихотворение?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 в первой части – идиллического изображения природы – проявляется традиция сентиментальной литературы?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Идиллия «Деревни» оказывается лишь иллюзией свободной и счастливой жизни, она отменяется второй часть стихотворения. Проанализируйте пейзаж в «Деревне». Докажите, что он увиден глазами человека со «свободной душой».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Почему вторая часть, о «барстве диком», имеет выраженное публицистическое звучание?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Можно ли считать революционным вопрос – призыв, заключённый в последней части?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 в стихотворении «работает» приём контраста?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5.Работа с текстом стихотворения «К Чаадаеву» (1818).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«К Чаадаеву» - в отличие от абстрактного изложения политических учений («Вольность»), здесь речь идёт о каких-то ожиданиях в пределах русской действительности, и хотя нельзя переоценивать революционность этого послания, нельзя не видеть в нём призыва к действию.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Послание «К Чаадаеву» - яркий лирический символ веры молодых друзей вольности. Стихотворение носит личный, даже интимный характер. Это связано с тем, что меняется адресат пушкинских слов о свободе. Если в «Вольности» и «Деревне» он взывает к необозримому миру, поражённому тиранией, и к России, к монарху, то теперь у его порыва к свободе «частный» адрес: Чаадаев, друг, единомышленник, к которому Пушкин обращается как бы перед лицом тех, кто связан и узами дружбы, и общей целью.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Кого имеет в виду поэт в стихе «недолго нежил нас обман»?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 бы вы определили пафос стихотворения? С чем это связано?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_ На какие три части можно разделить стихотворение? О чём эти части?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 понимается свобода в этом стихотворении?</w:t>
      </w:r>
      <w:r w:rsidRPr="00205569">
        <w:rPr>
          <w:rStyle w:val="apple-converted-space"/>
          <w:color w:val="000000"/>
        </w:rPr>
        <w:t> </w:t>
      </w:r>
      <w:r w:rsidRPr="00205569">
        <w:rPr>
          <w:i/>
          <w:iCs/>
          <w:color w:val="000000"/>
        </w:rPr>
        <w:t>(Свобода и здесь предстаёт как цель высоких стремлений поэта и его друзей, как ответ на «Отчизны…призыванье». Но на первый план выходит внутренняя свобода, без которой Пушкин не мыслит достижения свободы общественной. Свобода – это «желанье», страсть, горящая в душе, вера, стремление к счастью. Ожидание свободы – такое же «томленье упованья», каким охвачен «любовник молодой», ждущий «минуты верного свиданья». Свобода связана с жизнью сердца, с представлениями о чести и долге, с «прекрасными порывами» нетерпеливой души.)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-</w:t>
      </w:r>
      <w:r w:rsidRPr="00205569">
        <w:rPr>
          <w:rStyle w:val="apple-converted-space"/>
          <w:color w:val="000000"/>
        </w:rPr>
        <w:t> </w:t>
      </w:r>
      <w:r w:rsidRPr="00205569">
        <w:rPr>
          <w:color w:val="000000"/>
        </w:rPr>
        <w:t>В каких строчках содержится основная мысль этого стихотворения?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 изменяется тема сна и пробуждения от сна в начале и в конце стихотворения?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Какие языковые средства помогают поэту выразить свой призыв к подвигу?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Что возникает в финале стихотворения? (</w:t>
      </w:r>
      <w:r w:rsidRPr="00205569">
        <w:rPr>
          <w:i/>
          <w:iCs/>
          <w:color w:val="000000"/>
        </w:rPr>
        <w:t>Образ будущего. В котором небо подаст весть об обновлении России, о наступающей поре свободы («звезда пленительного счастья»), Россия, словно богатырь, «вспрянет ото сна», а свободные люди увековечат память о тех, кто страстно верил в свободу, «на обломках самовластья». Пушкин не имеет в виду падение монархии, «самовластье» - это тирания, деспотизм).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6.Работа с текстами стихотворений «Птичка» (1823), «Узник» (1822).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В стихотворении «Птичка» мотив свободы связан с гуманистической идеей дарования свободы, как бы предвосхищающей последующие призывы Пушкина освободить декабристов.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 в этих стихотворениях выражен мотив личной свободы?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Какую роль в этом играют образы-символы птиц?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7.Работа с текстом стихотворения «Анчар» (1828).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i/>
          <w:iCs/>
          <w:color w:val="000000"/>
        </w:rPr>
        <w:t>В этом стихотворении Пушкин поднимается до широкого обобщения и исследования источников рабства и его пагубного влияния на развитие жизни.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lastRenderedPageBreak/>
        <w:t>Стихотворение может быть прочитано и как философская притча, отразившая мысли поэта о добре и зле, о власти и человеке, и как политическая аллегория (сам Пушкин протестовал против аллегорического истолкования стихотворения). В контексте современных экологических проблем символика «Анчара» приобретает новый смысл: вмешательство человека в жизнь природы, познание им разрушительной силы «смертной смолы» ведут к обострению конфликтов между людьми, к гибели человечества.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Рабство как противопоставление свободе личности. Как это стихотворение углубляет размышления поэта о свободе?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Каково отношение автора к героям стихотворения? Чем оно определяется?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- Какое звучание придаёт стихотворению обращение к легенде и легендарному образу дерева?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b/>
          <w:bCs/>
          <w:i/>
          <w:iCs/>
          <w:color w:val="000000"/>
        </w:rPr>
        <w:t>IV. Подведение итогов урока.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b/>
          <w:bCs/>
          <w:i/>
          <w:iCs/>
          <w:color w:val="000000"/>
        </w:rPr>
        <w:t>V. Домашнее задание.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1.Выучить наизусть одно стихотворение по выбору.</w:t>
      </w:r>
    </w:p>
    <w:p w:rsidR="00205569" w:rsidRPr="00205569" w:rsidRDefault="00205569" w:rsidP="002055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5569">
        <w:rPr>
          <w:color w:val="000000"/>
        </w:rPr>
        <w:t>2.Искать информацию по теме: «Адресаты любовной лирики А.С.Пушкина».</w:t>
      </w:r>
    </w:p>
    <w:p w:rsidR="00D919A3" w:rsidRPr="00205569" w:rsidRDefault="00D919A3" w:rsidP="002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19A3" w:rsidRPr="0020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948"/>
    <w:multiLevelType w:val="multilevel"/>
    <w:tmpl w:val="4160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B4BDB"/>
    <w:multiLevelType w:val="multilevel"/>
    <w:tmpl w:val="B796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E22A8"/>
    <w:multiLevelType w:val="multilevel"/>
    <w:tmpl w:val="5FEA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69"/>
    <w:rsid w:val="00205569"/>
    <w:rsid w:val="00D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5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1554</Words>
  <Characters>8859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2015-10-13T17:40:00Z</dcterms:created>
  <dcterms:modified xsi:type="dcterms:W3CDTF">2015-10-13T17:45:00Z</dcterms:modified>
</cp:coreProperties>
</file>