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A9" w:rsidRDefault="00F26BA9" w:rsidP="00F26B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Класс: 3 «б».</w:t>
      </w:r>
    </w:p>
    <w:p w:rsidR="00F26BA9" w:rsidRDefault="00F26BA9" w:rsidP="00F26B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Дисциплина: </w:t>
      </w:r>
      <w:r w:rsidRPr="00BF734D">
        <w:rPr>
          <w:rFonts w:ascii="Times New Roman" w:hAnsi="Times New Roman" w:cs="Times New Roman"/>
        </w:rPr>
        <w:t>Познание мира</w:t>
      </w:r>
    </w:p>
    <w:p w:rsidR="00F26BA9" w:rsidRPr="004662FA" w:rsidRDefault="00F26BA9" w:rsidP="00F26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Тема: </w:t>
      </w:r>
      <w:r w:rsidR="001E3F6B">
        <w:rPr>
          <w:rFonts w:ascii="Times New Roman" w:hAnsi="Times New Roman" w:cs="Times New Roman"/>
        </w:rPr>
        <w:t>Водная оболочка З</w:t>
      </w:r>
      <w:r w:rsidRPr="004662FA">
        <w:rPr>
          <w:rFonts w:ascii="Times New Roman" w:hAnsi="Times New Roman" w:cs="Times New Roman"/>
        </w:rPr>
        <w:t>емли.</w:t>
      </w:r>
    </w:p>
    <w:p w:rsidR="00F26BA9" w:rsidRPr="00C543AF" w:rsidRDefault="00F26BA9" w:rsidP="00F26BA9">
      <w:pPr>
        <w:rPr>
          <w:rFonts w:ascii="Times New Roman" w:hAnsi="Times New Roman" w:cs="Times New Roman"/>
          <w:b/>
        </w:rPr>
      </w:pPr>
    </w:p>
    <w:p w:rsidR="00F26BA9" w:rsidRPr="006948AF" w:rsidRDefault="00F26BA9" w:rsidP="00F26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Приемы: </w:t>
      </w:r>
      <w:r>
        <w:rPr>
          <w:rFonts w:ascii="Times New Roman" w:hAnsi="Times New Roman" w:cs="Times New Roman"/>
        </w:rPr>
        <w:t xml:space="preserve">таблица ЗХУ, </w:t>
      </w:r>
      <w:proofErr w:type="spellStart"/>
      <w:r>
        <w:rPr>
          <w:rFonts w:ascii="Times New Roman" w:hAnsi="Times New Roman" w:cs="Times New Roman"/>
        </w:rPr>
        <w:t>синквейн</w:t>
      </w:r>
      <w:proofErr w:type="spellEnd"/>
      <w:r>
        <w:rPr>
          <w:rFonts w:ascii="Times New Roman" w:hAnsi="Times New Roman" w:cs="Times New Roman"/>
        </w:rPr>
        <w:t>.</w:t>
      </w:r>
    </w:p>
    <w:p w:rsidR="00F26BA9" w:rsidRDefault="00F26BA9" w:rsidP="00F26BA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Средства: </w:t>
      </w:r>
      <w:r w:rsidRPr="004662FA">
        <w:rPr>
          <w:rFonts w:ascii="Times New Roman" w:hAnsi="Times New Roman" w:cs="Times New Roman"/>
        </w:rPr>
        <w:t>учебник, ИКТ, колбы, макет пруда</w:t>
      </w:r>
      <w:r>
        <w:rPr>
          <w:rFonts w:ascii="Times New Roman" w:hAnsi="Times New Roman" w:cs="Times New Roman"/>
        </w:rPr>
        <w:t>, кораблики, лед, вода.</w:t>
      </w:r>
    </w:p>
    <w:p w:rsidR="00F26BA9" w:rsidRDefault="00F26BA9" w:rsidP="00F26BA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Ход урока.</w:t>
      </w:r>
    </w:p>
    <w:p w:rsidR="00F26BA9" w:rsidRPr="00350BFA" w:rsidRDefault="00F26BA9" w:rsidP="00F26BA9">
      <w:pPr>
        <w:rPr>
          <w:rFonts w:ascii="Times New Roman" w:hAnsi="Times New Roman" w:cs="Times New Roman"/>
          <w:b/>
          <w:lang w:val="en-US"/>
        </w:rPr>
      </w:pPr>
    </w:p>
    <w:p w:rsidR="00F26BA9" w:rsidRPr="00C543AF" w:rsidRDefault="00F26BA9" w:rsidP="00F26B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Стадия в</w:t>
      </w:r>
      <w:r w:rsidRPr="00C543AF">
        <w:rPr>
          <w:rFonts w:ascii="Times New Roman" w:hAnsi="Times New Roman" w:cs="Times New Roman"/>
          <w:b/>
        </w:rPr>
        <w:t xml:space="preserve">ызов. </w:t>
      </w:r>
    </w:p>
    <w:p w:rsidR="00F26BA9" w:rsidRPr="004662FA" w:rsidRDefault="00F26BA9" w:rsidP="00F26BA9">
      <w:pPr>
        <w:pStyle w:val="a3"/>
        <w:rPr>
          <w:rFonts w:ascii="Times New Roman" w:hAnsi="Times New Roman" w:cs="Times New Roman"/>
        </w:rPr>
      </w:pPr>
      <w:r w:rsidRPr="004662FA">
        <w:rPr>
          <w:rFonts w:ascii="Times New Roman" w:hAnsi="Times New Roman" w:cs="Times New Roman"/>
        </w:rPr>
        <w:t xml:space="preserve">Мозговая </w:t>
      </w:r>
      <w:proofErr w:type="gramStart"/>
      <w:r w:rsidRPr="004662FA">
        <w:rPr>
          <w:rFonts w:ascii="Times New Roman" w:hAnsi="Times New Roman" w:cs="Times New Roman"/>
        </w:rPr>
        <w:t>атака( уберите</w:t>
      </w:r>
      <w:proofErr w:type="gramEnd"/>
      <w:r w:rsidRPr="004662FA">
        <w:rPr>
          <w:rFonts w:ascii="Times New Roman" w:hAnsi="Times New Roman" w:cs="Times New Roman"/>
        </w:rPr>
        <w:t xml:space="preserve"> лишнее)</w:t>
      </w:r>
    </w:p>
    <w:p w:rsidR="00F26BA9" w:rsidRPr="004662FA" w:rsidRDefault="00F26BA9" w:rsidP="00F26BA9">
      <w:pPr>
        <w:pStyle w:val="a3"/>
        <w:rPr>
          <w:rFonts w:ascii="Times New Roman" w:hAnsi="Times New Roman" w:cs="Times New Roman"/>
        </w:rPr>
      </w:pPr>
      <w:r w:rsidRPr="004662FA">
        <w:rPr>
          <w:rFonts w:ascii="Times New Roman" w:hAnsi="Times New Roman" w:cs="Times New Roman"/>
        </w:rPr>
        <w:t xml:space="preserve">Река, океан, ручей, </w:t>
      </w:r>
      <w:r w:rsidRPr="004662FA">
        <w:rPr>
          <w:rFonts w:ascii="Times New Roman" w:hAnsi="Times New Roman" w:cs="Times New Roman"/>
          <w:u w:val="single"/>
        </w:rPr>
        <w:t>остров</w:t>
      </w:r>
      <w:r w:rsidRPr="004662FA">
        <w:rPr>
          <w:rFonts w:ascii="Times New Roman" w:hAnsi="Times New Roman" w:cs="Times New Roman"/>
        </w:rPr>
        <w:t>, пруд, озеро, море.</w:t>
      </w:r>
      <w:bookmarkStart w:id="0" w:name="_GoBack"/>
      <w:bookmarkEnd w:id="0"/>
    </w:p>
    <w:p w:rsidR="00F26BA9" w:rsidRPr="004662FA" w:rsidRDefault="00F26BA9" w:rsidP="00F26BA9">
      <w:pPr>
        <w:pStyle w:val="a3"/>
        <w:rPr>
          <w:rFonts w:ascii="Times New Roman" w:hAnsi="Times New Roman" w:cs="Times New Roman"/>
        </w:rPr>
      </w:pPr>
      <w:r w:rsidRPr="004662FA">
        <w:rPr>
          <w:rFonts w:ascii="Times New Roman" w:hAnsi="Times New Roman" w:cs="Times New Roman"/>
        </w:rPr>
        <w:t>Почему лишним является слово Остров? (Ответы детей)</w:t>
      </w:r>
    </w:p>
    <w:p w:rsidR="00F26BA9" w:rsidRPr="004662FA" w:rsidRDefault="00F26BA9" w:rsidP="00F26BA9">
      <w:pPr>
        <w:pStyle w:val="a3"/>
        <w:rPr>
          <w:rFonts w:ascii="Times New Roman" w:hAnsi="Times New Roman" w:cs="Times New Roman"/>
        </w:rPr>
      </w:pPr>
      <w:r w:rsidRPr="004662FA">
        <w:rPr>
          <w:rFonts w:ascii="Times New Roman" w:hAnsi="Times New Roman" w:cs="Times New Roman"/>
        </w:rPr>
        <w:t>Чем являются оставшиеся слова? Что между ними общего?</w:t>
      </w:r>
    </w:p>
    <w:p w:rsidR="00F26BA9" w:rsidRPr="00350BFA" w:rsidRDefault="00F26BA9" w:rsidP="00F26BA9">
      <w:pPr>
        <w:spacing w:after="0"/>
        <w:rPr>
          <w:rFonts w:ascii="Times New Roman" w:hAnsi="Times New Roman" w:cs="Times New Roman"/>
          <w:b/>
        </w:rPr>
      </w:pPr>
    </w:p>
    <w:p w:rsidR="00F26BA9" w:rsidRDefault="00F26BA9" w:rsidP="00F26B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Правильно, мы сегодня будем говорить про воду, а вернее про водную оболочку земли.</w:t>
      </w:r>
    </w:p>
    <w:p w:rsidR="00F26BA9" w:rsidRPr="00A524C2" w:rsidRDefault="00F26BA9" w:rsidP="00F26BA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</w:t>
      </w:r>
      <w:r w:rsidRPr="00A524C2">
        <w:rPr>
          <w:rFonts w:ascii="Times New Roman" w:hAnsi="Times New Roman" w:cs="Times New Roman"/>
          <w:i/>
        </w:rPr>
        <w:t>Заполнение таблицы ЗХУ (1 столбца).</w:t>
      </w:r>
    </w:p>
    <w:p w:rsidR="00F26BA9" w:rsidRDefault="00F26BA9" w:rsidP="00F26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Итак </w:t>
      </w:r>
      <w:proofErr w:type="gramStart"/>
      <w:r>
        <w:rPr>
          <w:rFonts w:ascii="Times New Roman" w:hAnsi="Times New Roman" w:cs="Times New Roman"/>
        </w:rPr>
        <w:t>дети ,</w:t>
      </w:r>
      <w:proofErr w:type="gramEnd"/>
      <w:r>
        <w:rPr>
          <w:rFonts w:ascii="Times New Roman" w:hAnsi="Times New Roman" w:cs="Times New Roman"/>
        </w:rPr>
        <w:t xml:space="preserve"> что вы знаете про воду? Перед вами таблица </w:t>
      </w:r>
      <w:proofErr w:type="gramStart"/>
      <w:r>
        <w:rPr>
          <w:rFonts w:ascii="Times New Roman" w:hAnsi="Times New Roman" w:cs="Times New Roman"/>
        </w:rPr>
        <w:t>ЗХУ ,</w:t>
      </w:r>
      <w:proofErr w:type="gramEnd"/>
      <w:r>
        <w:rPr>
          <w:rFonts w:ascii="Times New Roman" w:hAnsi="Times New Roman" w:cs="Times New Roman"/>
        </w:rPr>
        <w:t xml:space="preserve"> в первый столбик вы записываете все что знаете о водной оболочке земли.( Дети записывают всю информацию которой владеют).</w:t>
      </w:r>
    </w:p>
    <w:p w:rsidR="00F26BA9" w:rsidRDefault="00F26BA9" w:rsidP="00F26BA9">
      <w:pPr>
        <w:jc w:val="center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Дождик прошёл и родился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ручей,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CFAF4"/>
        </w:rPr>
        <w:t>Он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побежал, сам не зная, за чем,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CFAF4"/>
        </w:rPr>
        <w:t>Он побежал, сам не зная, куда.</w:t>
      </w:r>
      <w:r>
        <w:rPr>
          <w:rFonts w:ascii="Georgia" w:hAnsi="Georgia"/>
          <w:color w:val="000000"/>
          <w:sz w:val="20"/>
          <w:szCs w:val="20"/>
        </w:rPr>
        <w:br/>
      </w:r>
      <w:r>
        <w:rPr>
          <w:rFonts w:ascii="Georgia" w:hAnsi="Georgia"/>
          <w:color w:val="000000"/>
          <w:sz w:val="20"/>
          <w:szCs w:val="20"/>
          <w:shd w:val="clear" w:color="auto" w:fill="FCFAF4"/>
        </w:rPr>
        <w:t>Весёлым потоком струилась вода.</w:t>
      </w:r>
    </w:p>
    <w:p w:rsidR="00F26BA9" w:rsidRPr="00CE5CBD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А знаете ли вы, откуда берутся ручьи?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( ручьи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по своему происхождению бывают разные)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1.Серое сукно. Тянется в окно (пар, туман)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2.На дворе горой, а в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избе  водой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(лед)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3.Я и туча, и туман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Я  ручей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и океан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И летаю, и бегу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И стеклянной быть могу (вода)</w:t>
      </w:r>
    </w:p>
    <w:p w:rsidR="00F26BA9" w:rsidRDefault="00F26BA9" w:rsidP="00F26BA9">
      <w:pPr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А что это все объединяет? Лед, пар, и вода-это все одно вещество?</w:t>
      </w:r>
    </w:p>
    <w:p w:rsidR="00F26BA9" w:rsidRPr="00A524C2" w:rsidRDefault="00F26BA9" w:rsidP="00F26BA9">
      <w:pPr>
        <w:rPr>
          <w:rFonts w:ascii="Georgia" w:hAnsi="Georgia"/>
          <w:i/>
          <w:color w:val="000000"/>
          <w:sz w:val="20"/>
          <w:szCs w:val="20"/>
          <w:shd w:val="clear" w:color="auto" w:fill="FCFAF4"/>
        </w:rPr>
      </w:pPr>
      <w:r w:rsidRPr="00A524C2">
        <w:rPr>
          <w:rFonts w:ascii="Georgia" w:hAnsi="Georgia"/>
          <w:i/>
          <w:color w:val="000000"/>
          <w:sz w:val="20"/>
          <w:szCs w:val="20"/>
          <w:shd w:val="clear" w:color="auto" w:fill="FCFAF4"/>
        </w:rPr>
        <w:t xml:space="preserve">Заполнение 2 столбца таблицы ЗХУ. </w:t>
      </w:r>
      <w:proofErr w:type="gramStart"/>
      <w:r w:rsidRPr="00A524C2">
        <w:rPr>
          <w:rFonts w:ascii="Georgia" w:hAnsi="Georgia"/>
          <w:i/>
          <w:color w:val="000000"/>
          <w:sz w:val="20"/>
          <w:szCs w:val="20"/>
          <w:shd w:val="clear" w:color="auto" w:fill="FCFAF4"/>
        </w:rPr>
        <w:t>( Дети</w:t>
      </w:r>
      <w:proofErr w:type="gramEnd"/>
      <w:r w:rsidRPr="00A524C2">
        <w:rPr>
          <w:rFonts w:ascii="Georgia" w:hAnsi="Georgia"/>
          <w:i/>
          <w:color w:val="000000"/>
          <w:sz w:val="20"/>
          <w:szCs w:val="20"/>
          <w:shd w:val="clear" w:color="auto" w:fill="FCFAF4"/>
        </w:rPr>
        <w:t xml:space="preserve"> записывают , что они хотели бы узнать о свойствах воды)</w:t>
      </w:r>
    </w:p>
    <w:p w:rsidR="00F26BA9" w:rsidRDefault="00F26BA9" w:rsidP="00F26BA9">
      <w:pPr>
        <w:rPr>
          <w:rFonts w:ascii="Georgia" w:hAnsi="Georgia"/>
          <w:color w:val="000000"/>
          <w:sz w:val="20"/>
          <w:szCs w:val="20"/>
          <w:shd w:val="clear" w:color="auto" w:fill="FCFAF4"/>
        </w:rPr>
      </w:pPr>
      <w:r w:rsidRPr="00A524C2">
        <w:rPr>
          <w:rFonts w:ascii="Georgia" w:hAnsi="Georgia"/>
          <w:b/>
          <w:color w:val="000000"/>
          <w:sz w:val="20"/>
          <w:szCs w:val="20"/>
          <w:shd w:val="clear" w:color="auto" w:fill="FCFAF4"/>
        </w:rPr>
        <w:t>Практическая работа:</w:t>
      </w: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(</w:t>
      </w:r>
      <w:r w:rsidRPr="00A524C2">
        <w:rPr>
          <w:rFonts w:ascii="Georgia" w:hAnsi="Georgia"/>
          <w:i/>
          <w:color w:val="000000"/>
          <w:sz w:val="20"/>
          <w:szCs w:val="20"/>
          <w:shd w:val="clear" w:color="auto" w:fill="FCFAF4"/>
        </w:rPr>
        <w:t>толстые и тонкие вопросы</w:t>
      </w:r>
      <w:r>
        <w:rPr>
          <w:rFonts w:ascii="Georgia" w:hAnsi="Georgia"/>
          <w:color w:val="000000"/>
          <w:sz w:val="20"/>
          <w:szCs w:val="20"/>
          <w:shd w:val="clear" w:color="auto" w:fill="FCFAF4"/>
        </w:rPr>
        <w:t>)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У нас есть кусочек льда (круглый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).А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лед вода? Вода, но в каком состоянии твердом, жидком или газообразном? Как вы думаете можем ли мы изменить его состояние?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Для этого нам понадобится: кусочек льда, горелка.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Демонстрация  нагревания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. Переход из жидкого в твердое называется </w:t>
      </w:r>
      <w:r w:rsidRPr="00A524C2">
        <w:rPr>
          <w:rFonts w:ascii="Georgia" w:hAnsi="Georgia"/>
          <w:b/>
          <w:color w:val="000000"/>
          <w:sz w:val="20"/>
          <w:szCs w:val="20"/>
          <w:shd w:val="clear" w:color="auto" w:fill="FCFAF4"/>
        </w:rPr>
        <w:t>плавлением.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Итак, когда вода находилась в твердом состоянии она меняла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форму?(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переливаем воду в разные емкости, тем самым демонстрируем изменение формы воды в жидком состоянии)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Что вы видим? Правильно, вода в жидком состоянии может менять форму, это состояние называется текучестью.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Чтобы вода перешла из жидкости в газообразное состояние нам нужно ее нагреть, изменить ее температуру.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>А что такое температура?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 w:rsidRPr="00392245">
        <w:rPr>
          <w:rFonts w:ascii="Georgia" w:hAnsi="Georgia"/>
          <w:b/>
          <w:color w:val="000000"/>
          <w:sz w:val="20"/>
          <w:szCs w:val="20"/>
          <w:shd w:val="clear" w:color="auto" w:fill="FCFAF4"/>
        </w:rPr>
        <w:t>Отгадайте загадку:</w:t>
      </w: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Мы согрели самовар, а под чашкой вьется (пар)?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Пар-это вода в газообразном состоянии. Приведите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примеры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когда бывает пар?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lastRenderedPageBreak/>
        <w:t xml:space="preserve">Давайте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посмотрим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как это происходит: нагреем небольшое количество воды до полного или частичного испарения. У нас с вами имеются две колбы с одинаковым уровнем жидкости. Нагреваем до полного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испарения( одна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колба закрыта).Что вы ведете?</w:t>
      </w:r>
    </w:p>
    <w:p w:rsidR="00F26BA9" w:rsidRDefault="00F26BA9" w:rsidP="00F26BA9">
      <w:pPr>
        <w:spacing w:after="0"/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Вода в открытой колбе превратилась в пар и полностью исчезла, а в колбе №2 мы видим,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что  вода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превратившись в газообразную форму заняла весь объем колбы. Значит пар занимает весь представленный ему объем.</w:t>
      </w:r>
    </w:p>
    <w:p w:rsidR="00F26BA9" w:rsidRDefault="00F26BA9" w:rsidP="00F26BA9">
      <w:pPr>
        <w:rPr>
          <w:rFonts w:ascii="Georgia" w:hAnsi="Georgia"/>
          <w:color w:val="000000"/>
          <w:sz w:val="20"/>
          <w:szCs w:val="20"/>
          <w:shd w:val="clear" w:color="auto" w:fill="FCFAF4"/>
        </w:rPr>
      </w:pPr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В чем различия </w:t>
      </w:r>
      <w:proofErr w:type="gramStart"/>
      <w:r>
        <w:rPr>
          <w:rFonts w:ascii="Georgia" w:hAnsi="Georgia"/>
          <w:color w:val="000000"/>
          <w:sz w:val="20"/>
          <w:szCs w:val="20"/>
          <w:shd w:val="clear" w:color="auto" w:fill="FCFAF4"/>
        </w:rPr>
        <w:t>воды</w:t>
      </w:r>
      <w:proofErr w:type="gramEnd"/>
      <w:r>
        <w:rPr>
          <w:rFonts w:ascii="Georgia" w:hAnsi="Georgia"/>
          <w:color w:val="000000"/>
          <w:sz w:val="20"/>
          <w:szCs w:val="20"/>
          <w:shd w:val="clear" w:color="auto" w:fill="FCFAF4"/>
        </w:rPr>
        <w:t xml:space="preserve"> находящейся в разных состояниях?</w:t>
      </w:r>
    </w:p>
    <w:p w:rsidR="00F26BA9" w:rsidRPr="00A524C2" w:rsidRDefault="00F26BA9" w:rsidP="00F26BA9">
      <w:pPr>
        <w:rPr>
          <w:rFonts w:ascii="Georgia" w:hAnsi="Georgia"/>
          <w:i/>
          <w:color w:val="000000"/>
          <w:sz w:val="20"/>
          <w:szCs w:val="20"/>
          <w:shd w:val="clear" w:color="auto" w:fill="FCFAF4"/>
        </w:rPr>
      </w:pPr>
      <w:r w:rsidRPr="00A524C2">
        <w:rPr>
          <w:rFonts w:ascii="Georgia" w:hAnsi="Georgia"/>
          <w:i/>
          <w:color w:val="000000"/>
          <w:sz w:val="20"/>
          <w:szCs w:val="20"/>
          <w:shd w:val="clear" w:color="auto" w:fill="FCFAF4"/>
        </w:rPr>
        <w:t xml:space="preserve">Заполняется 3 столбец таблицы </w:t>
      </w:r>
      <w:proofErr w:type="gramStart"/>
      <w:r w:rsidRPr="00A524C2">
        <w:rPr>
          <w:rFonts w:ascii="Georgia" w:hAnsi="Georgia"/>
          <w:i/>
          <w:color w:val="000000"/>
          <w:sz w:val="20"/>
          <w:szCs w:val="20"/>
          <w:shd w:val="clear" w:color="auto" w:fill="FCFAF4"/>
        </w:rPr>
        <w:t>ЗХУ.(</w:t>
      </w:r>
      <w:proofErr w:type="gramEnd"/>
      <w:r w:rsidRPr="00A524C2">
        <w:rPr>
          <w:rFonts w:ascii="Georgia" w:hAnsi="Georgia"/>
          <w:i/>
          <w:color w:val="000000"/>
          <w:sz w:val="20"/>
          <w:szCs w:val="20"/>
          <w:shd w:val="clear" w:color="auto" w:fill="FCFAF4"/>
        </w:rPr>
        <w:t xml:space="preserve"> что вы сегодня узнали нового на уроке? Запишите в последний столбец)</w:t>
      </w:r>
    </w:p>
    <w:p w:rsidR="00F26BA9" w:rsidRPr="00A524C2" w:rsidRDefault="00F26BA9" w:rsidP="00F26BA9">
      <w:pPr>
        <w:rPr>
          <w:rFonts w:ascii="Georgia" w:hAnsi="Georgia"/>
          <w:b/>
          <w:color w:val="000000"/>
          <w:sz w:val="20"/>
          <w:szCs w:val="20"/>
          <w:shd w:val="clear" w:color="auto" w:fill="FCFAF4"/>
        </w:rPr>
      </w:pPr>
      <w:r w:rsidRPr="00A524C2">
        <w:rPr>
          <w:rFonts w:ascii="Georgia" w:hAnsi="Georgia"/>
          <w:b/>
          <w:color w:val="000000"/>
          <w:sz w:val="20"/>
          <w:szCs w:val="20"/>
          <w:shd w:val="clear" w:color="auto" w:fill="FCFAF4"/>
        </w:rPr>
        <w:t>Рефлексия:</w:t>
      </w:r>
    </w:p>
    <w:p w:rsidR="00F26BA9" w:rsidRPr="00D818A6" w:rsidRDefault="00F26BA9" w:rsidP="00F26BA9">
      <w:pPr>
        <w:rPr>
          <w:rFonts w:ascii="Times New Roman" w:hAnsi="Times New Roman" w:cs="Times New Roman"/>
          <w:bCs/>
          <w:szCs w:val="38"/>
          <w:shd w:val="clear" w:color="auto" w:fill="FFFFFF"/>
        </w:rPr>
      </w:pPr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t>Вода… Разве это не счастье</w:t>
      </w:r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br/>
        <w:t xml:space="preserve">В зной прохладу ее </w:t>
      </w:r>
      <w:proofErr w:type="gramStart"/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t>ощутить?</w:t>
      </w:r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br/>
        <w:t>Оказавшись</w:t>
      </w:r>
      <w:proofErr w:type="gramEnd"/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t xml:space="preserve"> у жажды во власти,</w:t>
      </w:r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br/>
        <w:t>Силу чистой воды оценить.</w:t>
      </w:r>
    </w:p>
    <w:p w:rsidR="00F26BA9" w:rsidRDefault="00F26BA9" w:rsidP="00F26BA9">
      <w:pPr>
        <w:rPr>
          <w:rFonts w:ascii="Times New Roman" w:hAnsi="Times New Roman" w:cs="Times New Roman"/>
          <w:bCs/>
          <w:szCs w:val="38"/>
          <w:shd w:val="clear" w:color="auto" w:fill="FFFFFF"/>
        </w:rPr>
      </w:pPr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t xml:space="preserve">Так давайте ценить это </w:t>
      </w:r>
      <w:proofErr w:type="gramStart"/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t>чудо,</w:t>
      </w:r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br/>
        <w:t>Чтоб</w:t>
      </w:r>
      <w:proofErr w:type="gramEnd"/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t xml:space="preserve"> с водою в гармонии жить.</w:t>
      </w:r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br/>
        <w:t>А она с благодарностью будет</w:t>
      </w:r>
      <w:r w:rsidRPr="00D818A6">
        <w:rPr>
          <w:rFonts w:ascii="Times New Roman" w:hAnsi="Times New Roman" w:cs="Times New Roman"/>
          <w:bCs/>
          <w:szCs w:val="38"/>
          <w:shd w:val="clear" w:color="auto" w:fill="FFFFFF"/>
        </w:rPr>
        <w:br/>
        <w:t>Нам любовью за это платить!</w:t>
      </w:r>
    </w:p>
    <w:p w:rsidR="00F26BA9" w:rsidRDefault="00F26BA9" w:rsidP="00F26BA9">
      <w:pPr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 w:rsidRPr="00D818A6"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Про воду писали поэты, про воду, сочиняли пословицы, поговорки, загадки. </w:t>
      </w: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Давайте и мы тоже сочиним стихотворение про воду «</w:t>
      </w:r>
      <w:proofErr w:type="spellStart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Синквейн</w:t>
      </w:r>
      <w:proofErr w:type="spellEnd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». В 5 строк, </w:t>
      </w:r>
    </w:p>
    <w:p w:rsidR="00F26BA9" w:rsidRDefault="00F26BA9" w:rsidP="00F26BA9">
      <w:pPr>
        <w:spacing w:after="0"/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Первая строка название темы одним словом, </w:t>
      </w:r>
      <w:proofErr w:type="gramStart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Что</w:t>
      </w:r>
      <w:proofErr w:type="gramEnd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сегодня мы изучали? Правильно, записываем первое слово у всех будет: вода.</w:t>
      </w:r>
    </w:p>
    <w:p w:rsidR="00F26BA9" w:rsidRDefault="00F26BA9" w:rsidP="00F26BA9">
      <w:pPr>
        <w:spacing w:after="0"/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Вторая строка описание темы в двух </w:t>
      </w:r>
      <w:proofErr w:type="gramStart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словах например</w:t>
      </w:r>
      <w:proofErr w:type="gramEnd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: Живительная влага. </w:t>
      </w:r>
    </w:p>
    <w:p w:rsidR="00F26BA9" w:rsidRDefault="00F26BA9" w:rsidP="00F26BA9">
      <w:pPr>
        <w:spacing w:after="0"/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Третья строка описание важного в теме тремя словами: Твердая, жидкая, газообразная.</w:t>
      </w:r>
    </w:p>
    <w:p w:rsidR="00F26BA9" w:rsidRDefault="00F26BA9" w:rsidP="00F26BA9">
      <w:pPr>
        <w:spacing w:after="0"/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Четвертая строка фраза из четырех слов показывающая отношение к теме: Без воды нет жизни. Пятая строка синоним, который повторяет суть темы: Вода- это жизнь.</w:t>
      </w:r>
    </w:p>
    <w:p w:rsidR="00F26BA9" w:rsidRDefault="00F26BA9" w:rsidP="00F26BA9">
      <w:pPr>
        <w:spacing w:after="0"/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А теперь, представьте, что вы находитесь на литературном кружке, где присутствуют великие поэты как Пушкин, Лермонтов, и вы начинающие поэты зачитываете свои </w:t>
      </w:r>
      <w:proofErr w:type="gramStart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шедевры.(</w:t>
      </w:r>
      <w:proofErr w:type="gramEnd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на интерактивной доске фото поэтов)</w:t>
      </w:r>
    </w:p>
    <w:p w:rsidR="00F26BA9" w:rsidRDefault="00F26BA9" w:rsidP="00F26BA9">
      <w:pPr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 w:rsidRPr="00BF734D">
        <w:rPr>
          <w:rFonts w:ascii="Georgia" w:hAnsi="Georgia" w:cs="Times New Roman"/>
          <w:b/>
          <w:bCs/>
          <w:sz w:val="20"/>
          <w:szCs w:val="38"/>
          <w:shd w:val="clear" w:color="auto" w:fill="FFFFFF"/>
        </w:rPr>
        <w:t>Подведение итогов урока:</w:t>
      </w: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Д\з. Если вы выполните домашнее задание на странице 53, №2, то вы </w:t>
      </w:r>
      <w:proofErr w:type="gramStart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узнаете</w:t>
      </w:r>
      <w:proofErr w:type="gramEnd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о чем пойдет речь на следующем уроке.</w:t>
      </w:r>
    </w:p>
    <w:p w:rsidR="00F26BA9" w:rsidRPr="00BF734D" w:rsidRDefault="00F26BA9" w:rsidP="00F26BA9">
      <w:pPr>
        <w:rPr>
          <w:rFonts w:ascii="Georgia" w:hAnsi="Georgia" w:cs="Times New Roman"/>
          <w:b/>
          <w:bCs/>
          <w:sz w:val="20"/>
          <w:szCs w:val="38"/>
          <w:shd w:val="clear" w:color="auto" w:fill="FFFFFF"/>
        </w:rPr>
      </w:pPr>
      <w:r w:rsidRPr="00BF734D">
        <w:rPr>
          <w:rFonts w:ascii="Georgia" w:hAnsi="Georgia" w:cs="Times New Roman"/>
          <w:b/>
          <w:bCs/>
          <w:sz w:val="20"/>
          <w:szCs w:val="38"/>
          <w:shd w:val="clear" w:color="auto" w:fill="FFFFFF"/>
        </w:rPr>
        <w:t>Рефлексия на конец урока:</w:t>
      </w:r>
    </w:p>
    <w:p w:rsidR="00F26BA9" w:rsidRDefault="00F26BA9" w:rsidP="00F26BA9">
      <w:pPr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Сейчас мы берем кораблики, </w:t>
      </w:r>
      <w:proofErr w:type="gramStart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которые  делали</w:t>
      </w:r>
      <w:proofErr w:type="gramEnd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на уроке труда и клеем на парус корабля смайлик – настроение, которое сопровождало вас весь урок.</w:t>
      </w:r>
    </w:p>
    <w:p w:rsidR="00F26BA9" w:rsidRDefault="00F26BA9" w:rsidP="00F26BA9">
      <w:pPr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                           </w:t>
      </w:r>
      <w:r>
        <w:rPr>
          <w:rFonts w:ascii="Georgia" w:hAnsi="Georgia" w:cs="Times New Roman"/>
          <w:bCs/>
          <w:noProof/>
          <w:sz w:val="20"/>
          <w:szCs w:val="38"/>
          <w:shd w:val="clear" w:color="auto" w:fill="FFFFFF"/>
          <w:lang w:eastAsia="ru-RU"/>
        </w:rPr>
        <w:drawing>
          <wp:inline distT="0" distB="0" distL="0" distR="0" wp14:anchorId="3FFE0BD1" wp14:editId="101816FD">
            <wp:extent cx="498841" cy="436970"/>
            <wp:effectExtent l="19050" t="0" r="0" b="0"/>
            <wp:docPr id="1" name="Рисунок 0" descr="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08" cy="43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                 </w:t>
      </w:r>
      <w:r>
        <w:rPr>
          <w:rFonts w:ascii="Georgia" w:hAnsi="Georgia" w:cs="Times New Roman"/>
          <w:bCs/>
          <w:noProof/>
          <w:sz w:val="20"/>
          <w:szCs w:val="38"/>
          <w:shd w:val="clear" w:color="auto" w:fill="FFFFFF"/>
          <w:lang w:eastAsia="ru-RU"/>
        </w:rPr>
        <w:drawing>
          <wp:inline distT="0" distB="0" distL="0" distR="0" wp14:anchorId="07369505" wp14:editId="53FFA1A1">
            <wp:extent cx="458380" cy="371446"/>
            <wp:effectExtent l="19050" t="0" r="0" b="0"/>
            <wp:docPr id="2" name="Рисунок 1" descr="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71" cy="37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                   </w:t>
      </w:r>
      <w:r>
        <w:rPr>
          <w:rFonts w:ascii="Georgia" w:hAnsi="Georgia" w:cs="Times New Roman"/>
          <w:bCs/>
          <w:noProof/>
          <w:sz w:val="20"/>
          <w:szCs w:val="38"/>
          <w:shd w:val="clear" w:color="auto" w:fill="FFFFFF"/>
          <w:lang w:eastAsia="ru-RU"/>
        </w:rPr>
        <w:drawing>
          <wp:inline distT="0" distB="0" distL="0" distR="0" wp14:anchorId="10E87BE7" wp14:editId="41E5FB4C">
            <wp:extent cx="442196" cy="377583"/>
            <wp:effectExtent l="0" t="0" r="0" b="0"/>
            <wp:docPr id="3" name="Рисунок 2" descr="335905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59054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51" cy="3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BA9" w:rsidRDefault="00F26BA9" w:rsidP="00F26BA9">
      <w:pPr>
        <w:rPr>
          <w:rFonts w:ascii="Georgia" w:hAnsi="Georgia" w:cs="Times New Roman"/>
          <w:bCs/>
          <w:sz w:val="20"/>
          <w:szCs w:val="38"/>
          <w:shd w:val="clear" w:color="auto" w:fill="FFFFFF"/>
        </w:rPr>
      </w:pPr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И запускаем наши кораблики в воду </w:t>
      </w:r>
      <w:proofErr w:type="gramStart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>( макет</w:t>
      </w:r>
      <w:proofErr w:type="gramEnd"/>
      <w:r>
        <w:rPr>
          <w:rFonts w:ascii="Georgia" w:hAnsi="Georgia" w:cs="Times New Roman"/>
          <w:bCs/>
          <w:sz w:val="20"/>
          <w:szCs w:val="38"/>
          <w:shd w:val="clear" w:color="auto" w:fill="FFFFFF"/>
        </w:rPr>
        <w:t xml:space="preserve"> пруда).</w:t>
      </w:r>
    </w:p>
    <w:p w:rsidR="007453CE" w:rsidRDefault="007453CE"/>
    <w:sectPr w:rsidR="0074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60DB6"/>
    <w:multiLevelType w:val="hybridMultilevel"/>
    <w:tmpl w:val="BF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5B"/>
    <w:rsid w:val="001E3F6B"/>
    <w:rsid w:val="007453CE"/>
    <w:rsid w:val="00E65B5B"/>
    <w:rsid w:val="00F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B0A7E-AD1D-4D80-BE68-97940DEA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3534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4</cp:revision>
  <dcterms:created xsi:type="dcterms:W3CDTF">2015-10-24T15:23:00Z</dcterms:created>
  <dcterms:modified xsi:type="dcterms:W3CDTF">2015-10-24T15:26:00Z</dcterms:modified>
</cp:coreProperties>
</file>