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6EC" w:rsidRPr="002A78EB" w:rsidRDefault="009866EC" w:rsidP="009866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A78EB">
        <w:rPr>
          <w:rFonts w:ascii="Times New Roman" w:hAnsi="Times New Roman" w:cs="Times New Roman"/>
          <w:color w:val="000000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№30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Тема: Контрольная работа №2</w:t>
      </w:r>
    </w:p>
    <w:p w:rsidR="009866EC" w:rsidRPr="002A78EB" w:rsidRDefault="009866EC" w:rsidP="00986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Нелинейные неравенства с двумя переменными и их системы</w:t>
      </w:r>
    </w:p>
    <w:p w:rsidR="009866EC" w:rsidRPr="002A78EB" w:rsidRDefault="009866EC" w:rsidP="00986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Цели урока:</w:t>
      </w:r>
    </w:p>
    <w:p w:rsidR="009866EC" w:rsidRPr="002A78EB" w:rsidRDefault="009866EC" w:rsidP="009866E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78EB">
        <w:rPr>
          <w:rFonts w:ascii="Times New Roman" w:hAnsi="Times New Roman" w:cs="Times New Roman"/>
          <w:sz w:val="28"/>
          <w:szCs w:val="28"/>
        </w:rPr>
        <w:t>Образовательные:  проверить</w:t>
      </w:r>
      <w:proofErr w:type="gramEnd"/>
      <w:r w:rsidRPr="002A78EB">
        <w:rPr>
          <w:rFonts w:ascii="Times New Roman" w:hAnsi="Times New Roman" w:cs="Times New Roman"/>
          <w:sz w:val="28"/>
          <w:szCs w:val="28"/>
        </w:rPr>
        <w:t xml:space="preserve">  умения и нав</w:t>
      </w:r>
      <w:r>
        <w:rPr>
          <w:rFonts w:ascii="Times New Roman" w:hAnsi="Times New Roman" w:cs="Times New Roman"/>
          <w:sz w:val="28"/>
          <w:szCs w:val="28"/>
        </w:rPr>
        <w:t>ыки решения систем нелинейных неравенств с одной переменной; решения</w:t>
      </w:r>
      <w:r w:rsidRPr="00E24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нелинейных неравенств с двумя переменными</w:t>
      </w:r>
      <w:r w:rsidRPr="002A78E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решать системы нелинейные неравенств с двумя переменными; </w:t>
      </w:r>
    </w:p>
    <w:p w:rsidR="009866EC" w:rsidRPr="002A78EB" w:rsidRDefault="009866EC" w:rsidP="009866EC">
      <w:pPr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 xml:space="preserve">Развивающие: развитие логического </w:t>
      </w:r>
      <w:proofErr w:type="gramStart"/>
      <w:r w:rsidRPr="002A78EB">
        <w:rPr>
          <w:rFonts w:ascii="Times New Roman" w:hAnsi="Times New Roman" w:cs="Times New Roman"/>
          <w:sz w:val="28"/>
          <w:szCs w:val="28"/>
        </w:rPr>
        <w:t>мышления,  критического</w:t>
      </w:r>
      <w:proofErr w:type="gramEnd"/>
      <w:r w:rsidRPr="002A78EB">
        <w:rPr>
          <w:rFonts w:ascii="Times New Roman" w:hAnsi="Times New Roman" w:cs="Times New Roman"/>
          <w:sz w:val="28"/>
          <w:szCs w:val="28"/>
        </w:rPr>
        <w:t xml:space="preserve"> мышления, познавательного интереса, развитие умений сравнивать и обобщать;</w:t>
      </w:r>
    </w:p>
    <w:p w:rsidR="009866EC" w:rsidRPr="002A78EB" w:rsidRDefault="009866EC" w:rsidP="009866EC">
      <w:pPr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Воспитательные: воспитание патриотизма, эстетической культуры, настойчивости в достижении поставленных целей.</w:t>
      </w:r>
    </w:p>
    <w:p w:rsidR="009866EC" w:rsidRPr="002A78EB" w:rsidRDefault="009866EC" w:rsidP="009866EC">
      <w:pPr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Оборудование и наглядные пособия: раздаточный материал.</w:t>
      </w:r>
    </w:p>
    <w:p w:rsidR="009866EC" w:rsidRPr="002A78EB" w:rsidRDefault="009866EC" w:rsidP="009866EC">
      <w:pPr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Методы: практические.</w:t>
      </w:r>
    </w:p>
    <w:p w:rsidR="009866EC" w:rsidRPr="002A78EB" w:rsidRDefault="009866EC" w:rsidP="009866EC">
      <w:pPr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Тип урока: урок контроля знаний</w:t>
      </w:r>
    </w:p>
    <w:p w:rsidR="009866EC" w:rsidRPr="002A78EB" w:rsidRDefault="009866EC" w:rsidP="009866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Основные понятия, термины:</w:t>
      </w:r>
      <w:r w:rsidRPr="00E24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нелинейные уравнения с двумя переменными, решить систему уравнений, способ подстановки, графический способ, алгебраического сложения.</w:t>
      </w:r>
    </w:p>
    <w:p w:rsidR="009866EC" w:rsidRPr="002A78EB" w:rsidRDefault="009866EC" w:rsidP="009866EC">
      <w:pPr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.</w:t>
      </w:r>
    </w:p>
    <w:p w:rsidR="009866EC" w:rsidRPr="002A78EB" w:rsidRDefault="009866EC" w:rsidP="009866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Ход урока</w:t>
      </w:r>
    </w:p>
    <w:p w:rsidR="009866EC" w:rsidRPr="002A78EB" w:rsidRDefault="009866EC" w:rsidP="009866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78EB">
        <w:rPr>
          <w:rFonts w:ascii="Times New Roman" w:hAnsi="Times New Roman" w:cs="Times New Roman"/>
          <w:sz w:val="28"/>
          <w:szCs w:val="28"/>
        </w:rPr>
        <w:t>.Организационный момент.</w:t>
      </w:r>
    </w:p>
    <w:p w:rsidR="009866EC" w:rsidRPr="002A78EB" w:rsidRDefault="009866EC" w:rsidP="009866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Постановка целей и задач урока.</w:t>
      </w:r>
    </w:p>
    <w:p w:rsidR="009866EC" w:rsidRPr="002A78EB" w:rsidRDefault="009866EC" w:rsidP="009866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Организация учащихся на выполнение контрольной работы.</w:t>
      </w:r>
    </w:p>
    <w:p w:rsidR="009866EC" w:rsidRPr="002A78EB" w:rsidRDefault="009866EC" w:rsidP="009866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A78EB">
        <w:rPr>
          <w:rFonts w:ascii="Times New Roman" w:hAnsi="Times New Roman" w:cs="Times New Roman"/>
          <w:sz w:val="28"/>
          <w:szCs w:val="28"/>
        </w:rPr>
        <w:t>.Выполнение контрольной работы</w:t>
      </w:r>
    </w:p>
    <w:p w:rsidR="009866EC" w:rsidRDefault="009866EC" w:rsidP="009866E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2A78EB">
        <w:rPr>
          <w:rFonts w:ascii="Times New Roman" w:hAnsi="Times New Roman" w:cs="Times New Roman"/>
          <w:sz w:val="28"/>
          <w:szCs w:val="28"/>
        </w:rPr>
        <w:t xml:space="preserve"> контрольной</w:t>
      </w:r>
      <w:proofErr w:type="gramEnd"/>
      <w:r w:rsidRPr="002A78EB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по 2 вариантам (карточки)</w:t>
      </w:r>
    </w:p>
    <w:p w:rsidR="009866EC" w:rsidRPr="00394264" w:rsidRDefault="009866EC" w:rsidP="00986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866EC" w:rsidRDefault="009866EC" w:rsidP="00986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систему неравенств</w:t>
      </w:r>
    </w:p>
    <w:p w:rsidR="009866EC" w:rsidRDefault="009866EC" w:rsidP="009866EC">
      <w:pPr>
        <w:pStyle w:val="a3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7F53D" wp14:editId="48F8102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5719" cy="371475"/>
                <wp:effectExtent l="19050" t="0" r="12065" b="28575"/>
                <wp:wrapNone/>
                <wp:docPr id="33" name="Левая фигурная скоб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1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19FEF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3" o:spid="_x0000_s1026" type="#_x0000_t87" style="position:absolute;margin-left:0;margin-top:.7pt;width:3.6pt;height:29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" adj="222" strokecolor="#5b9bd5 [3204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0B70E" wp14:editId="1DCB7CD7">
                <wp:simplePos x="0" y="0"/>
                <wp:positionH relativeFrom="column">
                  <wp:posOffset>1091565</wp:posOffset>
                </wp:positionH>
                <wp:positionV relativeFrom="paragraph">
                  <wp:posOffset>59690</wp:posOffset>
                </wp:positionV>
                <wp:extent cx="45719" cy="371475"/>
                <wp:effectExtent l="19050" t="0" r="12065" b="28575"/>
                <wp:wrapNone/>
                <wp:docPr id="7" name="Ле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1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E956A" id="Левая фигурная скобка 7" o:spid="_x0000_s1026" type="#_x0000_t87" style="position:absolute;margin-left:85.95pt;margin-top:4.7pt;width:3.6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" adj="222" strokecolor="#5b9bd5 [3204]" strokeweight=".5pt">
                <v:stroke joinstyle="miter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>а)  х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                            б)</w:t>
      </w:r>
      <w:r w:rsidRPr="003935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4х-8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9866EC" w:rsidRPr="00691739" w:rsidRDefault="009866EC" w:rsidP="009866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2х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-5х-7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                       х(х-5)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9866EC" w:rsidRDefault="009866EC" w:rsidP="00986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неравенство с двумя переменными</w:t>
      </w:r>
    </w:p>
    <w:p w:rsidR="009866EC" w:rsidRPr="00394264" w:rsidRDefault="009866EC" w:rsidP="009866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у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+5;            б) у-х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6    </w:t>
      </w:r>
    </w:p>
    <w:p w:rsidR="009866EC" w:rsidRDefault="009866EC" w:rsidP="00986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 решение системы нелинейных неравенств с двумя переменными</w:t>
      </w:r>
    </w:p>
    <w:p w:rsidR="009866EC" w:rsidRDefault="009866EC" w:rsidP="009866EC">
      <w:pPr>
        <w:pStyle w:val="a3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0F530" wp14:editId="484AE4F0">
                <wp:simplePos x="0" y="0"/>
                <wp:positionH relativeFrom="column">
                  <wp:posOffset>872490</wp:posOffset>
                </wp:positionH>
                <wp:positionV relativeFrom="paragraph">
                  <wp:posOffset>27940</wp:posOffset>
                </wp:positionV>
                <wp:extent cx="45719" cy="400050"/>
                <wp:effectExtent l="19050" t="0" r="12065" b="19050"/>
                <wp:wrapNone/>
                <wp:docPr id="30" name="Левая фигурная скоб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6FF80" id="Левая фигурная скобка 30" o:spid="_x0000_s1026" type="#_x0000_t87" style="position:absolute;margin-left:68.7pt;margin-top:2.2pt;width:3.6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" adj="206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9866EC" w:rsidRPr="00394264" w:rsidRDefault="009866EC" w:rsidP="009866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+у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49</w:t>
      </w:r>
    </w:p>
    <w:p w:rsidR="009866EC" w:rsidRPr="00932BA9" w:rsidRDefault="009866EC" w:rsidP="00986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область определения функции</w:t>
      </w:r>
    </w:p>
    <w:p w:rsidR="009866EC" w:rsidRDefault="009866EC" w:rsidP="009866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 неравенство</w:t>
      </w:r>
    </w:p>
    <w:p w:rsidR="009866EC" w:rsidRPr="00394264" w:rsidRDefault="009866EC" w:rsidP="009866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426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+17</w:t>
      </w:r>
      <w:r w:rsidRPr="0039426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+ 1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39426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9426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>+15)</w:t>
      </w:r>
    </w:p>
    <w:p w:rsidR="009866EC" w:rsidRDefault="009866EC" w:rsidP="00986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6EC" w:rsidRPr="00394264" w:rsidRDefault="009866EC" w:rsidP="00986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9866EC" w:rsidRPr="00394264" w:rsidRDefault="009866EC" w:rsidP="009866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66EC" w:rsidRDefault="009866EC" w:rsidP="009866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систему неравенств</w:t>
      </w:r>
    </w:p>
    <w:p w:rsidR="009866EC" w:rsidRDefault="009866EC" w:rsidP="009866EC">
      <w:pPr>
        <w:pStyle w:val="a3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DB55C" wp14:editId="66637305">
                <wp:simplePos x="0" y="0"/>
                <wp:positionH relativeFrom="column">
                  <wp:posOffset>2606040</wp:posOffset>
                </wp:positionH>
                <wp:positionV relativeFrom="paragraph">
                  <wp:posOffset>27940</wp:posOffset>
                </wp:positionV>
                <wp:extent cx="45719" cy="371475"/>
                <wp:effectExtent l="19050" t="0" r="12065" b="28575"/>
                <wp:wrapNone/>
                <wp:docPr id="35" name="Левая фигурная скоб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1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49936" id="Левая фигурная скобка 35" o:spid="_x0000_s1026" type="#_x0000_t87" style="position:absolute;margin-left:205.2pt;margin-top:2.2pt;width:3.6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" adj="222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0768A" wp14:editId="141038F1">
                <wp:simplePos x="0" y="0"/>
                <wp:positionH relativeFrom="column">
                  <wp:posOffset>1024890</wp:posOffset>
                </wp:positionH>
                <wp:positionV relativeFrom="paragraph">
                  <wp:posOffset>59690</wp:posOffset>
                </wp:positionV>
                <wp:extent cx="45719" cy="371475"/>
                <wp:effectExtent l="19050" t="0" r="12065" b="28575"/>
                <wp:wrapNone/>
                <wp:docPr id="31" name="Левая фигурная скоб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71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A66A7" id="Левая фигурная скобка 31" o:spid="_x0000_s1026" type="#_x0000_t87" style="position:absolute;margin-left:80.7pt;margin-top:4.7pt;width:3.6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" adj="222" strokecolor="#5b9bd5 [3204]" strokeweight=".5pt">
                <v:stroke joinstyle="miter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х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                       б) 2х +2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9866EC" w:rsidRPr="00691739" w:rsidRDefault="009866EC" w:rsidP="009866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+5х-6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                 х(х-4)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&gt;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0</w:t>
      </w:r>
    </w:p>
    <w:p w:rsidR="009866EC" w:rsidRDefault="009866EC" w:rsidP="009866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неравенство с двумя переменными</w:t>
      </w:r>
    </w:p>
    <w:p w:rsidR="009866EC" w:rsidRPr="00394264" w:rsidRDefault="009866EC" w:rsidP="009866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у</w:t>
      </w:r>
      <m:oMath>
        <m:r>
          <w:rPr>
            <w:rFonts w:ascii="Cambria Math" w:hAnsi="Cambria Math" w:cs="Times New Roman"/>
            <w:sz w:val="28"/>
            <w:szCs w:val="28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</w:rPr>
        <w:t>- 4;               б) у-х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7  </w:t>
      </w:r>
    </w:p>
    <w:p w:rsidR="009866EC" w:rsidRDefault="009866EC" w:rsidP="009866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 решение системы нелинейных неравенств с двумя переменными</w:t>
      </w:r>
    </w:p>
    <w:p w:rsidR="009866EC" w:rsidRDefault="009866EC" w:rsidP="009866EC">
      <w:pPr>
        <w:pStyle w:val="a3"/>
        <w:ind w:left="14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540DA" wp14:editId="4075DA17">
                <wp:simplePos x="0" y="0"/>
                <wp:positionH relativeFrom="column">
                  <wp:posOffset>872490</wp:posOffset>
                </wp:positionH>
                <wp:positionV relativeFrom="paragraph">
                  <wp:posOffset>27940</wp:posOffset>
                </wp:positionV>
                <wp:extent cx="45719" cy="400050"/>
                <wp:effectExtent l="19050" t="0" r="12065" b="19050"/>
                <wp:wrapNone/>
                <wp:docPr id="32" name="Левая фигурная скобк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7DAFC" id="Левая фигурная скобка 32" o:spid="_x0000_s1026" type="#_x0000_t87" style="position:absolute;margin-left:68.7pt;margin-top:2.2pt;width:3.6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" adj="206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≥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- 4     </w:t>
      </w:r>
    </w:p>
    <w:p w:rsidR="009866EC" w:rsidRPr="00394264" w:rsidRDefault="009866EC" w:rsidP="009866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+у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28"/>
            <w:szCs w:val="28"/>
            <w:vertAlign w:val="superscript"/>
          </w:rPr>
          <m:t>≤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81</w:t>
      </w:r>
    </w:p>
    <w:p w:rsidR="009866EC" w:rsidRDefault="009866EC" w:rsidP="009866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область определения функции</w:t>
      </w:r>
    </w:p>
    <w:p w:rsidR="009866EC" w:rsidRDefault="009866EC" w:rsidP="009866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 неравенство</w:t>
      </w:r>
    </w:p>
    <w:p w:rsidR="009866EC" w:rsidRPr="006E40C4" w:rsidRDefault="009866EC" w:rsidP="009866EC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  <w:r w:rsidRPr="006E40C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9426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2682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C626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+7 </w:t>
      </w:r>
      <w:r w:rsidRPr="0039426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26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C62682">
        <w:rPr>
          <w:rFonts w:ascii="Times New Roman" w:hAnsi="Times New Roman" w:cs="Times New Roman"/>
          <w:sz w:val="28"/>
          <w:szCs w:val="28"/>
          <w:lang w:val="en-US"/>
        </w:rPr>
        <w:t xml:space="preserve">+ 4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Pr="00C626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9426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C6268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(3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+а)</w:t>
      </w:r>
    </w:p>
    <w:p w:rsidR="009866EC" w:rsidRPr="00C62682" w:rsidRDefault="009866EC" w:rsidP="009866E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866EC" w:rsidRPr="00C62682" w:rsidRDefault="009866EC" w:rsidP="009866EC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2A78E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6268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A78EB">
        <w:rPr>
          <w:rFonts w:ascii="Times New Roman" w:hAnsi="Times New Roman" w:cs="Times New Roman"/>
          <w:sz w:val="28"/>
          <w:szCs w:val="28"/>
        </w:rPr>
        <w:t>Итог</w:t>
      </w:r>
      <w:r w:rsidRPr="00C626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78EB">
        <w:rPr>
          <w:rFonts w:ascii="Times New Roman" w:hAnsi="Times New Roman" w:cs="Times New Roman"/>
          <w:sz w:val="28"/>
          <w:szCs w:val="28"/>
        </w:rPr>
        <w:t>урока</w:t>
      </w:r>
    </w:p>
    <w:p w:rsidR="009866EC" w:rsidRPr="002A78EB" w:rsidRDefault="009866EC" w:rsidP="009866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Рефлексия</w:t>
      </w:r>
    </w:p>
    <w:p w:rsidR="009866EC" w:rsidRPr="002A78EB" w:rsidRDefault="009866EC" w:rsidP="009866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- Какие задания оказались легкими?</w:t>
      </w:r>
    </w:p>
    <w:p w:rsidR="009866EC" w:rsidRPr="002A78EB" w:rsidRDefault="009866EC" w:rsidP="009866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- Какие задания для вас сложные?</w:t>
      </w:r>
    </w:p>
    <w:p w:rsidR="009866EC" w:rsidRPr="002A78EB" w:rsidRDefault="009866EC" w:rsidP="009866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- Какие задания не успели выполнить?</w:t>
      </w:r>
    </w:p>
    <w:p w:rsidR="009866EC" w:rsidRPr="002A78EB" w:rsidRDefault="009866EC" w:rsidP="009866EC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</w:rPr>
        <w:t>- Какую оценку вы бы себе поставили?</w:t>
      </w:r>
    </w:p>
    <w:p w:rsidR="009866EC" w:rsidRDefault="009866EC" w:rsidP="009866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2A78EB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.Домашнее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задание  </w:t>
      </w:r>
      <w:r w:rsidRPr="002A78EB">
        <w:rPr>
          <w:rFonts w:ascii="Times New Roman" w:hAnsi="Times New Roman" w:cs="Times New Roman"/>
          <w:sz w:val="28"/>
          <w:szCs w:val="28"/>
        </w:rPr>
        <w:t>повторить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78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читать стр.60-65</w:t>
      </w:r>
    </w:p>
    <w:p w:rsidR="00602308" w:rsidRDefault="00602308"/>
    <w:sectPr w:rsidR="0060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D1939"/>
    <w:multiLevelType w:val="hybridMultilevel"/>
    <w:tmpl w:val="0B60DE80"/>
    <w:lvl w:ilvl="0" w:tplc="3CF625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C5153E"/>
    <w:multiLevelType w:val="hybridMultilevel"/>
    <w:tmpl w:val="0B60DE80"/>
    <w:lvl w:ilvl="0" w:tplc="3CF625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C4"/>
    <w:rsid w:val="003C1EC4"/>
    <w:rsid w:val="00602308"/>
    <w:rsid w:val="0098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1D144-F950-438A-9971-81EFC28F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Шабунина</dc:creator>
  <cp:keywords/>
  <dc:description/>
  <cp:lastModifiedBy>Наталья Шабунина</cp:lastModifiedBy>
  <cp:revision>2</cp:revision>
  <dcterms:created xsi:type="dcterms:W3CDTF">2015-10-07T17:41:00Z</dcterms:created>
  <dcterms:modified xsi:type="dcterms:W3CDTF">2015-10-07T17:41:00Z</dcterms:modified>
</cp:coreProperties>
</file>