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4F" w:rsidRDefault="00C63C4F" w:rsidP="00D61C60">
      <w:pPr>
        <w:spacing w:after="0" w:line="300" w:lineRule="auto"/>
        <w:ind w:left="20" w:right="20" w:firstLine="7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Петрухно Валентина Ивановна.  </w:t>
      </w:r>
    </w:p>
    <w:p w:rsidR="00C63C4F" w:rsidRDefault="00C63C4F" w:rsidP="00C63C4F">
      <w:pPr>
        <w:spacing w:after="0" w:line="300" w:lineRule="auto"/>
        <w:ind w:left="20" w:right="20" w:firstLine="7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Учитель начальных классов.</w:t>
      </w:r>
    </w:p>
    <w:p w:rsidR="00C63C4F" w:rsidRDefault="00C63C4F" w:rsidP="00C63C4F">
      <w:pPr>
        <w:spacing w:after="0" w:line="300" w:lineRule="auto"/>
        <w:ind w:left="20" w:right="20" w:firstLine="7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Атбасарский район. Тимашёвская средняя школа.</w:t>
      </w:r>
    </w:p>
    <w:p w:rsidR="009F41F8" w:rsidRDefault="009F41F8" w:rsidP="009F41F8">
      <w:pPr>
        <w:spacing w:after="0" w:line="300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C63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ЦЕЛЕНАПРАВЛЕННАЯ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ПЕДАГОГИЧЕСКАЯ ДЕЯТЕЛЬНОСТЬ, </w:t>
      </w:r>
    </w:p>
    <w:p w:rsidR="009F41F8" w:rsidRDefault="009F41F8" w:rsidP="009F41F8">
      <w:pPr>
        <w:spacing w:after="0" w:line="300" w:lineRule="auto"/>
        <w:ind w:left="2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ОБЕСПЕЧИВАЮЩАЯ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ЭФФЕКТИВНОЕ ОСВОЕНИЕ СЛОВАРНОЙ </w:t>
      </w:r>
    </w:p>
    <w:p w:rsidR="009F41F8" w:rsidRDefault="009F41F8" w:rsidP="009F41F8">
      <w:pPr>
        <w:spacing w:after="0" w:line="300" w:lineRule="auto"/>
        <w:ind w:left="2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РАБОТЫ НА УРОКАХ РУССКОГО ЯЗЫКА</w:t>
      </w:r>
    </w:p>
    <w:p w:rsidR="003309D4" w:rsidRPr="003309D4" w:rsidRDefault="009F41F8" w:rsidP="003309D4">
      <w:pPr>
        <w:spacing w:after="0" w:line="300" w:lineRule="auto"/>
        <w:ind w:left="2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B5463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Начальное обучение</w:t>
      </w:r>
      <w:r w:rsidR="006B5463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важное время жизни для тех, кого мы называем будущие члены общества. То, как проходит этот особый период развития детей, может существенно отразиться на их дальнейшей судьбе и, в конечном счете, на судьбе общества</w:t>
      </w:r>
      <w:proofErr w:type="gramStart"/>
      <w:r w:rsidR="006B5463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="006B5463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призвана обеспечить формирование прочных навыков грамотного письма", - подчеркивается в Основных направлениях реформ общеобразовательной и профессиональной школ.</w:t>
      </w:r>
      <w:r w:rsid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3309D4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309D4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Словарная работа</w:t>
      </w:r>
      <w:r w:rsidR="003309D4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одна из проблем начальной школы. Если проблема не решена, то она превращается в тяжелый груз, который в ответственный момент жизни человека может его подвести.</w:t>
      </w:r>
    </w:p>
    <w:p w:rsidR="006B5463" w:rsidRPr="00D61C60" w:rsidRDefault="006B5463" w:rsidP="003309D4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научить детей видеть свои ошибки, выработать у них так называемую "орфографическую зоркость", добиться определенной самостоятельности орфографического мышления.</w:t>
      </w:r>
    </w:p>
    <w:p w:rsidR="009F41F8" w:rsidRPr="00B82BFF" w:rsidRDefault="006B5463" w:rsidP="00B82BFF">
      <w:pPr>
        <w:spacing w:after="540" w:line="30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 преследует различные</w:t>
      </w:r>
      <w:r w:rsidRPr="00D61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</w:t>
      </w:r>
      <w:r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разное</w:t>
      </w:r>
      <w:r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</w:t>
      </w:r>
      <w:r w:rsid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ие. Она может быть направлена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ознакомление </w:t>
      </w:r>
      <w:r w:rsidR="00D21594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лексическим значением новых для них слов</w:t>
      </w:r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(словосочетаний), значение которых дети понимают неправильно или неточно.</w:t>
      </w:r>
      <w:r w:rsidR="00D61C60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может преследовать цели грамматические: усвоение некоторых грамматических форм, образование которых вызывает у детей затруднения (например, родительный падеж существительных множественного числа</w:t>
      </w:r>
      <w:proofErr w:type="gramStart"/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2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proofErr w:type="gramEnd"/>
      <w:r w:rsidRPr="00B82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осков, но чулок; волос, голов, апельсинов, килограммов).</w:t>
      </w:r>
      <w:r w:rsidR="00D61C60" w:rsidRP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словарной работы зависит от того, проводится ли она планомерно и систематически на протяжении всех лет обучения или носит случайный характер, и насколько целесообразно она построена. Работа со словом должна являться обязательным компонентом в структуре урока по любому предмету, а не только по русскому языку.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F28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Словарно - орфографические занятия</w:t>
      </w:r>
      <w:r w:rsidR="00DB1F28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сводить только к заучиванию правописания слов с непроверяемыми орфограммами и бесконечной тренировке их написания. Словарно - орфографические упражнения будут эффективными и обеспечат прочное усвоение детьми правописания слов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F28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том случае, если применять разнообразные приёмы изучения и закрепления их и систематически проверять умение учащихся безошибочно писать изученные ими слова с непроверяемыми орфограммами</w:t>
      </w:r>
      <w:proofErr w:type="gramStart"/>
      <w:r w:rsidR="00DB1F28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DB1F28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орошо давать задания, которые направлены в комплексе и на усвоение орфографии, и на орфоэпическое произношение, и на правильное построение грамматических категорий, и на активизацию детского словаря, и на развитие связной речи</w:t>
      </w:r>
      <w:r w:rsidR="00DB1F28" w:rsidRPr="00D6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B1F28" w:rsidRPr="00D61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B1F28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трудные слова, изучаемые в начальной школе можно разделить по тематическим группам:</w:t>
      </w:r>
      <w:r w:rsidR="00D21594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Животные, школа, инструменты</w:t>
      </w:r>
      <w:proofErr w:type="gramStart"/>
      <w:r w:rsidR="00DB1F28" w:rsidRPr="00D61C6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B1F28" w:rsidRPr="00D61C60">
        <w:rPr>
          <w:rFonts w:ascii="Times New Roman" w:hAnsi="Times New Roman" w:cs="Times New Roman"/>
          <w:sz w:val="24"/>
          <w:szCs w:val="24"/>
        </w:rPr>
        <w:t>тицы, растения, месяцы и другие.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61F4A" w:rsidRPr="00D61C60">
        <w:rPr>
          <w:rFonts w:ascii="Times New Roman" w:hAnsi="Times New Roman" w:cs="Times New Roman"/>
          <w:sz w:val="24"/>
          <w:szCs w:val="24"/>
        </w:rPr>
        <w:t>М</w:t>
      </w:r>
      <w:r w:rsidR="00B26FD5" w:rsidRPr="00D61C60">
        <w:rPr>
          <w:rFonts w:ascii="Times New Roman" w:hAnsi="Times New Roman" w:cs="Times New Roman"/>
          <w:sz w:val="24"/>
          <w:szCs w:val="24"/>
        </w:rPr>
        <w:t>ожно выделить четыре этапа, способствующих качественному изменению навыка правописания непроверяемых и труднопроверяемых слов.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lastRenderedPageBreak/>
        <w:t xml:space="preserve">1. Подготовительный этап. 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 xml:space="preserve">Целью данного этапа является вооружение учащихся необходимыми теоретическими знаниями и практическими умениями. </w:t>
      </w:r>
      <w:r w:rsidR="00D61C60" w:rsidRP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На этом этапе формирования орфографического навыка решаются следующие задачи: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познакомить детей с непроверяемым словом, выяснить и уточнить его лексическое значение;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научить школьников орфоэпическому и орфографическому проговариванию данного слова;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 xml:space="preserve"> приступить к формированию умения осознано находить орфограмму, определять ее тип;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познакомить школьников с этимологической справкой к непроверяемому слову.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2. Ориентировочный этап.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На данном этапе учащиеся знакомятся со структурой орфографического действия, т.е. вплотную подводятся к решению вопроса о том, что нужно сделать, чтобы правильно написать непроверяемое слово. Перед младшими школьниками на этом этапе четко формулируется объект и цель действия. Так, объектом является непроверяемое слово, а целью правильность и осознанность его написания.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 xml:space="preserve"> 3. Закрепительный этап.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На этом этапе посредством применения различных упражнений вырабатываются такие качества орфографического навыка, как сознательность и правильность. На данном этапе этимологические сведения о слове следует повторять всякий раз, когда учащиеся нарушают правописание или нормы речевого употребления слова (корова образовано от кор – “рог”, огурец – от огур – “незрелый”). На данном этапе можно использовать разнообразные задания творческого характера, которые бы развивали ум, активизировали воображение и фантазию детей.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>4. Этап контроля и самоконтроля.</w:t>
      </w:r>
      <w:r w:rsidR="00CC0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26FD5" w:rsidRPr="00D61C60">
        <w:rPr>
          <w:rFonts w:ascii="Times New Roman" w:hAnsi="Times New Roman" w:cs="Times New Roman"/>
          <w:sz w:val="24"/>
          <w:szCs w:val="24"/>
        </w:rPr>
        <w:t xml:space="preserve">Необходимость данного этапа обусловлена самой сущностью орфографического навыка: </w:t>
      </w:r>
      <w:proofErr w:type="gramStart"/>
      <w:r w:rsidR="00B26FD5" w:rsidRPr="00D61C6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26FD5" w:rsidRPr="00D61C60">
        <w:rPr>
          <w:rFonts w:ascii="Times New Roman" w:hAnsi="Times New Roman" w:cs="Times New Roman"/>
          <w:sz w:val="24"/>
          <w:szCs w:val="24"/>
        </w:rPr>
        <w:t xml:space="preserve"> – первых, навык формируется в речевой деятельности (ее письменной форме), которая предполагает выполнение не только ряда грамматических упражнений, но и работ творческого характера, способствующих как речевому развитию учащихся, так и повышению грамотности выполняемых работ; во – вторых, сформированность навыка проявляется в том случае, когда написание изучаемой орфограммы становится для учащихся не целью, а средством в решении речевых задач. На этом этапе следует проводить диктанты, изложения и игры из занимательной грамматики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 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Одним из средств, обеспечивающих осмысленность  и прочность запоминания непроверяемых написаний, </w:t>
      </w:r>
      <w:r w:rsidR="00DB1F28" w:rsidRPr="003309D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B1F28" w:rsidRPr="003309D4">
        <w:rPr>
          <w:rFonts w:ascii="Times New Roman" w:hAnsi="Times New Roman" w:cs="Times New Roman"/>
          <w:bCs/>
          <w:sz w:val="24"/>
          <w:szCs w:val="24"/>
        </w:rPr>
        <w:t>этимологическая справка.</w:t>
      </w:r>
      <w:r w:rsidR="00DB1F28" w:rsidRPr="003309D4">
        <w:rPr>
          <w:rFonts w:ascii="Times New Roman" w:hAnsi="Times New Roman" w:cs="Times New Roman"/>
          <w:bCs/>
          <w:sz w:val="24"/>
          <w:szCs w:val="24"/>
        </w:rPr>
        <w:br/>
      </w:r>
      <w:r w:rsidR="00DB1F28" w:rsidRPr="00D61C6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B1F28" w:rsidRPr="00D61C60">
        <w:rPr>
          <w:rFonts w:ascii="Times New Roman" w:hAnsi="Times New Roman" w:cs="Times New Roman"/>
          <w:sz w:val="24"/>
          <w:szCs w:val="24"/>
        </w:rPr>
        <w:t>Содержит информацию о происхождении слова, его первоначальном значении, помогает «прояснить» ист</w:t>
      </w:r>
      <w:r w:rsidR="00B82BFF">
        <w:rPr>
          <w:rFonts w:ascii="Times New Roman" w:hAnsi="Times New Roman" w:cs="Times New Roman"/>
          <w:sz w:val="24"/>
          <w:szCs w:val="24"/>
        </w:rPr>
        <w:t>орический состав слова</w:t>
      </w:r>
      <w:proofErr w:type="gramStart"/>
      <w:r w:rsidR="00B82BFF">
        <w:rPr>
          <w:rFonts w:ascii="Times New Roman" w:hAnsi="Times New Roman" w:cs="Times New Roman"/>
          <w:sz w:val="24"/>
          <w:szCs w:val="24"/>
        </w:rPr>
        <w:t>.</w:t>
      </w:r>
      <w:r w:rsidR="00DB1F28" w:rsidRPr="003309D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B1F28" w:rsidRPr="003309D4">
        <w:rPr>
          <w:rFonts w:ascii="Times New Roman" w:hAnsi="Times New Roman" w:cs="Times New Roman"/>
          <w:sz w:val="24"/>
          <w:szCs w:val="24"/>
        </w:rPr>
        <w:t>апример</w:t>
      </w:r>
      <w:r w:rsidR="003309D4" w:rsidRPr="003309D4">
        <w:rPr>
          <w:rFonts w:ascii="Times New Roman" w:hAnsi="Times New Roman" w:cs="Times New Roman"/>
          <w:sz w:val="24"/>
          <w:szCs w:val="24"/>
        </w:rPr>
        <w:t xml:space="preserve"> </w:t>
      </w:r>
      <w:r w:rsidR="00DB1F28" w:rsidRPr="003309D4">
        <w:rPr>
          <w:rFonts w:ascii="Times New Roman" w:hAnsi="Times New Roman" w:cs="Times New Roman"/>
          <w:bCs/>
          <w:sz w:val="24"/>
          <w:szCs w:val="24"/>
        </w:rPr>
        <w:t>ЛОПАТА</w:t>
      </w:r>
      <w:r w:rsidR="00DB1F28" w:rsidRPr="003309D4">
        <w:rPr>
          <w:rFonts w:ascii="Times New Roman" w:hAnsi="Times New Roman" w:cs="Times New Roman"/>
          <w:sz w:val="24"/>
          <w:szCs w:val="24"/>
        </w:rPr>
        <w:t xml:space="preserve">- </w:t>
      </w:r>
      <w:r w:rsidR="00DB1F28" w:rsidRPr="003309D4">
        <w:rPr>
          <w:rFonts w:ascii="Times New Roman" w:hAnsi="Times New Roman" w:cs="Times New Roman"/>
          <w:iCs/>
          <w:sz w:val="24"/>
          <w:szCs w:val="24"/>
        </w:rPr>
        <w:t>ОРУДИЕ ТРУДА С ДЛИННОЙ РУЧКОЙ И ПЛОСКИМ ШИРОКИМ КОНЦОМ. Применяется для рыхления земли.</w:t>
      </w:r>
      <w:r w:rsidR="00DB1F28" w:rsidRPr="003309D4">
        <w:rPr>
          <w:rFonts w:ascii="Times New Roman" w:hAnsi="Times New Roman" w:cs="Times New Roman"/>
          <w:iCs/>
          <w:sz w:val="24"/>
          <w:szCs w:val="24"/>
        </w:rPr>
        <w:br/>
        <w:t xml:space="preserve">Название получено на основании сходства предметов по внешнему виду. </w:t>
      </w:r>
      <w:proofErr w:type="gramStart"/>
      <w:r w:rsidR="00DB1F28" w:rsidRPr="003309D4">
        <w:rPr>
          <w:rFonts w:ascii="Times New Roman" w:hAnsi="Times New Roman" w:cs="Times New Roman"/>
          <w:iCs/>
          <w:sz w:val="24"/>
          <w:szCs w:val="24"/>
        </w:rPr>
        <w:t>Раньше было слово «лопа» – «похожая на ладонь».</w:t>
      </w:r>
      <w:proofErr w:type="gramEnd"/>
      <w:r w:rsidR="00DB1F28" w:rsidRPr="003309D4">
        <w:rPr>
          <w:rFonts w:ascii="Times New Roman" w:hAnsi="Times New Roman" w:cs="Times New Roman"/>
          <w:iCs/>
          <w:sz w:val="24"/>
          <w:szCs w:val="24"/>
        </w:rPr>
        <w:t xml:space="preserve"> Так же образовалось слово «лопасти» – «плоская широкая часть винта у парохода или самолета»</w:t>
      </w:r>
      <w:proofErr w:type="gramStart"/>
      <w:r w:rsidR="00061F4A" w:rsidRPr="003309D4">
        <w:rPr>
          <w:rFonts w:ascii="Times New Roman" w:hAnsi="Times New Roman" w:cs="Times New Roman"/>
          <w:iCs/>
          <w:sz w:val="24"/>
          <w:szCs w:val="24"/>
        </w:rPr>
        <w:t>.</w:t>
      </w:r>
      <w:r w:rsidR="00DB1F28" w:rsidRPr="003309D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B1F28" w:rsidRPr="003309D4">
        <w:rPr>
          <w:rFonts w:ascii="Times New Roman" w:hAnsi="Times New Roman" w:cs="Times New Roman"/>
          <w:sz w:val="24"/>
          <w:szCs w:val="24"/>
        </w:rPr>
        <w:t xml:space="preserve">днако далеко не всегда этимологическая </w:t>
      </w:r>
      <w:r w:rsidR="00DB1F28" w:rsidRPr="003309D4">
        <w:rPr>
          <w:rFonts w:ascii="Times New Roman" w:hAnsi="Times New Roman" w:cs="Times New Roman"/>
          <w:sz w:val="24"/>
          <w:szCs w:val="24"/>
        </w:rPr>
        <w:lastRenderedPageBreak/>
        <w:t xml:space="preserve">справка  содержит опорное написание. В таких случаях можно использовать </w:t>
      </w:r>
      <w:r w:rsidR="00DB1F28" w:rsidRPr="003309D4">
        <w:rPr>
          <w:rFonts w:ascii="Times New Roman" w:hAnsi="Times New Roman" w:cs="Times New Roman"/>
          <w:bCs/>
          <w:sz w:val="24"/>
          <w:szCs w:val="24"/>
        </w:rPr>
        <w:t>АССОЦИАТИВНЫЙ ОБРАЗ</w:t>
      </w:r>
      <w:r w:rsidR="00DB1F28" w:rsidRPr="003309D4">
        <w:rPr>
          <w:rFonts w:ascii="Times New Roman" w:hAnsi="Times New Roman" w:cs="Times New Roman"/>
          <w:sz w:val="24"/>
          <w:szCs w:val="24"/>
        </w:rPr>
        <w:t xml:space="preserve">, который помогает правильно написать орфограмму. </w:t>
      </w:r>
      <w:r w:rsidR="003E3E5D" w:rsidRPr="0033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B1F28" w:rsidRPr="003309D4">
        <w:rPr>
          <w:rFonts w:ascii="Times New Roman" w:hAnsi="Times New Roman" w:cs="Times New Roman"/>
          <w:bCs/>
          <w:sz w:val="24"/>
          <w:szCs w:val="24"/>
        </w:rPr>
        <w:t>Требования к ассоциативному образу</w:t>
      </w:r>
      <w:r w:rsidR="003E3E5D" w:rsidRPr="0033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B1F28" w:rsidRPr="00D61C60">
        <w:rPr>
          <w:rFonts w:ascii="Times New Roman" w:hAnsi="Times New Roman" w:cs="Times New Roman"/>
          <w:sz w:val="24"/>
          <w:szCs w:val="24"/>
        </w:rPr>
        <w:t>Ассоциативный образ обязательно должен быть связан со словарным словом каким-нибудь признаком: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по цвету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количеству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действию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звучанию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назначению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местоположению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форме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материалу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вкусу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массе и т.д.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>2.Ассоциативный образ должен иметь в своем написании не вызывающую сомнений букву, котораяявляется сомнительнойв словарном слове. Примеры словарных слов и ассоциативных образов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 </w:t>
      </w:r>
      <w:r w:rsidR="00DB1F28" w:rsidRPr="00D61C60">
        <w:rPr>
          <w:rFonts w:ascii="Times New Roman" w:hAnsi="Times New Roman" w:cs="Times New Roman"/>
          <w:sz w:val="24"/>
          <w:szCs w:val="24"/>
          <w:u w:val="single"/>
        </w:rPr>
        <w:t>1.Подбор ассоциативных рядов слов.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гАзета- бумАга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дИректОр – крИк, рОт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зАвод – трубА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инЕй – бЕлый, снЕг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кАпуста – зАяц 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кАрандаш – грАнь, бумАга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кАрман – дырА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кОнцерт – нОта, хОр, дО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кОрабль – вОлны, бОцман, кОк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лАдонь – лАпа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мАшина – шинА </w:t>
      </w:r>
      <w:r w:rsidR="00D6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1F28" w:rsidRPr="00D61C60">
        <w:rPr>
          <w:rFonts w:ascii="Times New Roman" w:hAnsi="Times New Roman" w:cs="Times New Roman"/>
          <w:sz w:val="24"/>
          <w:szCs w:val="24"/>
        </w:rPr>
        <w:t xml:space="preserve">сОбака - хвОст 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61F4A" w:rsidRPr="00D61C60">
        <w:rPr>
          <w:rFonts w:ascii="Times New Roman" w:hAnsi="Times New Roman" w:cs="Times New Roman"/>
          <w:sz w:val="24"/>
          <w:szCs w:val="24"/>
        </w:rPr>
        <w:t xml:space="preserve"> Виды работ со словарными словами. 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  <w:r w:rsidR="00061F4A" w:rsidRPr="003E3E5D">
        <w:rPr>
          <w:rFonts w:ascii="Times New Roman" w:hAnsi="Times New Roman" w:cs="Times New Roman"/>
          <w:sz w:val="24"/>
          <w:szCs w:val="24"/>
        </w:rPr>
        <w:t>Разучивание с детьми правописания трудных слов.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</w:t>
      </w:r>
      <w:r w:rsidR="00061F4A" w:rsidRPr="003E3E5D">
        <w:rPr>
          <w:rFonts w:ascii="Times New Roman" w:hAnsi="Times New Roman" w:cs="Times New Roman"/>
          <w:sz w:val="24"/>
          <w:szCs w:val="24"/>
        </w:rPr>
        <w:t>Слова в стихах (по темам).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3</w:t>
      </w:r>
      <w:r w:rsidR="00061F4A" w:rsidRPr="003E3E5D">
        <w:rPr>
          <w:rFonts w:ascii="Times New Roman" w:hAnsi="Times New Roman" w:cs="Times New Roman"/>
          <w:sz w:val="24"/>
          <w:szCs w:val="24"/>
        </w:rPr>
        <w:t>Словарные диктанты.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4</w:t>
      </w:r>
      <w:r w:rsidR="00061F4A" w:rsidRPr="003E3E5D">
        <w:rPr>
          <w:rFonts w:ascii="Times New Roman" w:hAnsi="Times New Roman" w:cs="Times New Roman"/>
          <w:sz w:val="24"/>
          <w:szCs w:val="24"/>
        </w:rPr>
        <w:t>Письмо по памяти.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5</w:t>
      </w:r>
      <w:r w:rsidR="00061F4A" w:rsidRPr="003E3E5D">
        <w:rPr>
          <w:rFonts w:ascii="Times New Roman" w:hAnsi="Times New Roman" w:cs="Times New Roman"/>
          <w:sz w:val="24"/>
          <w:szCs w:val="24"/>
        </w:rPr>
        <w:t>Подобрать однокоренные слова.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6</w:t>
      </w:r>
      <w:r w:rsidR="00061F4A" w:rsidRPr="003E3E5D">
        <w:rPr>
          <w:rFonts w:ascii="Times New Roman" w:hAnsi="Times New Roman" w:cs="Times New Roman"/>
          <w:sz w:val="24"/>
          <w:szCs w:val="24"/>
        </w:rPr>
        <w:t>Ребусы, загадки и кроссворды.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7</w:t>
      </w:r>
      <w:r w:rsidR="00061F4A" w:rsidRPr="003E3E5D">
        <w:rPr>
          <w:rFonts w:ascii="Times New Roman" w:hAnsi="Times New Roman" w:cs="Times New Roman"/>
          <w:sz w:val="24"/>
          <w:szCs w:val="24"/>
        </w:rPr>
        <w:t>Слуховые и зрительные диктанты.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8</w:t>
      </w:r>
      <w:r w:rsidR="00061F4A" w:rsidRPr="003E3E5D">
        <w:rPr>
          <w:rFonts w:ascii="Times New Roman" w:hAnsi="Times New Roman" w:cs="Times New Roman"/>
          <w:sz w:val="24"/>
          <w:szCs w:val="24"/>
        </w:rPr>
        <w:t>Метод языкового анализа.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9</w:t>
      </w:r>
      <w:r w:rsidR="00061F4A" w:rsidRPr="003E3E5D">
        <w:rPr>
          <w:rFonts w:ascii="Times New Roman" w:hAnsi="Times New Roman" w:cs="Times New Roman"/>
          <w:sz w:val="24"/>
          <w:szCs w:val="24"/>
        </w:rPr>
        <w:t>Проверить по словарику, подчеркнуть орфограммы.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10</w:t>
      </w:r>
      <w:r w:rsidR="00061F4A" w:rsidRPr="003E3E5D">
        <w:rPr>
          <w:rFonts w:ascii="Times New Roman" w:hAnsi="Times New Roman" w:cs="Times New Roman"/>
          <w:sz w:val="24"/>
          <w:szCs w:val="24"/>
        </w:rPr>
        <w:t>Составить тематические группы – блоки.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E3E5D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61F4A" w:rsidRPr="003E3E5D">
        <w:rPr>
          <w:rFonts w:ascii="Times New Roman" w:hAnsi="Times New Roman" w:cs="Times New Roman"/>
          <w:sz w:val="24"/>
          <w:szCs w:val="24"/>
        </w:rPr>
        <w:t>Составить словосочетания, предложения с трудными словами.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12</w:t>
      </w:r>
      <w:r w:rsidR="00061F4A" w:rsidRPr="003E3E5D">
        <w:rPr>
          <w:rFonts w:ascii="Times New Roman" w:hAnsi="Times New Roman" w:cs="Times New Roman"/>
          <w:sz w:val="24"/>
          <w:szCs w:val="24"/>
        </w:rPr>
        <w:t>Придумывание сказок, рассказов со словарными словами.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13</w:t>
      </w:r>
      <w:r w:rsidR="00061F4A" w:rsidRPr="003E3E5D">
        <w:rPr>
          <w:rFonts w:ascii="Times New Roman" w:hAnsi="Times New Roman" w:cs="Times New Roman"/>
          <w:sz w:val="24"/>
          <w:szCs w:val="24"/>
        </w:rPr>
        <w:t>Записать цепочки слов.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14</w:t>
      </w:r>
      <w:r w:rsidR="00061F4A" w:rsidRPr="003E3E5D">
        <w:rPr>
          <w:rFonts w:ascii="Times New Roman" w:hAnsi="Times New Roman" w:cs="Times New Roman"/>
          <w:sz w:val="24"/>
          <w:szCs w:val="24"/>
        </w:rPr>
        <w:t>Записать слова с аналогичной орфограммой (а, о, сс...).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15</w:t>
      </w:r>
      <w:r w:rsidR="00061F4A" w:rsidRPr="003E3E5D">
        <w:rPr>
          <w:rFonts w:ascii="Times New Roman" w:hAnsi="Times New Roman" w:cs="Times New Roman"/>
          <w:sz w:val="24"/>
          <w:szCs w:val="24"/>
        </w:rPr>
        <w:t>Нахождение “опасных” мест.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16</w:t>
      </w:r>
      <w:r w:rsidR="00061F4A" w:rsidRPr="003E3E5D">
        <w:rPr>
          <w:rFonts w:ascii="Times New Roman" w:hAnsi="Times New Roman" w:cs="Times New Roman"/>
          <w:sz w:val="24"/>
          <w:szCs w:val="24"/>
        </w:rPr>
        <w:t>Группировка по составу, по частям речи, по количеству слогов, по месту ударения.</w:t>
      </w:r>
      <w:r w:rsidR="003E3E5D">
        <w:rPr>
          <w:rFonts w:ascii="Times New Roman" w:hAnsi="Times New Roman" w:cs="Times New Roman"/>
          <w:sz w:val="24"/>
          <w:szCs w:val="24"/>
        </w:rPr>
        <w:t xml:space="preserve">     17</w:t>
      </w:r>
      <w:r w:rsidR="00061F4A" w:rsidRPr="003E3E5D">
        <w:rPr>
          <w:rFonts w:ascii="Times New Roman" w:hAnsi="Times New Roman" w:cs="Times New Roman"/>
          <w:sz w:val="24"/>
          <w:szCs w:val="24"/>
        </w:rPr>
        <w:t>Определить число.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E3E5D">
        <w:rPr>
          <w:rFonts w:ascii="Times New Roman" w:hAnsi="Times New Roman" w:cs="Times New Roman"/>
          <w:sz w:val="24"/>
          <w:szCs w:val="24"/>
        </w:rPr>
        <w:t>18</w:t>
      </w:r>
      <w:r w:rsidR="00061F4A" w:rsidRPr="003E3E5D">
        <w:rPr>
          <w:rFonts w:ascii="Times New Roman" w:hAnsi="Times New Roman" w:cs="Times New Roman"/>
          <w:sz w:val="24"/>
          <w:szCs w:val="24"/>
        </w:rPr>
        <w:t>Записать слова с пропуском букв (г* р* х, п* с* д*).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E3E5D">
        <w:rPr>
          <w:rFonts w:ascii="Times New Roman" w:hAnsi="Times New Roman" w:cs="Times New Roman"/>
          <w:sz w:val="24"/>
          <w:szCs w:val="24"/>
        </w:rPr>
        <w:t>19</w:t>
      </w:r>
      <w:r w:rsidR="00061F4A" w:rsidRPr="003E3E5D">
        <w:rPr>
          <w:rFonts w:ascii="Times New Roman" w:hAnsi="Times New Roman" w:cs="Times New Roman"/>
          <w:sz w:val="24"/>
          <w:szCs w:val="24"/>
        </w:rPr>
        <w:t>Разделить слова на слоги.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20</w:t>
      </w:r>
      <w:r w:rsidR="00061F4A" w:rsidRPr="003E3E5D">
        <w:rPr>
          <w:rFonts w:ascii="Times New Roman" w:hAnsi="Times New Roman" w:cs="Times New Roman"/>
          <w:sz w:val="24"/>
          <w:szCs w:val="24"/>
        </w:rPr>
        <w:t>Разделить слова для переноса.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21</w:t>
      </w:r>
      <w:r w:rsidR="00061F4A" w:rsidRPr="003E3E5D">
        <w:rPr>
          <w:rFonts w:ascii="Times New Roman" w:hAnsi="Times New Roman" w:cs="Times New Roman"/>
          <w:sz w:val="24"/>
          <w:szCs w:val="24"/>
        </w:rPr>
        <w:t>Определить часть речи.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22</w:t>
      </w:r>
      <w:r w:rsidR="00061F4A" w:rsidRPr="003E3E5D">
        <w:rPr>
          <w:rFonts w:ascii="Times New Roman" w:hAnsi="Times New Roman" w:cs="Times New Roman"/>
          <w:sz w:val="24"/>
          <w:szCs w:val="24"/>
        </w:rPr>
        <w:t>Определить ритмический рисунок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23</w:t>
      </w:r>
      <w:r w:rsidR="00061F4A" w:rsidRPr="003E3E5D">
        <w:rPr>
          <w:rFonts w:ascii="Times New Roman" w:hAnsi="Times New Roman" w:cs="Times New Roman"/>
          <w:sz w:val="24"/>
          <w:szCs w:val="24"/>
        </w:rPr>
        <w:t>Определить род.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24</w:t>
      </w:r>
      <w:r w:rsidR="00061F4A" w:rsidRPr="003E3E5D">
        <w:rPr>
          <w:rFonts w:ascii="Times New Roman" w:hAnsi="Times New Roman" w:cs="Times New Roman"/>
          <w:sz w:val="24"/>
          <w:szCs w:val="24"/>
        </w:rPr>
        <w:t>Определить количество звуков и букв.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25</w:t>
      </w:r>
      <w:r w:rsidR="00061F4A" w:rsidRPr="003E3E5D">
        <w:rPr>
          <w:rFonts w:ascii="Times New Roman" w:hAnsi="Times New Roman" w:cs="Times New Roman"/>
          <w:sz w:val="24"/>
          <w:szCs w:val="24"/>
        </w:rPr>
        <w:t>Разобрать слова по составу.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26</w:t>
      </w:r>
      <w:r w:rsidR="00061F4A" w:rsidRPr="003E3E5D">
        <w:rPr>
          <w:rFonts w:ascii="Times New Roman" w:hAnsi="Times New Roman" w:cs="Times New Roman"/>
          <w:sz w:val="24"/>
          <w:szCs w:val="24"/>
        </w:rPr>
        <w:t>Назвать орфограмму.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27</w:t>
      </w:r>
      <w:r w:rsidR="00061F4A" w:rsidRPr="003E3E5D">
        <w:rPr>
          <w:rFonts w:ascii="Times New Roman" w:hAnsi="Times New Roman" w:cs="Times New Roman"/>
          <w:sz w:val="24"/>
          <w:szCs w:val="24"/>
        </w:rPr>
        <w:t>Подобрать синонимы, антонимы.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28</w:t>
      </w:r>
      <w:r w:rsidR="00061F4A" w:rsidRPr="003E3E5D">
        <w:rPr>
          <w:rFonts w:ascii="Times New Roman" w:hAnsi="Times New Roman" w:cs="Times New Roman"/>
          <w:sz w:val="24"/>
          <w:szCs w:val="24"/>
        </w:rPr>
        <w:t>Выписать собственные имена существительные.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29</w:t>
      </w:r>
      <w:r w:rsidR="00061F4A" w:rsidRPr="003E3E5D">
        <w:rPr>
          <w:rFonts w:ascii="Times New Roman" w:hAnsi="Times New Roman" w:cs="Times New Roman"/>
          <w:sz w:val="24"/>
          <w:szCs w:val="24"/>
        </w:rPr>
        <w:t>Записать существительные только мужского, только женского, только среднего рода.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30</w:t>
      </w:r>
      <w:r w:rsidR="00061F4A" w:rsidRPr="003E3E5D">
        <w:rPr>
          <w:rFonts w:ascii="Times New Roman" w:hAnsi="Times New Roman" w:cs="Times New Roman"/>
          <w:sz w:val="24"/>
          <w:szCs w:val="24"/>
        </w:rPr>
        <w:t>Работа с деформированным текстом.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31</w:t>
      </w:r>
      <w:r w:rsidR="00061F4A" w:rsidRPr="003E3E5D">
        <w:rPr>
          <w:rFonts w:ascii="Times New Roman" w:hAnsi="Times New Roman" w:cs="Times New Roman"/>
          <w:sz w:val="24"/>
          <w:szCs w:val="24"/>
        </w:rPr>
        <w:t>Вставить в пословицу или поговорку нужное словарное слово.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32</w:t>
      </w:r>
      <w:r w:rsidR="00061F4A" w:rsidRPr="003E3E5D">
        <w:rPr>
          <w:rFonts w:ascii="Times New Roman" w:hAnsi="Times New Roman" w:cs="Times New Roman"/>
          <w:sz w:val="24"/>
          <w:szCs w:val="24"/>
        </w:rPr>
        <w:t>Объяснить и записать фразеологический оборот со словарным словом.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0E6D">
        <w:rPr>
          <w:rFonts w:ascii="Times New Roman" w:hAnsi="Times New Roman" w:cs="Times New Roman"/>
          <w:sz w:val="24"/>
          <w:szCs w:val="24"/>
        </w:rPr>
        <w:t>33</w:t>
      </w:r>
      <w:r w:rsidR="00061F4A" w:rsidRPr="003E3E5D">
        <w:rPr>
          <w:rFonts w:ascii="Times New Roman" w:hAnsi="Times New Roman" w:cs="Times New Roman"/>
          <w:sz w:val="24"/>
          <w:szCs w:val="24"/>
        </w:rPr>
        <w:t>Слово “рассыпалось”.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82BFF">
        <w:rPr>
          <w:rFonts w:ascii="Times New Roman" w:hAnsi="Times New Roman" w:cs="Times New Roman"/>
          <w:sz w:val="24"/>
          <w:szCs w:val="24"/>
        </w:rPr>
        <w:t xml:space="preserve">               34 «</w:t>
      </w:r>
      <w:r w:rsidR="00061F4A" w:rsidRPr="003E3E5D">
        <w:rPr>
          <w:rFonts w:ascii="Times New Roman" w:hAnsi="Times New Roman" w:cs="Times New Roman"/>
          <w:sz w:val="24"/>
          <w:szCs w:val="24"/>
        </w:rPr>
        <w:t>Доскажи словечко</w:t>
      </w:r>
      <w:r w:rsidR="00B82BFF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</w:t>
      </w:r>
      <w:r w:rsidR="004B0E6D">
        <w:rPr>
          <w:rFonts w:ascii="Times New Roman" w:hAnsi="Times New Roman" w:cs="Times New Roman"/>
          <w:sz w:val="24"/>
          <w:szCs w:val="24"/>
        </w:rPr>
        <w:t>35</w:t>
      </w:r>
      <w:r w:rsidR="00061F4A" w:rsidRPr="003E3E5D">
        <w:rPr>
          <w:rFonts w:ascii="Times New Roman" w:hAnsi="Times New Roman" w:cs="Times New Roman"/>
          <w:sz w:val="24"/>
          <w:szCs w:val="24"/>
        </w:rPr>
        <w:t>Обобщить слова одной темой.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61F4A" w:rsidRPr="003E3E5D">
        <w:rPr>
          <w:rFonts w:ascii="Times New Roman" w:hAnsi="Times New Roman" w:cs="Times New Roman"/>
          <w:sz w:val="24"/>
          <w:szCs w:val="24"/>
        </w:rPr>
        <w:t>Данные виды работ со словарными словами позволят учителю заинтересовать детей, обогатить их словарный запас, сформировать осознанный навык написания и правильного употребления трудных слов в устной и письменной речи.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B0E6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E3E5D" w:rsidRPr="003E3E5D">
        <w:rPr>
          <w:rFonts w:ascii="Times New Roman" w:hAnsi="Times New Roman" w:cs="Times New Roman"/>
          <w:sz w:val="24"/>
          <w:szCs w:val="24"/>
        </w:rPr>
        <w:t xml:space="preserve"> </w:t>
      </w:r>
      <w:r w:rsidR="00A803EC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детей правописанию слов я обязательно использую орфографический словарь, причем не только маленький, находящийся, как правило, в конце учебника, но и специальное издание для школьников (под ред. Грушникова и др.)Из упражнений, связанных с и</w:t>
      </w:r>
      <w:r w:rsidR="00061F4A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спользованием словаря, применяю.</w:t>
      </w:r>
      <w:r w:rsidR="00A803EC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  <w:r w:rsidR="00061F4A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3E3E5D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803EC" w:rsidRP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упражнения в отыскивании в словарике слов, названных учителем, в нахождении в них "опасного" при письме места;</w:t>
      </w:r>
      <w:r w:rsidR="00D21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выписывание из словаря слов по определённым смысловым, грамматическим и прочим признакам (по теме</w:t>
      </w:r>
      <w:r w:rsidR="00A803EC" w:rsidRPr="00D61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82BFF" w:rsidRPr="00B82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животные", "вежливые слова"</w:t>
      </w:r>
      <w:r w:rsidR="00B82BFF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в) 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слов с пр</w:t>
      </w:r>
      <w:proofErr w:type="gramEnd"/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опущенными буквами с заданием проверить написание по словарю. Пропуск трудных букв мобилизует внимание</w:t>
      </w:r>
      <w:r w:rsidR="003E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  <w:r w:rsidR="00D21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D21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F6A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упражнения в составлении словосочетаний и предложений со словами из словаря.</w:t>
      </w:r>
      <w:r w:rsidR="00D21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1F4A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одбор к изучаемому слову однокоренных слов,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образование отслов с непроверяемым написанием новых слов при помощи приставок и суффиксов</w:t>
      </w:r>
      <w:proofErr w:type="gramStart"/>
      <w:r w:rsidR="00195F6A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апример:</w:t>
      </w:r>
      <w:r w:rsidR="00A803EC" w:rsidRPr="00D61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Берёза, берёзка, березонька, березник, березняк, березовый, подберёзовик</w:t>
      </w:r>
      <w:proofErr w:type="gram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.В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оробей, 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воробьиха, воробьенок, воробушек, воробышек, воробьиный.Ворона, вороний, воронье, вороненок, вороненочек, проворонить.</w:t>
      </w:r>
      <w:r w:rsidR="00D21594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</w:t>
      </w:r>
      <w:r w:rsidR="00A803EC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 слова по составу</w:t>
      </w:r>
      <w:r w:rsidR="00A803EC" w:rsidRPr="00D61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такой работы часто предлагаем слова, однокоренные тем, которые изучаются в словаре учебника</w:t>
      </w:r>
      <w:proofErr w:type="gramStart"/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птечный, багажник, валенок, газетчик, дорожный, железяка, заячий, интересно, картофелина, малинник, ореховый, погодка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D21594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195F6A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азличные виды работы с фразеологическими выражениями,</w:t>
      </w:r>
      <w:r w:rsidR="00D21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списывание и толкование</w:t>
      </w:r>
      <w:r w:rsidR="00A803EC" w:rsidRPr="00D61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03EC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фразеологических сочетаний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(поговорок), замена ими в тексте синонимичных слов или словосочетаний.</w:t>
      </w:r>
      <w:r w:rsidR="00D21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 году неделя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(совсем недавно)</w:t>
      </w:r>
      <w:proofErr w:type="gramStart"/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елая ворона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(необычный, странный человек, который сильно выделяется среди других людей).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Беречь как зеницу ока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(тщательно, заботливо оберегать что-либо). </w:t>
      </w:r>
      <w:r w:rsidR="00195F6A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Подобную работу провожу с пословицами.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с ними уместно предлагать и вставление пропущенных букв, и письмо по памяти, и т.д., а также выбор пословицы, подходящей по смыслу к тексту, из нескольких данных</w:t>
      </w:r>
      <w:proofErr w:type="gramStart"/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ппетит приходит во время еды.Слово не воробей, вылетит - не поймаешь. Тот герой, кто за Родину горой. Декабрь - хвостик года. Золото добывают из земли, а знания из книг. Большому кораблю большое плавание. Захотел медведь мёду, да вспомнил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21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</w:t>
      </w:r>
      <w:r w:rsidR="00A803EC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по памяти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(отрывки включают словарные слова</w:t>
      </w:r>
      <w:proofErr w:type="gramStart"/>
      <w:r w:rsidR="00A803EC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узыканты прибежали, В</w:t>
      </w:r>
      <w:r w:rsidR="00A803EC" w:rsidRPr="003309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барабаны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застучапи. Вдруг забили барабаны. Прибежали</w:t>
      </w:r>
      <w:r w:rsidR="00A803EC" w:rsidRPr="003309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обезьяны.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(К. Чуковский)</w:t>
      </w:r>
      <w:r w:rsidR="00A803EC" w:rsidRPr="003309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Месяц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 косой блестит, А во лбу звезда</w:t>
      </w:r>
      <w:r w:rsidR="00A803EC" w:rsidRPr="003309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горит.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(А. Пушкин)</w:t>
      </w:r>
      <w:r w:rsidR="00D21594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</w:t>
      </w:r>
      <w:r w:rsidR="00A803EC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Отгадывание загадок и написание отгадок, которыми словарные слова.</w:t>
      </w:r>
      <w:r w:rsidR="00D21594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B82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D21594" w:rsidRPr="0033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 алый, сахарный</w:t>
      </w:r>
      <w:proofErr w:type="gram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.К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афтан зелёный, бархатный. (Арбуз</w:t>
      </w:r>
      <w:proofErr w:type="gram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)Б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ез рук, без ног, а ворота открывает. (Ветер)Это кто бежит такой</w:t>
      </w:r>
      <w:proofErr w:type="gram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лесной </w:t>
      </w:r>
      <w:r w:rsidR="00B82BF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o</w:t>
      </w:r>
      <w:r w:rsidR="00B82BFF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y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</w:rPr>
        <w:t>Ш</w:t>
      </w:r>
      <w:proofErr w:type="spell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Ke</w:t>
      </w:r>
      <w:proofErr w:type="spell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Белый весь, как снег зимой, Ушки на макушке? (Заяц</w:t>
      </w:r>
      <w:proofErr w:type="gramStart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)Н</w:t>
      </w:r>
      <w:proofErr w:type="gramEnd"/>
      <w:r w:rsidR="00A803EC" w:rsidRPr="0033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 снег, не лёд,А серебром деревья уберёт. (Иней)</w:t>
      </w:r>
      <w:r w:rsidR="00195F6A" w:rsidRPr="003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803EC" w:rsidRPr="00330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803EC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эффективных источников мотивации работы учащихся являются игры, которые обязательно надо использовать на уроках, т.к. они несут заряд положительных эмоций. Использование игр снимает у детей излишнюю напряженность, тревожность, которые могут возникать на уроках русского языка.</w:t>
      </w:r>
      <w:r w:rsidR="00195F6A" w:rsidRPr="00D6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Работая над этой темой, я пришла к выводу, что словарная работа на уроках русского языка, работа по развитию речи в целом должна занимать ведущее место. Эффективность этой работы зависит от профессионализма учителя. Применение новых форм повышает заинтересованность детей в уроке. Необходимо формировать у учащихся умение пользоваться орфографическими словарями, что, безусловно, повысит уровень их речи. Каждый учитель начальной школы должен организовать работу на уроках русского языка так, чтобы ребёнок в процессе обучения учился размышлять, анализировать, сравнивать, самостоятельно делать выводы. А для этого ему нужен богатый словарный запас, хорошо развитая связная речь</w:t>
      </w:r>
      <w:r w:rsidR="00B82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3F" w:rsidRPr="009F41F8" w:rsidRDefault="00B258B7" w:rsidP="009F41F8">
      <w:pPr>
        <w:spacing w:after="540" w:line="30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48">
        <w:rPr>
          <w:rFonts w:ascii="Times New Roman" w:hAnsi="Times New Roman" w:cs="Times New Roman"/>
          <w:sz w:val="24"/>
          <w:szCs w:val="24"/>
        </w:rPr>
        <w:t>В. В. Волина. Занимательное азбуковедение. М.: - Просвещение, 1995</w:t>
      </w:r>
      <w:r w:rsidR="009F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94348">
        <w:rPr>
          <w:rFonts w:ascii="Times New Roman" w:hAnsi="Times New Roman" w:cs="Times New Roman"/>
          <w:sz w:val="24"/>
          <w:szCs w:val="24"/>
        </w:rPr>
        <w:t>А. Ундзенкова, О. Сагирова. Русский с увлечением. Екатеринбург, 1997</w:t>
      </w:r>
      <w:r w:rsidR="009F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94348">
        <w:rPr>
          <w:rFonts w:ascii="Times New Roman" w:hAnsi="Times New Roman" w:cs="Times New Roman"/>
          <w:sz w:val="24"/>
          <w:szCs w:val="24"/>
        </w:rPr>
        <w:t>Е. А. Арбатова. Вставь букву. С.-П.: - Литера, 2005</w:t>
      </w:r>
      <w:r w:rsidR="009F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C94348">
        <w:rPr>
          <w:rFonts w:ascii="Times New Roman" w:hAnsi="Times New Roman" w:cs="Times New Roman"/>
          <w:sz w:val="24"/>
          <w:szCs w:val="24"/>
        </w:rPr>
        <w:t>Я иду на урок в начальную школу. Русский язык. М.: - Первое сентября, 2000</w:t>
      </w:r>
    </w:p>
    <w:p w:rsidR="007E1795" w:rsidRPr="00D61C60" w:rsidRDefault="007E1795" w:rsidP="00D61C60">
      <w:pPr>
        <w:spacing w:line="30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E1795" w:rsidRPr="00D61C60" w:rsidSect="0089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C9C"/>
    <w:multiLevelType w:val="hybridMultilevel"/>
    <w:tmpl w:val="A456F778"/>
    <w:lvl w:ilvl="0" w:tplc="62164A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F3290E4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342C25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74A20B7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C5A00848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374A8404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17767D8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A38CC6C4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FDECCB90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51F582A"/>
    <w:multiLevelType w:val="hybridMultilevel"/>
    <w:tmpl w:val="3128275C"/>
    <w:lvl w:ilvl="0" w:tplc="74B4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82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366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2D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0B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D40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6B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367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41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63"/>
    <w:rsid w:val="00061F4A"/>
    <w:rsid w:val="00195F6A"/>
    <w:rsid w:val="003309D4"/>
    <w:rsid w:val="003E3E5D"/>
    <w:rsid w:val="0046193F"/>
    <w:rsid w:val="004B0E6D"/>
    <w:rsid w:val="006B5463"/>
    <w:rsid w:val="00737D51"/>
    <w:rsid w:val="007E1795"/>
    <w:rsid w:val="0089157B"/>
    <w:rsid w:val="009F41F8"/>
    <w:rsid w:val="009F7F3A"/>
    <w:rsid w:val="00A803EC"/>
    <w:rsid w:val="00B258B7"/>
    <w:rsid w:val="00B26FD5"/>
    <w:rsid w:val="00B82BFF"/>
    <w:rsid w:val="00C63C4F"/>
    <w:rsid w:val="00C94348"/>
    <w:rsid w:val="00CC02B3"/>
    <w:rsid w:val="00D21594"/>
    <w:rsid w:val="00D61C60"/>
    <w:rsid w:val="00DB1F28"/>
    <w:rsid w:val="00F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3EC"/>
    <w:pPr>
      <w:ind w:left="720"/>
      <w:contextualSpacing/>
    </w:pPr>
  </w:style>
  <w:style w:type="paragraph" w:styleId="a7">
    <w:name w:val="No Spacing"/>
    <w:uiPriority w:val="1"/>
    <w:qFormat/>
    <w:rsid w:val="009F7F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94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796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86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67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42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21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44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27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33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69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71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82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FB5F0-7EC7-4EF2-80D6-5E93940A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2015-08-29T12:44:00Z</cp:lastPrinted>
  <dcterms:created xsi:type="dcterms:W3CDTF">2015-09-06T12:13:00Z</dcterms:created>
  <dcterms:modified xsi:type="dcterms:W3CDTF">2015-09-06T12:13:00Z</dcterms:modified>
</cp:coreProperties>
</file>