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E8" w:rsidRPr="009457A8" w:rsidRDefault="009457A8" w:rsidP="009457A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Константиновская СОШ 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5"/>
      </w:tblGrid>
      <w:tr w:rsidR="00057EE8" w:rsidRPr="00057EE8" w:rsidTr="00C31E1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457A8" w:rsidRDefault="00694A28" w:rsidP="009457A8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94A28" w:rsidRDefault="00270C9C" w:rsidP="00C31E1A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Белоцерковец. Г.Ш.</w:t>
            </w:r>
          </w:p>
          <w:p w:rsidR="009457A8" w:rsidRDefault="009457A8" w:rsidP="00C31E1A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450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уч.г.</w:t>
            </w:r>
          </w:p>
          <w:p w:rsidR="008C7C0E" w:rsidRDefault="008C7C0E" w:rsidP="00C31E1A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0E" w:rsidRDefault="008C7C0E" w:rsidP="00C31E1A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C9C" w:rsidRDefault="00694A28" w:rsidP="00EC22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9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подход к построению содержания в 12-летней школе РК.</w:t>
            </w:r>
          </w:p>
          <w:p w:rsidR="008C7C0E" w:rsidRPr="00057EE8" w:rsidRDefault="008C7C0E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7A8" w:rsidRDefault="00EC2273" w:rsidP="00C31E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это не только воспитатель-это друг,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>человек, который помогает нашему обществу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>подниматься на высшую ступень культуры.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proofErr w:type="spellStart"/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>Я.Колас</w:t>
            </w:r>
            <w:proofErr w:type="spellEnd"/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Перед каждым творчески работающим учителем возникает множество проблем, над разрешением которых он порой трудится всю свою педагогическую жизнь. Ключевые из них, на мой взгляд, следующие: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как обеспечить успешность в обучении каждого учащегося;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как сохранить и укрепить здоровье ребенка при организации его учебной деятельности;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каким образом обеспечить не механическое усвоение суммы знаний, а, прежде всего, приобретение каждым учеником социального опыта.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7EE8" w:rsidRPr="00945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Во-первых,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нет ни одного ребенка, похожего на другого. Каждый неповторим! У каждого свой индивидуальный сплав способностей, темперамента, характера, воли, мотивации, опыта и т.д. Эти особенности не носят фатальной предопределенности. Они развиваются, изменяются, поддаются коррекции. Значит, индивидуальные особенности даже отдельного ученика невозможно в полном объеме учесть при организации учебной деятельности.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7EE8" w:rsidRPr="009457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Во-вторых,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дети являются не только, да и не столько объектом педагогического воздействия, сколько субъектом собственной деятельности. Задачей педагога при осуществлении данного подхода в обучении становится создание таких психолого-педагогических условий, которые обеспечивали бы активное стимулирование учащихся самоценной образовательной деятельностью на основе самообразования, саморазвития, самовыражения в ходе овладения знаниями. Разрешить данную задачу, можно, адаптировав классно-урочную систему к возможностям и потребностям каждого ученика с его индивидуальным характером усвоения знаний, умений и навыков.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Школа сегодня как социальный институт при всем многообразии конкретных условий должна обеспечить необходимый для современной жизни уровень развития подрастающего поколения. </w:t>
            </w:r>
            <w:r w:rsidR="00057EE8"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57EE8" w:rsidRPr="00057EE8" w:rsidRDefault="00057EE8" w:rsidP="00C31E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Глава государства в своем программном выступлении "Казахстан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— только вперед!" выделил основные направления дальнейшего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развития Казахстана: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"Это высокое качество жизни.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конкурентоспособная экономика.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Это политическая модернизация".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Если не во всем, то во многом качество жизни человека,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благополучие, процветание, конкурент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оспособность государства опреде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ляет уро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вень образования, интеллектуальный потенциал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общества и в этом контекс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те образование — важнейшая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составляющая национально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го богатства, а образованность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человека, стремление к творчеству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 xml:space="preserve"> и умение решать нестандартные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задачи — основа прогресса, устойчивости и безопасности страны.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основе приоритетов Стратегического плана разработана и реализуется сегодня Государственная программа развития образования</w:t>
            </w: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одной из ключевых задач которой является переход на 12-летнее среднее общее образование.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Система образования претерпевает постоянные изменения: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во-первых, необходимо адаптироваться к изменениям в обществе;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во-вторых, школа как «дворец науки» испытывает все большую конкуренцию со стороны других источников знания;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в-третьих изменилась парадигма образования в обществе.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Основные факторы, подтверждающие необходимость перехода на 12 летнее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обучение: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Изменение парадигмы образования,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• Повышение качество знани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• Сохранение здоровья детей,</w:t>
            </w:r>
          </w:p>
          <w:p w:rsidR="009457A8" w:rsidRDefault="00057EE8" w:rsidP="009457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• С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оциализация учащихся, снижения  социальной напряженности, </w:t>
            </w:r>
          </w:p>
          <w:p w:rsidR="00057EE8" w:rsidRPr="00057EE8" w:rsidRDefault="00057EE8" w:rsidP="009457A8">
            <w:pPr>
              <w:pStyle w:val="a4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Признание отечественных аттестатов за рубежом.</w:t>
            </w:r>
          </w:p>
          <w:p w:rsidR="00057EE8" w:rsidRPr="00057EE8" w:rsidRDefault="00057EE8" w:rsidP="00C31E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Структура модели 12-летнего среднего образования Республики Казахстан</w:t>
            </w: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редполагается, что школа будет состоять из 3-х ступеней.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57A8">
              <w:rPr>
                <w:rFonts w:ascii="Times New Roman" w:hAnsi="Times New Roman" w:cs="Times New Roman"/>
                <w:b/>
                <w:sz w:val="28"/>
                <w:szCs w:val="28"/>
              </w:rPr>
              <w:t>1 ступень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начальное общее образование (1- 5 классы)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Возраст начала обучения – 6 лет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Продолжительность обучения – 5 лет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Основное назначение 1 ступени – раскрытие индивидуальности обучаемого и в приобретении им возможностей к самореализации, осмыслении знаний об окружающей действительности; формирование желания и умения учиться, т.е. создание подлинной познавательной мотивации, необходимой на последующих ступенях обучения, формирование у младших школьников целостной учебной деятельности.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Обеспечение становления личности ребенка, целостного развития его способностей. </w:t>
            </w: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учебной деятельности в начальной школе, способствующей приобретению необходимых умений и навыков, привития навыков чтения, письма, счета, овладение элементами творческого мышления, основами личной гигиены и </w:t>
            </w:r>
            <w:proofErr w:type="spellStart"/>
            <w:r w:rsidR="009457A8" w:rsidRPr="00057EE8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57A8">
              <w:rPr>
                <w:rFonts w:ascii="Times New Roman" w:hAnsi="Times New Roman" w:cs="Times New Roman"/>
                <w:b/>
                <w:sz w:val="28"/>
                <w:szCs w:val="28"/>
              </w:rPr>
              <w:t>2 ступень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основное среднее образование (6-10 классы)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обучения – 5 лет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Основное назначение 2-й ступени – создание условий для получения основного общего образования; формирование целостного мировоззрения, культуры межличностного и межэтнического общения;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 личности, организация учебной деятельности, способствующей овладению механизмами самоорганизации личности, методами научного познания, способами теоретического мышления, навыками исследовательской культуры, возникновению профессиональных и познавательных намерений.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Основная школа является обязательной базовой, позволяющей продолжить обучение в профильной школе или организациях начального и среднего профессионального образования.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Особенностью данной ступени является введение </w:t>
            </w:r>
            <w:proofErr w:type="spell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как системы педагогической, психолого-педагогической, информационной и организационной деятельности школы, способствующей подготовке учащихся к осознанному выбору будущего профиля обучения и сферы профессиональной деятельности в школе третьей ступени</w:t>
            </w:r>
          </w:p>
          <w:p w:rsidR="00057EE8" w:rsidRPr="00057EE8" w:rsidRDefault="00057EE8" w:rsidP="00C31E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457A8">
              <w:rPr>
                <w:rFonts w:ascii="Times New Roman" w:hAnsi="Times New Roman" w:cs="Times New Roman"/>
                <w:b/>
                <w:sz w:val="28"/>
                <w:szCs w:val="28"/>
              </w:rPr>
              <w:t>3-я ступень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общее среднее образование (11-12 классы)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Продолжительность обучения - 2 года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Основное назначение третьей ступени – создание условий для реализации профильного обучения, которое является завершающим этапом среднего общего образования, ориентированного на индивидуализацию и дифференциацию обучения, осознанному и ответственному выбору будущей профессиональной деятельности, личностному и жизненному самоопределению учащихся.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Профильное обучение осуществляется по следующим направлениям: естественно-математическому, социально-гуманитарному, технологическому.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Реализация профильного обучения осуществляется в общеобразовательной школе, гимназии, лицее, специализированной школе для одаренных детей, специальной школе для детей с ограниченными возможностями.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ПРИНЦИПЫ СТРАТЕГИИ РЕФОРМИРОВАНИЯ ОБРАЗОВАНИЯ НА СТАРШЕЙ СТУПЕНИ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• целенаправленная установка на формирование социально грамотной и социально мобильной личности, четко осознающей свои права и обязанности, ясно представляющей себе спектр имеющихся на сегодняшний день возможностей и ресурсов и способной успешно реализовать избранную позицию в том или ином социальном пространстве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• постепенная переориентация доминирующей образовательной парадигмы с преимущественной трансляции системы </w:t>
            </w:r>
            <w:proofErr w:type="spell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ЗУНов</w:t>
            </w:r>
            <w:proofErr w:type="spell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(объем и динамика развития современной информационной среды просто обесценивают качество и значимость любой подобной системы) к личностно-ориентированному обучению и формированию компетенций, которые </w:t>
            </w: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рассматриваются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как способности человека реализовать свои замыслы в условиях 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многофакторного информационного и коммуникационного пространства</w:t>
            </w:r>
          </w:p>
          <w:p w:rsidR="00057EE8" w:rsidRPr="00057EE8" w:rsidRDefault="00057EE8" w:rsidP="00C31E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ЦЕЛИ И ЗАДАЧИ ПРОФИЛЬНОГО ОБУЧЕНИЯ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обеспечить изучение предметов на повышенном уровне в объеме среднего общего образования согласно выбранному профилю;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 обеспечить вариативность и личностную ориентацию образовательного процесса в школе;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дать возможность выбора учащимися в образовательном процессе значимых элементов содержания и соответствующих им форм учебной деятельности;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усилить практическую ориентацию образовательного процесса, усиление деятельностного компонента (освоение проектно-исследовательских и коммуникативных умений);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установить для учащихся из различных социальных категорий равный доступ для получения среднего общего образования согласно индивидуальным способностям и потребностям;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создать условия для профильной и уровневой дифференциации образовательного процесса;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• максимально подготовить выпускника средней школы к обучению в высшем учебном заведении.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Компетенция - социальный заказ к образовательной подготовке ученика, необходимой для его успешной деятельности в целях удовлетворения индивидуальных и общественных требований.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Компетентност</w:t>
            </w: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это личностное качество ( или взаимосвязанных качеств личности), проявляющихся в способности к осуществлению деятельности на основе обладания соответствующей компетенцией.</w:t>
            </w:r>
          </w:p>
          <w:p w:rsidR="00057EE8" w:rsidRPr="00057EE8" w:rsidRDefault="00057EE8" w:rsidP="00C31E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Ключевые компетенции учащихс</w:t>
            </w:r>
            <w:proofErr w:type="gramStart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ожидаемый результат образования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-ценностно-ориентационная компетенция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-общекультурная компетенция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-когнитивная компетенция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-информационно-технологическая компетенция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-компетенция социального взаимодействия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-коммуникативная компетенция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-компетенция личностного саморазвития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Важнейшей целью государственной кадровой политики является создание интеллектуального и профессионального ресурса, способного обеспечить высокие темпы социально-экономического развития страны, которое невозможно без качественного казахстанского образования.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Согласитесь, что во всей государственной обра</w:t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t>зовательной политике главным ос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тается личность человека. И поэтому приоритетная значимость должна отводиться формированию нравственно-духовного становления личности, развитию патриотизма у детей и подростков. Наши дети должны получать в стенах школы не только знания. Здоровые, образованные дети, с развитым чувством гражданственности — мечта и основная надежда любого общества.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45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Эффективное решение вопросов обеспечения организованного перехода на 12-летнее обучение требует консолидации усилий всего педагогического сообщества, от каждого из нас будет зависеть, насколько успешно будет реализовываться национальная политика Республики Казахстан в области образования в условиях перехода на 12- летнее среднее общее образование. 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br/>
              <w:t>Уважаемые коллеги! В заключение хотела бы отметить, что развитие экономики и качество жизни в стране напрямую зависит от системы профессионального образования.</w:t>
            </w:r>
          </w:p>
          <w:p w:rsidR="00057EE8" w:rsidRPr="00057EE8" w:rsidRDefault="00057EE8" w:rsidP="00EC22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>Помните</w:t>
            </w:r>
            <w:r w:rsidR="00C31E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7EE8">
              <w:rPr>
                <w:rFonts w:ascii="Times New Roman" w:hAnsi="Times New Roman" w:cs="Times New Roman"/>
                <w:sz w:val="28"/>
                <w:szCs w:val="28"/>
              </w:rPr>
              <w:t xml:space="preserve"> великий Абай говорил: "Хочешь быть богатым — учись ремеслу".</w:t>
            </w:r>
          </w:p>
        </w:tc>
      </w:tr>
    </w:tbl>
    <w:p w:rsidR="00310084" w:rsidRPr="00057EE8" w:rsidRDefault="00310084" w:rsidP="00EC22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10084" w:rsidRPr="00057EE8" w:rsidSect="008C7C0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CE" w:rsidRDefault="00167BCE" w:rsidP="008C7C0E">
      <w:pPr>
        <w:spacing w:after="0" w:line="240" w:lineRule="auto"/>
      </w:pPr>
      <w:r>
        <w:separator/>
      </w:r>
    </w:p>
  </w:endnote>
  <w:endnote w:type="continuationSeparator" w:id="0">
    <w:p w:rsidR="00167BCE" w:rsidRDefault="00167BCE" w:rsidP="008C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50923"/>
      <w:docPartObj>
        <w:docPartGallery w:val="Page Numbers (Bottom of Page)"/>
        <w:docPartUnique/>
      </w:docPartObj>
    </w:sdtPr>
    <w:sdtEndPr/>
    <w:sdtContent>
      <w:p w:rsidR="008C7C0E" w:rsidRDefault="00167BC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0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C7C0E" w:rsidRDefault="008C7C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CE" w:rsidRDefault="00167BCE" w:rsidP="008C7C0E">
      <w:pPr>
        <w:spacing w:after="0" w:line="240" w:lineRule="auto"/>
      </w:pPr>
      <w:r>
        <w:separator/>
      </w:r>
    </w:p>
  </w:footnote>
  <w:footnote w:type="continuationSeparator" w:id="0">
    <w:p w:rsidR="00167BCE" w:rsidRDefault="00167BCE" w:rsidP="008C7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4847"/>
    <w:multiLevelType w:val="hybridMultilevel"/>
    <w:tmpl w:val="1B9C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E8"/>
    <w:rsid w:val="000450AA"/>
    <w:rsid w:val="00057EE8"/>
    <w:rsid w:val="00127A53"/>
    <w:rsid w:val="00167BCE"/>
    <w:rsid w:val="00270C9C"/>
    <w:rsid w:val="00310084"/>
    <w:rsid w:val="00694A28"/>
    <w:rsid w:val="008C7C0E"/>
    <w:rsid w:val="00925051"/>
    <w:rsid w:val="009457A8"/>
    <w:rsid w:val="00AA334C"/>
    <w:rsid w:val="00C31E1A"/>
    <w:rsid w:val="00E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7EE8"/>
  </w:style>
  <w:style w:type="paragraph" w:styleId="a4">
    <w:name w:val="No Spacing"/>
    <w:uiPriority w:val="1"/>
    <w:qFormat/>
    <w:rsid w:val="00057EE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C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C0E"/>
  </w:style>
  <w:style w:type="paragraph" w:styleId="a7">
    <w:name w:val="footer"/>
    <w:basedOn w:val="a"/>
    <w:link w:val="a8"/>
    <w:uiPriority w:val="99"/>
    <w:unhideWhenUsed/>
    <w:rsid w:val="008C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7EE8"/>
  </w:style>
  <w:style w:type="paragraph" w:styleId="a4">
    <w:name w:val="No Spacing"/>
    <w:uiPriority w:val="1"/>
    <w:qFormat/>
    <w:rsid w:val="00057EE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C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C0E"/>
  </w:style>
  <w:style w:type="paragraph" w:styleId="a7">
    <w:name w:val="footer"/>
    <w:basedOn w:val="a"/>
    <w:link w:val="a8"/>
    <w:uiPriority w:val="99"/>
    <w:unhideWhenUsed/>
    <w:rsid w:val="008C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admin</cp:lastModifiedBy>
  <cp:revision>2</cp:revision>
  <dcterms:created xsi:type="dcterms:W3CDTF">2015-09-29T11:49:00Z</dcterms:created>
  <dcterms:modified xsi:type="dcterms:W3CDTF">2015-09-29T11:49:00Z</dcterms:modified>
</cp:coreProperties>
</file>