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AF4" w:rsidRPr="00B21DCE" w:rsidRDefault="002D4AF4" w:rsidP="002D4AF4">
      <w:pPr>
        <w:autoSpaceDE w:val="0"/>
        <w:autoSpaceDN w:val="0"/>
        <w:adjustRightInd w:val="0"/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 w:rsidRPr="00B21DCE">
        <w:rPr>
          <w:rFonts w:ascii="Times New Roman" w:hAnsi="Times New Roman" w:cs="Times New Roman"/>
          <w:b/>
          <w:bCs/>
          <w:sz w:val="28"/>
          <w:szCs w:val="28"/>
        </w:rPr>
        <w:t xml:space="preserve"> 19</w:t>
      </w:r>
      <w:r w:rsidRPr="00B21DCE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B21DCE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Сложение и вычитание вида 26 </w:t>
      </w:r>
      <w:r w:rsidRPr="00B21DCE">
        <w:rPr>
          <w:rFonts w:ascii="Symbol" w:hAnsi="Symbol" w:cs="Symbol"/>
          <w:b/>
          <w:bCs/>
          <w:caps/>
          <w:noProof/>
          <w:sz w:val="28"/>
          <w:szCs w:val="28"/>
        </w:rPr>
        <w:t></w:t>
      </w:r>
      <w:r w:rsidRPr="00B21DCE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2, 26 </w:t>
      </w:r>
      <w:r w:rsidRPr="00B21DCE">
        <w:rPr>
          <w:rFonts w:ascii="Symbol" w:hAnsi="Symbol" w:cs="Symbol"/>
          <w:b/>
          <w:bCs/>
          <w:caps/>
          <w:noProof/>
          <w:sz w:val="28"/>
          <w:szCs w:val="28"/>
        </w:rPr>
        <w:t></w:t>
      </w:r>
      <w:r w:rsidRPr="00B21DCE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10. </w:t>
      </w:r>
      <w:r w:rsidRPr="00B21DCE"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bookmarkStart w:id="0" w:name="_GoBack"/>
      <w:bookmarkEnd w:id="0"/>
      <w:r w:rsidRPr="00B21DCE">
        <w:rPr>
          <w:rFonts w:ascii="Times New Roman" w:hAnsi="Times New Roman" w:cs="Times New Roman"/>
          <w:b/>
          <w:bCs/>
          <w:caps/>
          <w:sz w:val="28"/>
          <w:szCs w:val="28"/>
        </w:rPr>
        <w:t>Решение задач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 урока</w:t>
      </w:r>
      <w:r w:rsidRPr="00B21DCE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B21DCE">
        <w:rPr>
          <w:rFonts w:ascii="Times New Roman" w:hAnsi="Times New Roman" w:cs="Times New Roman"/>
          <w:sz w:val="28"/>
          <w:szCs w:val="28"/>
        </w:rPr>
        <w:t xml:space="preserve">совершенствовать навыки решения задач; продолжить формирование вычислительных умений вида 26 </w:t>
      </w:r>
      <w:r w:rsidRPr="00B21DCE">
        <w:rPr>
          <w:rFonts w:ascii="Symbol" w:hAnsi="Symbol" w:cs="Symbol"/>
          <w:noProof/>
          <w:sz w:val="28"/>
          <w:szCs w:val="28"/>
        </w:rPr>
        <w:t></w:t>
      </w:r>
      <w:r w:rsidRPr="00B21DCE">
        <w:rPr>
          <w:rFonts w:ascii="Times New Roman" w:hAnsi="Times New Roman" w:cs="Times New Roman"/>
          <w:sz w:val="28"/>
          <w:szCs w:val="28"/>
        </w:rPr>
        <w:t xml:space="preserve"> 2, 26 ± 10; развивать умение обобщать.</w:t>
      </w:r>
    </w:p>
    <w:p w:rsidR="002D4AF4" w:rsidRPr="00B21DCE" w:rsidRDefault="002D4AF4" w:rsidP="002D4AF4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>I. Организационный момент.</w:t>
      </w:r>
    </w:p>
    <w:p w:rsidR="002D4AF4" w:rsidRPr="00B21DCE" w:rsidRDefault="002D4AF4" w:rsidP="002D4AF4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>II. Устный счет.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1. Сколько на рисунке треугольников?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>(4.)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firstLine="585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Сколько на рисунке четырехугольников?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>(1.)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right="2265" w:firstLine="585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Сколько всего фигур?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>(5.)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 wp14:anchorId="1AD462EE" wp14:editId="60E40EDD">
            <wp:extent cx="1073785" cy="1042035"/>
            <wp:effectExtent l="19050" t="0" r="0" b="0"/>
            <wp:docPr id="500" name="Рисунок 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785" cy="1042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AF4" w:rsidRPr="00B21DCE" w:rsidRDefault="002D4AF4" w:rsidP="002D4AF4">
      <w:pPr>
        <w:autoSpaceDE w:val="0"/>
        <w:autoSpaceDN w:val="0"/>
        <w:adjustRightInd w:val="0"/>
        <w:spacing w:before="75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2. Расположите в каждой клетке квадрата по одному кружку красного, синего и зеленого цвета так, чтобы в каждом столбце и каждой строке были кружки разного цвета.</w:t>
      </w:r>
    </w:p>
    <w:tbl>
      <w:tblPr>
        <w:tblW w:w="0" w:type="auto"/>
        <w:jc w:val="center"/>
        <w:tblCellSpacing w:w="0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60"/>
        <w:gridCol w:w="464"/>
        <w:gridCol w:w="466"/>
      </w:tblGrid>
      <w:tr w:rsidR="002D4AF4" w:rsidRPr="00B21DCE" w:rsidTr="00A7460A">
        <w:trPr>
          <w:trHeight w:val="450"/>
          <w:tblCellSpacing w:w="0" w:type="dxa"/>
          <w:jc w:val="center"/>
        </w:trPr>
        <w:tc>
          <w:tcPr>
            <w:tcW w:w="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4AF4" w:rsidRPr="00B21DCE" w:rsidRDefault="002D4AF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4AF4" w:rsidRPr="00B21DCE" w:rsidRDefault="002D4AF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4AF4" w:rsidRPr="00B21DCE" w:rsidRDefault="002D4AF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AF4" w:rsidRPr="00B21DCE" w:rsidTr="00A7460A">
        <w:tblPrEx>
          <w:tblCellSpacing w:w="-8" w:type="dxa"/>
        </w:tblPrEx>
        <w:trPr>
          <w:trHeight w:val="450"/>
          <w:tblCellSpacing w:w="-8" w:type="dxa"/>
          <w:jc w:val="center"/>
        </w:trPr>
        <w:tc>
          <w:tcPr>
            <w:tcW w:w="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4AF4" w:rsidRPr="00B21DCE" w:rsidRDefault="002D4AF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4AF4" w:rsidRPr="00B21DCE" w:rsidRDefault="002D4AF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4AF4" w:rsidRPr="00B21DCE" w:rsidRDefault="002D4AF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AF4" w:rsidRPr="00B21DCE" w:rsidTr="00A7460A">
        <w:tblPrEx>
          <w:tblCellSpacing w:w="-8" w:type="dxa"/>
        </w:tblPrEx>
        <w:trPr>
          <w:trHeight w:val="450"/>
          <w:tblCellSpacing w:w="-8" w:type="dxa"/>
          <w:jc w:val="center"/>
        </w:trPr>
        <w:tc>
          <w:tcPr>
            <w:tcW w:w="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4AF4" w:rsidRPr="00B21DCE" w:rsidRDefault="002D4AF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4AF4" w:rsidRPr="00B21DCE" w:rsidRDefault="002D4AF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4AF4" w:rsidRPr="00B21DCE" w:rsidRDefault="002D4AF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D4AF4" w:rsidRPr="00B21DCE" w:rsidRDefault="002D4AF4" w:rsidP="002D4AF4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3. Соедините линиями примеры с одинаковыми ответами: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860F823" wp14:editId="7B1C3ABE">
            <wp:extent cx="3519170" cy="2169160"/>
            <wp:effectExtent l="19050" t="0" r="5080" b="0"/>
            <wp:docPr id="501" name="Рисунок 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9170" cy="2169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AF4" w:rsidRPr="00B21DCE" w:rsidRDefault="002D4AF4" w:rsidP="002D4AF4">
      <w:pPr>
        <w:autoSpaceDE w:val="0"/>
        <w:autoSpaceDN w:val="0"/>
        <w:adjustRightInd w:val="0"/>
        <w:spacing w:before="7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4. Какие числа надо зачеркнуть, чтобы среди оставшихся чисел каждое следующее было на 2 больше предыдущего?</w:t>
      </w:r>
    </w:p>
    <w:p w:rsidR="002D4AF4" w:rsidRPr="00B21DCE" w:rsidRDefault="002D4AF4" w:rsidP="002D4AF4">
      <w:pPr>
        <w:autoSpaceDE w:val="0"/>
        <w:autoSpaceDN w:val="0"/>
        <w:adjustRightInd w:val="0"/>
        <w:spacing w:before="60" w:after="75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>0   1   2   3   4   5   6   7   8   9</w:t>
      </w:r>
    </w:p>
    <w:p w:rsidR="002D4AF4" w:rsidRPr="00B21DCE" w:rsidRDefault="002D4AF4" w:rsidP="002D4AF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lastRenderedPageBreak/>
        <w:t xml:space="preserve">Ответ: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50677AC" wp14:editId="6429C3A5">
            <wp:extent cx="2477135" cy="244475"/>
            <wp:effectExtent l="19050" t="0" r="0" b="0"/>
            <wp:docPr id="502" name="Рисунок 5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135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AF4" w:rsidRPr="00B21DCE" w:rsidRDefault="002D4AF4" w:rsidP="002D4AF4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>III. Сообщение темы урока.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Сегодня мы продолжим выполнять сложение и вычитание двузначных чисел и будем учиться решать и преобразовывать задачи.</w:t>
      </w:r>
    </w:p>
    <w:p w:rsidR="002D4AF4" w:rsidRPr="00B21DCE" w:rsidRDefault="002D4AF4" w:rsidP="002D4AF4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>IV. Работа над новым материалом.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firstLine="345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Что называют «задачей»?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firstLine="345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– Назовите элементы задачи.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>(Условие, вопрос, решение, ответ.)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Как называются задачи, в которых данные для ответа на вопрос не используются?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 xml:space="preserve"> (С избыточными, лишними данными.)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Как называются задачи, решение которых невозможно, так как данных не хватает?</w:t>
      </w:r>
    </w:p>
    <w:p w:rsidR="002D4AF4" w:rsidRPr="00B21DCE" w:rsidRDefault="002D4AF4" w:rsidP="002D4AF4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8 </w:t>
      </w:r>
      <w:r w:rsidRPr="00B21DCE">
        <w:rPr>
          <w:rFonts w:ascii="Times New Roman" w:hAnsi="Times New Roman" w:cs="Times New Roman"/>
          <w:sz w:val="28"/>
          <w:szCs w:val="28"/>
        </w:rPr>
        <w:t>(с. 42).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Прочитайте текст. Является ли он задачей? Почему?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Выделите и прочитайте условие.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Найдите и прочитайте вопрос.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Придумайте несколько вопросов к данному условию.</w:t>
      </w:r>
    </w:p>
    <w:p w:rsidR="002D4AF4" w:rsidRPr="00B21DCE" w:rsidRDefault="002D4AF4" w:rsidP="002D4AF4">
      <w:pPr>
        <w:autoSpaceDE w:val="0"/>
        <w:autoSpaceDN w:val="0"/>
        <w:adjustRightInd w:val="0"/>
        <w:spacing w:before="45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1DCE">
        <w:rPr>
          <w:rFonts w:ascii="Symbol" w:hAnsi="Symbol" w:cs="Symbol"/>
          <w:noProof/>
          <w:sz w:val="28"/>
          <w:szCs w:val="28"/>
        </w:rPr>
        <w:t></w:t>
      </w:r>
      <w:r w:rsidRPr="00B21DCE">
        <w:rPr>
          <w:rFonts w:ascii="Times New Roman" w:hAnsi="Times New Roman" w:cs="Times New Roman"/>
          <w:sz w:val="28"/>
          <w:szCs w:val="28"/>
        </w:rPr>
        <w:t xml:space="preserve"> Сколько наклеек собрала Аня?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>(30 + 20 = 50.)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1DCE">
        <w:rPr>
          <w:rFonts w:ascii="Symbol" w:hAnsi="Symbol" w:cs="Symbol"/>
          <w:noProof/>
          <w:sz w:val="28"/>
          <w:szCs w:val="28"/>
        </w:rPr>
        <w:t></w:t>
      </w:r>
      <w:r w:rsidRPr="00B21DCE">
        <w:rPr>
          <w:rFonts w:ascii="Times New Roman" w:hAnsi="Times New Roman" w:cs="Times New Roman"/>
          <w:sz w:val="28"/>
          <w:szCs w:val="28"/>
        </w:rPr>
        <w:t xml:space="preserve"> Сколько наклеек собрали все девочки вместе?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>(50 + 50 = 100.)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Symbol" w:hAnsi="Symbol" w:cs="Symbol"/>
          <w:noProof/>
          <w:sz w:val="28"/>
          <w:szCs w:val="28"/>
        </w:rPr>
        <w:t></w:t>
      </w:r>
      <w:r w:rsidRPr="00B21DC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21DCE">
        <w:rPr>
          <w:rFonts w:ascii="Times New Roman" w:hAnsi="Times New Roman" w:cs="Times New Roman"/>
          <w:sz w:val="28"/>
          <w:szCs w:val="28"/>
        </w:rPr>
        <w:t>На сколько</w:t>
      </w:r>
      <w:proofErr w:type="gramEnd"/>
      <w:r w:rsidRPr="00B21DCE">
        <w:rPr>
          <w:rFonts w:ascii="Times New Roman" w:hAnsi="Times New Roman" w:cs="Times New Roman"/>
          <w:sz w:val="28"/>
          <w:szCs w:val="28"/>
        </w:rPr>
        <w:t xml:space="preserve"> меньше наклеек собрала Оля, чем Маша?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1DCE">
        <w:rPr>
          <w:rFonts w:ascii="Times New Roman" w:hAnsi="Times New Roman" w:cs="Times New Roman"/>
          <w:i/>
          <w:iCs/>
          <w:sz w:val="28"/>
          <w:szCs w:val="28"/>
        </w:rPr>
        <w:t>(30 – 20 = 10.)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Symbol" w:hAnsi="Symbol" w:cs="Symbol"/>
          <w:noProof/>
          <w:sz w:val="28"/>
          <w:szCs w:val="28"/>
        </w:rPr>
        <w:t></w:t>
      </w:r>
      <w:r w:rsidRPr="00B21DC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21DCE">
        <w:rPr>
          <w:rFonts w:ascii="Times New Roman" w:hAnsi="Times New Roman" w:cs="Times New Roman"/>
          <w:sz w:val="28"/>
          <w:szCs w:val="28"/>
        </w:rPr>
        <w:t>На сколько</w:t>
      </w:r>
      <w:proofErr w:type="gramEnd"/>
      <w:r w:rsidRPr="00B21DCE">
        <w:rPr>
          <w:rFonts w:ascii="Times New Roman" w:hAnsi="Times New Roman" w:cs="Times New Roman"/>
          <w:sz w:val="28"/>
          <w:szCs w:val="28"/>
        </w:rPr>
        <w:t xml:space="preserve"> больше наклеек собрала Аня, чем Маша?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firstLine="555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1DCE">
        <w:rPr>
          <w:rFonts w:ascii="Times New Roman" w:hAnsi="Times New Roman" w:cs="Times New Roman"/>
          <w:i/>
          <w:iCs/>
          <w:sz w:val="28"/>
          <w:szCs w:val="28"/>
        </w:rPr>
        <w:t>(50 – 30 = 20.)</w:t>
      </w:r>
    </w:p>
    <w:p w:rsidR="002D4AF4" w:rsidRPr="00B21DCE" w:rsidRDefault="002D4AF4" w:rsidP="002D4AF4">
      <w:pPr>
        <w:autoSpaceDE w:val="0"/>
        <w:autoSpaceDN w:val="0"/>
        <w:adjustRightInd w:val="0"/>
        <w:spacing w:before="4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Учащиеся объясняют план решения всех составленных задач.</w:t>
      </w:r>
    </w:p>
    <w:p w:rsidR="002D4AF4" w:rsidRPr="00B21DCE" w:rsidRDefault="002D4AF4" w:rsidP="002D4AF4">
      <w:pPr>
        <w:autoSpaceDE w:val="0"/>
        <w:autoSpaceDN w:val="0"/>
        <w:adjustRightInd w:val="0"/>
        <w:spacing w:before="7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i/>
          <w:iCs/>
          <w:sz w:val="28"/>
          <w:szCs w:val="28"/>
        </w:rPr>
        <w:t xml:space="preserve">Анализ решения задачи: </w:t>
      </w:r>
      <w:r w:rsidRPr="00B21DCE">
        <w:rPr>
          <w:rFonts w:ascii="Times New Roman" w:hAnsi="Times New Roman" w:cs="Times New Roman"/>
          <w:sz w:val="28"/>
          <w:szCs w:val="28"/>
        </w:rPr>
        <w:t xml:space="preserve">«Маша собрала 30 наклеек для журнала, Оля – 20 наклеек, а Аня – столько, сколько Маша и Оля вместе. </w:t>
      </w:r>
      <w:proofErr w:type="gramStart"/>
      <w:r w:rsidRPr="00B21DCE">
        <w:rPr>
          <w:rFonts w:ascii="Times New Roman" w:hAnsi="Times New Roman" w:cs="Times New Roman"/>
          <w:sz w:val="28"/>
          <w:szCs w:val="28"/>
        </w:rPr>
        <w:t>На сколько</w:t>
      </w:r>
      <w:proofErr w:type="gramEnd"/>
      <w:r w:rsidRPr="00B21DCE">
        <w:rPr>
          <w:rFonts w:ascii="Times New Roman" w:hAnsi="Times New Roman" w:cs="Times New Roman"/>
          <w:sz w:val="28"/>
          <w:szCs w:val="28"/>
        </w:rPr>
        <w:t xml:space="preserve"> больше наклеек собрала Аня, чем Маша?»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– Можно ли решить эту задачу, не выполняя вычислений?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>(Если у Ани столько же наклеек, сколько у Маши и Оли вместе, то у Ани наклеек больше, чем у Маши, на число Олиных наклеек, то есть на 20.)</w:t>
      </w:r>
    </w:p>
    <w:p w:rsidR="002D4AF4" w:rsidRPr="00B21DCE" w:rsidRDefault="002D4AF4" w:rsidP="002D4AF4">
      <w:pPr>
        <w:autoSpaceDE w:val="0"/>
        <w:autoSpaceDN w:val="0"/>
        <w:adjustRightInd w:val="0"/>
        <w:spacing w:before="4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pacing w:val="45"/>
          <w:sz w:val="28"/>
          <w:szCs w:val="28"/>
        </w:rPr>
        <w:t>Схема</w:t>
      </w:r>
      <w:r w:rsidRPr="00B21DCE">
        <w:rPr>
          <w:rFonts w:ascii="Times New Roman" w:hAnsi="Times New Roman" w:cs="Times New Roman"/>
          <w:sz w:val="28"/>
          <w:szCs w:val="28"/>
        </w:rPr>
        <w:t>: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14379B1" wp14:editId="04A05299">
            <wp:extent cx="2519680" cy="1148080"/>
            <wp:effectExtent l="19050" t="0" r="0" b="0"/>
            <wp:docPr id="503" name="Рисунок 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680" cy="1148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AF4" w:rsidRPr="00B21DCE" w:rsidRDefault="002D4AF4" w:rsidP="002D4AF4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9 </w:t>
      </w:r>
      <w:r w:rsidRPr="00B21DCE">
        <w:rPr>
          <w:rFonts w:ascii="Times New Roman" w:hAnsi="Times New Roman" w:cs="Times New Roman"/>
          <w:sz w:val="28"/>
          <w:szCs w:val="28"/>
        </w:rPr>
        <w:t>(с. 42).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Прочитайте текст. Является ли он задачей?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Что известно в задаче?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Что требуется узнать?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lastRenderedPageBreak/>
        <w:t xml:space="preserve">– Какие данные для ответа на вопрос не используются?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>(30 ягод земляники.)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Pr="00B21DCE">
        <w:rPr>
          <w:rFonts w:ascii="Times New Roman" w:hAnsi="Times New Roman" w:cs="Times New Roman"/>
          <w:sz w:val="28"/>
          <w:szCs w:val="28"/>
        </w:rPr>
        <w:t>Измените</w:t>
      </w:r>
      <w:proofErr w:type="gramEnd"/>
      <w:r w:rsidRPr="00B21DCE">
        <w:rPr>
          <w:rFonts w:ascii="Times New Roman" w:hAnsi="Times New Roman" w:cs="Times New Roman"/>
          <w:sz w:val="28"/>
          <w:szCs w:val="28"/>
        </w:rPr>
        <w:t xml:space="preserve"> вопрос задачи так, чтобы использовались все данные в задаче.</w:t>
      </w:r>
    </w:p>
    <w:p w:rsidR="002D4AF4" w:rsidRPr="00B21DCE" w:rsidRDefault="002D4AF4" w:rsidP="002D4AF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1DCE">
        <w:rPr>
          <w:rFonts w:ascii="Times New Roman" w:hAnsi="Times New Roman" w:cs="Times New Roman"/>
          <w:i/>
          <w:iCs/>
          <w:sz w:val="28"/>
          <w:szCs w:val="28"/>
        </w:rPr>
        <w:t>Вопросы: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Symbol" w:hAnsi="Symbol" w:cs="Symbol"/>
          <w:noProof/>
          <w:sz w:val="28"/>
          <w:szCs w:val="28"/>
        </w:rPr>
        <w:t></w:t>
      </w:r>
      <w:r w:rsidRPr="00B21DCE">
        <w:rPr>
          <w:rFonts w:ascii="Times New Roman" w:hAnsi="Times New Roman" w:cs="Times New Roman"/>
          <w:sz w:val="28"/>
          <w:szCs w:val="28"/>
        </w:rPr>
        <w:t xml:space="preserve"> Сколько всего грибов и ягод нашла Ира?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Symbol" w:hAnsi="Symbol" w:cs="Symbol"/>
          <w:noProof/>
          <w:sz w:val="28"/>
          <w:szCs w:val="28"/>
        </w:rPr>
        <w:t></w:t>
      </w:r>
      <w:r w:rsidRPr="00B21DC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21DCE">
        <w:rPr>
          <w:rFonts w:ascii="Times New Roman" w:hAnsi="Times New Roman" w:cs="Times New Roman"/>
          <w:sz w:val="28"/>
          <w:szCs w:val="28"/>
        </w:rPr>
        <w:t>На сколько</w:t>
      </w:r>
      <w:proofErr w:type="gramEnd"/>
      <w:r w:rsidRPr="00B21DCE">
        <w:rPr>
          <w:rFonts w:ascii="Times New Roman" w:hAnsi="Times New Roman" w:cs="Times New Roman"/>
          <w:sz w:val="28"/>
          <w:szCs w:val="28"/>
        </w:rPr>
        <w:t xml:space="preserve"> меньше грибов, чем ягод, принесла Ира?</w:t>
      </w:r>
    </w:p>
    <w:p w:rsidR="002D4AF4" w:rsidRPr="00B21DCE" w:rsidRDefault="002D4AF4" w:rsidP="002D4AF4">
      <w:pPr>
        <w:autoSpaceDE w:val="0"/>
        <w:autoSpaceDN w:val="0"/>
        <w:adjustRightInd w:val="0"/>
        <w:spacing w:before="4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Далее учитель предлагает решить все полученные новые задачи:</w:t>
      </w:r>
    </w:p>
    <w:p w:rsidR="002D4AF4" w:rsidRPr="00B21DCE" w:rsidRDefault="002D4AF4" w:rsidP="002D4AF4">
      <w:pPr>
        <w:autoSpaceDE w:val="0"/>
        <w:autoSpaceDN w:val="0"/>
        <w:adjustRightInd w:val="0"/>
        <w:spacing w:before="4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58D5C26" wp14:editId="6B14E9DB">
            <wp:extent cx="3806190" cy="712470"/>
            <wp:effectExtent l="19050" t="0" r="3810" b="0"/>
            <wp:docPr id="504" name="Рисунок 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6190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Решение: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1) 22 + 4 + 30 = 56 (шт.) – грибы и ягоды.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2) 22 + 4 = 26 (шт.) – принесла грибов.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3) 30 – 26 = 4 (шт.) – больше ягод, чем грибов.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О т в е т: 56 шт., на 4 ягоды больше.</w:t>
      </w:r>
    </w:p>
    <w:p w:rsidR="002D4AF4" w:rsidRPr="00B21DCE" w:rsidRDefault="002D4AF4" w:rsidP="002D4AF4">
      <w:pPr>
        <w:keepNext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C5C5E69" wp14:editId="1E9EB2B2">
            <wp:extent cx="2976880" cy="627380"/>
            <wp:effectExtent l="19050" t="0" r="0" b="0"/>
            <wp:docPr id="505" name="Рисунок 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880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AF4" w:rsidRPr="00B21DCE" w:rsidRDefault="002D4AF4" w:rsidP="002D4AF4">
      <w:pPr>
        <w:autoSpaceDE w:val="0"/>
        <w:autoSpaceDN w:val="0"/>
        <w:adjustRightInd w:val="0"/>
        <w:spacing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>V. Повторение пройденного материала.</w:t>
      </w:r>
    </w:p>
    <w:p w:rsidR="002D4AF4" w:rsidRPr="00B21DCE" w:rsidRDefault="002D4AF4" w:rsidP="002D4AF4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1. Работа в печатной тетради № 1.</w:t>
      </w:r>
    </w:p>
    <w:p w:rsidR="002D4AF4" w:rsidRPr="00B21DCE" w:rsidRDefault="002D4AF4" w:rsidP="002D4AF4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>Задание № 62.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Прочитайте условие задачи.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Что известно? Что требуется узнать?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Запишите кратко условие этой задачи.</w:t>
      </w:r>
    </w:p>
    <w:p w:rsidR="002D4AF4" w:rsidRPr="00B21DCE" w:rsidRDefault="002D4AF4" w:rsidP="002D4AF4">
      <w:pPr>
        <w:autoSpaceDE w:val="0"/>
        <w:autoSpaceDN w:val="0"/>
        <w:adjustRightInd w:val="0"/>
        <w:spacing w:before="4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93A1441" wp14:editId="5427E74A">
            <wp:extent cx="2828290" cy="733425"/>
            <wp:effectExtent l="19050" t="0" r="0" b="0"/>
            <wp:docPr id="506" name="Рисунок 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29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Решение: 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pacing w:val="-15"/>
          <w:sz w:val="28"/>
          <w:szCs w:val="28"/>
        </w:rPr>
        <w:t xml:space="preserve">1) 20 + 27 = 47 (р.) – </w:t>
      </w:r>
      <w:r w:rsidRPr="00B21DCE">
        <w:rPr>
          <w:rFonts w:ascii="Times New Roman" w:hAnsi="Times New Roman" w:cs="Times New Roman"/>
          <w:sz w:val="28"/>
          <w:szCs w:val="28"/>
        </w:rPr>
        <w:t>застеклили 1-й и 2-й стекольщики.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2) 47 – 5 = 42 (р.) – застеклил 3-й стекольщик.</w:t>
      </w:r>
    </w:p>
    <w:p w:rsidR="002D4AF4" w:rsidRPr="00B21DCE" w:rsidRDefault="002D4AF4" w:rsidP="002D4AF4">
      <w:pPr>
        <w:autoSpaceDE w:val="0"/>
        <w:autoSpaceDN w:val="0"/>
        <w:adjustRightInd w:val="0"/>
        <w:spacing w:before="60" w:after="10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Учитель может предложить учащимся решить данную задачу другим способом либо объяснить решение:</w:t>
      </w:r>
    </w:p>
    <w:tbl>
      <w:tblPr>
        <w:tblW w:w="6000" w:type="dxa"/>
        <w:jc w:val="center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6"/>
        <w:gridCol w:w="2854"/>
      </w:tblGrid>
      <w:tr w:rsidR="002D4AF4" w:rsidRPr="00B21DCE" w:rsidTr="00A7460A">
        <w:trPr>
          <w:tblCellSpacing w:w="0" w:type="dxa"/>
          <w:jc w:val="center"/>
        </w:trPr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</w:tcPr>
          <w:p w:rsidR="002D4AF4" w:rsidRPr="00B21DCE" w:rsidRDefault="002D4AF4" w:rsidP="00A746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 xml:space="preserve">II </w:t>
            </w:r>
            <w:r w:rsidRPr="00B21DCE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способ</w:t>
            </w: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2D4AF4" w:rsidRPr="00B21DCE" w:rsidRDefault="002D4AF4" w:rsidP="00A746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  <w:r w:rsidRPr="00B21DCE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 способ</w:t>
            </w: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2D4AF4" w:rsidRPr="00B21DCE" w:rsidTr="00A7460A">
        <w:tblPrEx>
          <w:tblCellSpacing w:w="-8" w:type="dxa"/>
        </w:tblPrEx>
        <w:trPr>
          <w:tblCellSpacing w:w="-8" w:type="dxa"/>
          <w:jc w:val="center"/>
        </w:trPr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</w:tcPr>
          <w:p w:rsidR="002D4AF4" w:rsidRPr="00B21DCE" w:rsidRDefault="002D4AF4" w:rsidP="00A746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1) 20 – 5 = 15 (р.)</w:t>
            </w:r>
          </w:p>
          <w:p w:rsidR="002D4AF4" w:rsidRPr="00B21DCE" w:rsidRDefault="002D4AF4" w:rsidP="00A746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2) 15 + 27 = 42 (р.)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2D4AF4" w:rsidRPr="00B21DCE" w:rsidRDefault="002D4AF4" w:rsidP="00A746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1) 27 – 5 = 22 (р.)</w:t>
            </w:r>
          </w:p>
          <w:p w:rsidR="002D4AF4" w:rsidRPr="00B21DCE" w:rsidRDefault="002D4AF4" w:rsidP="00A746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2) 20 + 22 = 42 (р.)</w:t>
            </w:r>
          </w:p>
        </w:tc>
      </w:tr>
    </w:tbl>
    <w:p w:rsidR="002D4AF4" w:rsidRPr="00B21DCE" w:rsidRDefault="002D4AF4" w:rsidP="002D4AF4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2. Работа по карточкам.</w:t>
      </w:r>
    </w:p>
    <w:p w:rsidR="002D4AF4" w:rsidRPr="00B21DCE" w:rsidRDefault="002D4AF4" w:rsidP="002D4AF4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>Карточка 1.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– Рассмотрите чертежи. Какие геометрические фигуры здесь изображены?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>(Точки, отрезки, луч.)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lastRenderedPageBreak/>
        <w:t xml:space="preserve">– Назовите отрезки, которые лежат на луче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>АВ</w:t>
      </w:r>
      <w:r w:rsidRPr="00B21DCE">
        <w:rPr>
          <w:rFonts w:ascii="Times New Roman" w:hAnsi="Times New Roman" w:cs="Times New Roman"/>
          <w:sz w:val="28"/>
          <w:szCs w:val="28"/>
        </w:rPr>
        <w:t xml:space="preserve">.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>(АК, КМ, АМ.)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– Назовите отрезки, которые не лежат на луче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>АВ</w:t>
      </w:r>
      <w:r w:rsidRPr="00B21DCE">
        <w:rPr>
          <w:rFonts w:ascii="Times New Roman" w:hAnsi="Times New Roman" w:cs="Times New Roman"/>
          <w:sz w:val="28"/>
          <w:szCs w:val="28"/>
        </w:rPr>
        <w:t xml:space="preserve">.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>(XY, CD.)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– Назовите отрезки, которые пересекают луч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>АВ</w:t>
      </w:r>
      <w:r w:rsidRPr="00B21DCE">
        <w:rPr>
          <w:rFonts w:ascii="Times New Roman" w:hAnsi="Times New Roman" w:cs="Times New Roman"/>
          <w:sz w:val="28"/>
          <w:szCs w:val="28"/>
        </w:rPr>
        <w:t xml:space="preserve">.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>(Отрезок CD.)</w:t>
      </w:r>
    </w:p>
    <w:p w:rsidR="002D4AF4" w:rsidRPr="00B21DCE" w:rsidRDefault="002D4AF4" w:rsidP="002D4AF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Если в последнем вопросе возникают затруднения у учащихся, то учитель проводит беседу.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D09894F" wp14:editId="31E57431">
            <wp:extent cx="3136900" cy="1445895"/>
            <wp:effectExtent l="19050" t="0" r="6350" b="0"/>
            <wp:docPr id="507" name="Рисунок 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0" cy="1445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– Какую фигуру называют «лучом»? Есть ли у луча начало и конец?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>(Нет конца, луч – это бесконечная фигура.)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– Значит, луч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>АВ</w:t>
      </w:r>
      <w:r w:rsidRPr="00B21DCE">
        <w:rPr>
          <w:rFonts w:ascii="Times New Roman" w:hAnsi="Times New Roman" w:cs="Times New Roman"/>
          <w:sz w:val="28"/>
          <w:szCs w:val="28"/>
        </w:rPr>
        <w:t xml:space="preserve"> можно продлить.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Для проверки учащиеся используют линейку.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AA74322" wp14:editId="0DC74632">
            <wp:extent cx="3976370" cy="1701165"/>
            <wp:effectExtent l="19050" t="0" r="5080" b="0"/>
            <wp:docPr id="508" name="Рисунок 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6370" cy="170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AF4" w:rsidRPr="00B21DCE" w:rsidRDefault="002D4AF4" w:rsidP="002D4AF4">
      <w:pPr>
        <w:autoSpaceDE w:val="0"/>
        <w:autoSpaceDN w:val="0"/>
        <w:adjustRightInd w:val="0"/>
        <w:spacing w:before="75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>Карточка 2.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1DCE">
        <w:rPr>
          <w:rFonts w:ascii="Times New Roman" w:hAnsi="Times New Roman" w:cs="Times New Roman"/>
          <w:sz w:val="28"/>
          <w:szCs w:val="28"/>
        </w:rPr>
        <w:t>– Закрасьте: восьмиугольники – зеленым, семиугольники – коричневым, шестиугольники – красным, четырехугольники – желтым, треугольники – голубым.</w:t>
      </w:r>
      <w:proofErr w:type="gramEnd"/>
    </w:p>
    <w:p w:rsidR="002D4AF4" w:rsidRPr="00B21DCE" w:rsidRDefault="002D4AF4" w:rsidP="002D4A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0DCB3A6" wp14:editId="1DE4A5B9">
            <wp:extent cx="5337810" cy="3136900"/>
            <wp:effectExtent l="19050" t="0" r="0" b="0"/>
            <wp:docPr id="509" name="Рисунок 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7810" cy="313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lastRenderedPageBreak/>
        <w:t>3. Работа по учебнику.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17 </w:t>
      </w:r>
      <w:r w:rsidRPr="00B21DCE">
        <w:rPr>
          <w:rFonts w:ascii="Times New Roman" w:hAnsi="Times New Roman" w:cs="Times New Roman"/>
          <w:sz w:val="28"/>
          <w:szCs w:val="28"/>
        </w:rPr>
        <w:t>(с. 44).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Рассмотрите многоугольники.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– Объясните, по какому правилу они распределены в группы.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>(По количеству углов, сторон и вершин: треугольники, четырехугольники, пятиугольники.)</w:t>
      </w:r>
    </w:p>
    <w:p w:rsidR="002D4AF4" w:rsidRPr="00B21DCE" w:rsidRDefault="002D4AF4" w:rsidP="002D4AF4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>VI. Итог урока.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Что нового узнали на уроке?</w:t>
      </w:r>
    </w:p>
    <w:p w:rsidR="002D4AF4" w:rsidRPr="00B21DCE" w:rsidRDefault="002D4AF4" w:rsidP="002D4A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Назовите признаки многоугольника.</w:t>
      </w:r>
    </w:p>
    <w:p w:rsidR="002D4AF4" w:rsidRPr="00B21DCE" w:rsidRDefault="002D4AF4" w:rsidP="002D4AF4">
      <w:pPr>
        <w:autoSpaceDE w:val="0"/>
        <w:autoSpaceDN w:val="0"/>
        <w:adjustRightInd w:val="0"/>
        <w:spacing w:before="7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 w:rsidRPr="00B21DCE">
        <w:rPr>
          <w:rFonts w:ascii="Times New Roman" w:hAnsi="Times New Roman" w:cs="Times New Roman"/>
          <w:sz w:val="28"/>
          <w:szCs w:val="28"/>
        </w:rPr>
        <w:t xml:space="preserve"> № 66 (рабочая тетрадь).</w:t>
      </w:r>
    </w:p>
    <w:p w:rsidR="0012679F" w:rsidRPr="002D4AF4" w:rsidRDefault="002D4AF4" w:rsidP="002D4AF4"/>
    <w:sectPr w:rsidR="0012679F" w:rsidRPr="002D4A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FA4"/>
    <w:rsid w:val="000313A0"/>
    <w:rsid w:val="000464DF"/>
    <w:rsid w:val="00141A0C"/>
    <w:rsid w:val="001E0832"/>
    <w:rsid w:val="0028240A"/>
    <w:rsid w:val="002D4AF4"/>
    <w:rsid w:val="002F68FF"/>
    <w:rsid w:val="005F6FA4"/>
    <w:rsid w:val="00606A40"/>
    <w:rsid w:val="00652268"/>
    <w:rsid w:val="0068649E"/>
    <w:rsid w:val="00693B46"/>
    <w:rsid w:val="007632E3"/>
    <w:rsid w:val="00875BC1"/>
    <w:rsid w:val="00A37FBF"/>
    <w:rsid w:val="00C7770F"/>
    <w:rsid w:val="00CA21A4"/>
    <w:rsid w:val="00F07E83"/>
    <w:rsid w:val="00FC11D4"/>
    <w:rsid w:val="00FE2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A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5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B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A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5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B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5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17</cp:revision>
  <dcterms:created xsi:type="dcterms:W3CDTF">2015-09-05T16:46:00Z</dcterms:created>
  <dcterms:modified xsi:type="dcterms:W3CDTF">2015-09-05T19:40:00Z</dcterms:modified>
</cp:coreProperties>
</file>