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FF" w:rsidRPr="00023ACF" w:rsidRDefault="00247DFF" w:rsidP="00247DFF">
      <w:pPr>
        <w:pStyle w:val="aa"/>
        <w:keepNext/>
        <w:jc w:val="both"/>
        <w:rPr>
          <w:b/>
        </w:rPr>
      </w:pPr>
    </w:p>
    <w:p w:rsidR="00247DFF" w:rsidRPr="00023ACF" w:rsidRDefault="00247DFF" w:rsidP="00247DFF">
      <w:pPr>
        <w:pStyle w:val="aa"/>
        <w:keepNext/>
        <w:rPr>
          <w:b/>
          <w:lang w:val="kk-KZ"/>
        </w:rPr>
      </w:pPr>
      <w:r w:rsidRPr="00023ACF">
        <w:rPr>
          <w:b/>
          <w:lang w:val="kk-KZ"/>
        </w:rPr>
        <w:t>1. Пояснительная записка</w:t>
      </w:r>
    </w:p>
    <w:p w:rsidR="00247DFF" w:rsidRPr="00023ACF" w:rsidRDefault="00247DFF" w:rsidP="00247DFF">
      <w:pPr>
        <w:pStyle w:val="aa"/>
        <w:keepNext/>
        <w:ind w:firstLine="567"/>
        <w:rPr>
          <w:b/>
          <w:bCs/>
        </w:rPr>
      </w:pPr>
    </w:p>
    <w:p w:rsidR="00247DFF" w:rsidRDefault="00247DFF" w:rsidP="00247DFF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/>
          <w:sz w:val="28"/>
          <w:szCs w:val="28"/>
          <w:lang w:val="kk-KZ"/>
        </w:rPr>
        <w:t>составленно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  <w:lang w:val="kk-KZ"/>
        </w:rPr>
        <w:t>Государственным общеобязательным стандартам среднего образования (начального, основного среднего, общего среднего образования)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Правительства </w:t>
      </w:r>
      <w:r>
        <w:rPr>
          <w:rFonts w:ascii="Times New Roman" w:hAnsi="Times New Roman"/>
          <w:sz w:val="28"/>
          <w:szCs w:val="28"/>
          <w:lang w:val="kk-KZ"/>
        </w:rPr>
        <w:t xml:space="preserve">Республики Казахстан </w:t>
      </w:r>
      <w:r>
        <w:rPr>
          <w:rFonts w:ascii="Times New Roman" w:hAnsi="Times New Roman"/>
          <w:sz w:val="28"/>
          <w:szCs w:val="28"/>
        </w:rPr>
        <w:t xml:space="preserve">от 23 августа 2012 года №1080 по учебнику Алгебра 9 класс, </w:t>
      </w:r>
      <w:proofErr w:type="spellStart"/>
      <w:r>
        <w:rPr>
          <w:rFonts w:ascii="Times New Roman" w:hAnsi="Times New Roman"/>
          <w:sz w:val="28"/>
          <w:szCs w:val="28"/>
        </w:rPr>
        <w:t>АбылкасымоваА.Е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Корчевский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В.Е. </w:t>
      </w:r>
      <w:proofErr w:type="spellStart"/>
      <w:r>
        <w:rPr>
          <w:rFonts w:ascii="Times New Roman" w:hAnsi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/>
          <w:sz w:val="28"/>
          <w:szCs w:val="28"/>
        </w:rPr>
        <w:t>, 2013г.</w:t>
      </w:r>
    </w:p>
    <w:p w:rsidR="00247DFF" w:rsidRPr="00023ACF" w:rsidRDefault="00247DFF" w:rsidP="00247DFF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Fonts w:ascii="Times New Roman" w:hAnsi="Times New Roman"/>
          <w:sz w:val="28"/>
          <w:szCs w:val="28"/>
        </w:rPr>
        <w:t xml:space="preserve">Алгебра – один из важнейших разделов математики. Она является языком науки и техники. С ее помощью моделируются, изучаются и прогнозируются многие явления и процессы, происходящие в природе и обществе. Алгебра обеспечивает изучение других школьных предметов, прежде всего, </w:t>
      </w:r>
      <w:proofErr w:type="gramStart"/>
      <w:r w:rsidRPr="00023ACF">
        <w:rPr>
          <w:rFonts w:ascii="Times New Roman" w:hAnsi="Times New Roman"/>
          <w:sz w:val="28"/>
          <w:szCs w:val="28"/>
        </w:rPr>
        <w:t>предметов</w:t>
      </w:r>
      <w:proofErr w:type="gramEnd"/>
      <w:r w:rsidRPr="00023ACF">
        <w:rPr>
          <w:rFonts w:ascii="Times New Roman" w:hAnsi="Times New Roman"/>
          <w:sz w:val="28"/>
          <w:szCs w:val="28"/>
        </w:rPr>
        <w:t xml:space="preserve"> естественно-математического цикла, в частности физики, информатики, геометрии.</w:t>
      </w:r>
    </w:p>
    <w:p w:rsidR="00247DFF" w:rsidRPr="00023ACF" w:rsidRDefault="00247DFF" w:rsidP="00247DFF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/>
          <w:sz w:val="28"/>
          <w:szCs w:val="28"/>
        </w:rPr>
      </w:pPr>
      <w:r w:rsidRPr="00023ACF">
        <w:rPr>
          <w:rStyle w:val="a8"/>
          <w:rFonts w:ascii="Times New Roman" w:hAnsi="Times New Roman"/>
          <w:sz w:val="28"/>
          <w:szCs w:val="28"/>
        </w:rPr>
        <w:t xml:space="preserve">Цели обучения: </w:t>
      </w:r>
      <w:r w:rsidRPr="00023ACF">
        <w:rPr>
          <w:rFonts w:ascii="Times New Roman" w:hAnsi="Times New Roman"/>
          <w:sz w:val="28"/>
          <w:szCs w:val="28"/>
        </w:rPr>
        <w:t xml:space="preserve">освоение </w:t>
      </w:r>
      <w:proofErr w:type="gramStart"/>
      <w:r w:rsidRPr="00023ACF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23ACF">
        <w:rPr>
          <w:rFonts w:ascii="Times New Roman" w:hAnsi="Times New Roman"/>
          <w:sz w:val="28"/>
          <w:szCs w:val="28"/>
        </w:rPr>
        <w:t xml:space="preserve"> базисных основ алгебры, </w:t>
      </w:r>
      <w:r w:rsidRPr="00023ACF">
        <w:rPr>
          <w:rStyle w:val="s0"/>
          <w:rFonts w:ascii="Times New Roman" w:hAnsi="Times New Roman"/>
          <w:sz w:val="28"/>
          <w:szCs w:val="28"/>
        </w:rPr>
        <w:t>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247DFF" w:rsidRPr="00023ACF" w:rsidRDefault="00247DFF" w:rsidP="00247DFF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Style w:val="a8"/>
          <w:rFonts w:ascii="Times New Roman" w:hAnsi="Times New Roman"/>
          <w:sz w:val="28"/>
          <w:szCs w:val="28"/>
        </w:rPr>
        <w:t>Задачи</w:t>
      </w:r>
      <w:r w:rsidRPr="00023ACF">
        <w:rPr>
          <w:rStyle w:val="a8"/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Style w:val="a8"/>
          <w:rFonts w:ascii="Times New Roman" w:hAnsi="Times New Roman"/>
          <w:sz w:val="28"/>
          <w:szCs w:val="28"/>
        </w:rPr>
        <w:t>обучения:</w:t>
      </w:r>
    </w:p>
    <w:p w:rsidR="00247DFF" w:rsidRPr="00023ACF" w:rsidRDefault="00247DFF" w:rsidP="00247DFF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</w:rPr>
        <w:t xml:space="preserve">обеспечение качественного усвоения базисных основ алгебры, направленного на воспитание и развитие интеллектуальных качеств личности: абстрактного и логического мышления, интуиции, познавательных интересов, самостоятельности, волевых качеств и др., </w:t>
      </w:r>
      <w:r w:rsidRPr="00023ACF">
        <w:rPr>
          <w:rStyle w:val="a8"/>
          <w:rFonts w:ascii="Times New Roman" w:hAnsi="Times New Roman"/>
          <w:sz w:val="28"/>
          <w:szCs w:val="28"/>
        </w:rPr>
        <w:t xml:space="preserve">математической речи, </w:t>
      </w:r>
      <w:r w:rsidRPr="00023ACF">
        <w:rPr>
          <w:rFonts w:ascii="Times New Roman" w:hAnsi="Times New Roman"/>
          <w:sz w:val="28"/>
          <w:szCs w:val="28"/>
        </w:rPr>
        <w:t>алгоритмической и графической культуры;</w:t>
      </w:r>
    </w:p>
    <w:p w:rsidR="00247DFF" w:rsidRPr="00023ACF" w:rsidRDefault="00247DFF" w:rsidP="00247DFF">
      <w:pPr>
        <w:pStyle w:val="a3"/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Fonts w:ascii="Times New Roman" w:hAnsi="Times New Roman"/>
          <w:sz w:val="28"/>
          <w:szCs w:val="28"/>
        </w:rPr>
        <w:t>развитие личности учащегося, его духовной сферы через приобщение к ценностям, накопленным математической наукой в ходе ее развития;</w:t>
      </w:r>
    </w:p>
    <w:p w:rsidR="00247DFF" w:rsidRPr="00023ACF" w:rsidRDefault="00247DFF" w:rsidP="00247DFF">
      <w:pPr>
        <w:pStyle w:val="a3"/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Fonts w:ascii="Times New Roman" w:hAnsi="Times New Roman"/>
          <w:sz w:val="28"/>
          <w:szCs w:val="28"/>
        </w:rPr>
        <w:t xml:space="preserve">умственное развитие учащихся через овладение индукцией и дедукцией, обобщением и конкретизацией, анализом и синтезом, абстрагированием и аналогией; умением обосновывать и доказывать утверждения; </w:t>
      </w:r>
    </w:p>
    <w:p w:rsidR="00247DFF" w:rsidRPr="00023ACF" w:rsidRDefault="00247DFF" w:rsidP="00247DFF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023ACF">
        <w:rPr>
          <w:rFonts w:ascii="Times New Roman" w:eastAsia="MyriadPro-Regular" w:hAnsi="Times New Roman"/>
          <w:sz w:val="28"/>
          <w:szCs w:val="28"/>
        </w:rPr>
        <w:t xml:space="preserve">развитие навыков самостоятельной работы, </w:t>
      </w:r>
      <w:r w:rsidRPr="00023ACF">
        <w:rPr>
          <w:rStyle w:val="2TimesNewRoman3"/>
          <w:sz w:val="28"/>
          <w:szCs w:val="28"/>
        </w:rPr>
        <w:t xml:space="preserve">способности к самообразованию, </w:t>
      </w:r>
      <w:proofErr w:type="spellStart"/>
      <w:r w:rsidRPr="00023ACF">
        <w:rPr>
          <w:rFonts w:ascii="Times New Roman" w:eastAsia="MyriadPro-Regular" w:hAnsi="Times New Roman"/>
          <w:sz w:val="28"/>
          <w:szCs w:val="28"/>
        </w:rPr>
        <w:t>самооценк</w:t>
      </w:r>
      <w:proofErr w:type="spellEnd"/>
      <w:r w:rsidRPr="00023ACF">
        <w:rPr>
          <w:rFonts w:ascii="Times New Roman" w:eastAsia="MyriadPro-Regular" w:hAnsi="Times New Roman"/>
          <w:sz w:val="28"/>
          <w:szCs w:val="28"/>
          <w:lang w:val="kk-KZ"/>
        </w:rPr>
        <w:t>е</w:t>
      </w:r>
      <w:r w:rsidRPr="00023ACF">
        <w:rPr>
          <w:rFonts w:ascii="Times New Roman" w:eastAsia="MyriadPro-Regular" w:hAnsi="Times New Roman"/>
          <w:sz w:val="28"/>
          <w:szCs w:val="28"/>
        </w:rPr>
        <w:t xml:space="preserve"> при выполнении индивидуальных заданий и работе в группе; предоставление учащимся возможности самостоятельного конструирования задач по данной теме, их решения</w:t>
      </w:r>
      <w:r w:rsidRPr="00023ACF">
        <w:rPr>
          <w:rFonts w:ascii="Times New Roman" w:eastAsia="MyriadPro-Regular" w:hAnsi="Times New Roman"/>
          <w:sz w:val="28"/>
          <w:szCs w:val="28"/>
          <w:lang w:val="kk-KZ"/>
        </w:rPr>
        <w:t xml:space="preserve">; </w:t>
      </w:r>
      <w:r w:rsidRPr="00023ACF">
        <w:rPr>
          <w:rFonts w:ascii="Times New Roman" w:eastAsia="MyriadPro-Regular" w:hAnsi="Times New Roman"/>
          <w:sz w:val="28"/>
          <w:szCs w:val="28"/>
        </w:rPr>
        <w:t>развитие умения ориентироваться в потоке поступающей информации;</w:t>
      </w:r>
    </w:p>
    <w:p w:rsidR="00247DFF" w:rsidRPr="00023ACF" w:rsidRDefault="00247DFF" w:rsidP="00247DFF">
      <w:pPr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yriadPro-Regular" w:hAnsi="Times New Roman"/>
          <w:sz w:val="28"/>
          <w:szCs w:val="28"/>
        </w:rPr>
      </w:pPr>
      <w:r w:rsidRPr="00023ACF">
        <w:rPr>
          <w:rFonts w:ascii="Times New Roman" w:hAnsi="Times New Roman"/>
          <w:sz w:val="28"/>
          <w:szCs w:val="28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247DFF" w:rsidRPr="00023ACF" w:rsidRDefault="00247DFF" w:rsidP="00247DFF">
      <w:pPr>
        <w:pStyle w:val="a3"/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2TimesNewRoman3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 xml:space="preserve">воспитание </w:t>
      </w:r>
      <w:r w:rsidRPr="00023ACF">
        <w:rPr>
          <w:rStyle w:val="2TimesNewRoman3"/>
          <w:sz w:val="28"/>
          <w:szCs w:val="28"/>
        </w:rPr>
        <w:t>культуры общения, уважения к истории, культуре и традициям и другим ценностям казахского народа</w:t>
      </w:r>
      <w:r w:rsidRPr="00023ACF">
        <w:rPr>
          <w:rStyle w:val="2TimesNewRoman3"/>
          <w:sz w:val="28"/>
          <w:szCs w:val="28"/>
          <w:lang w:val="kk-KZ"/>
        </w:rPr>
        <w:t xml:space="preserve"> и других этносов, проживающих на территории Казахстана</w:t>
      </w:r>
      <w:r w:rsidRPr="00023ACF">
        <w:rPr>
          <w:rStyle w:val="2TimesNewRoman3"/>
          <w:sz w:val="28"/>
          <w:szCs w:val="28"/>
        </w:rPr>
        <w:t>; уважения к старшему поколению и заботы о младших; активной позиции в охране окружающей среды; высоких патриотических чувств;</w:t>
      </w:r>
    </w:p>
    <w:p w:rsidR="00247DFF" w:rsidRPr="00023ACF" w:rsidRDefault="00247DFF" w:rsidP="00247DFF">
      <w:pPr>
        <w:pStyle w:val="a3"/>
        <w:keepNext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lastRenderedPageBreak/>
        <w:t xml:space="preserve">обеспечение </w:t>
      </w:r>
      <w:proofErr w:type="spellStart"/>
      <w:r w:rsidRPr="00023ACF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023ACF">
        <w:rPr>
          <w:rFonts w:ascii="Times New Roman" w:hAnsi="Times New Roman"/>
          <w:sz w:val="28"/>
          <w:szCs w:val="28"/>
        </w:rPr>
        <w:t xml:space="preserve"> подготовки к обучению по естественно-математическому направлению на уровне </w:t>
      </w:r>
      <w:r w:rsidRPr="00023ACF">
        <w:rPr>
          <w:rStyle w:val="s0"/>
          <w:rFonts w:ascii="Times New Roman" w:hAnsi="Times New Roman"/>
          <w:sz w:val="28"/>
          <w:szCs w:val="28"/>
        </w:rPr>
        <w:t xml:space="preserve">общего среднего образования, </w:t>
      </w:r>
      <w:r w:rsidRPr="00023ACF">
        <w:rPr>
          <w:rFonts w:ascii="Times New Roman" w:eastAsia="MyriadPro-Regular" w:hAnsi="Times New Roman"/>
          <w:sz w:val="28"/>
          <w:szCs w:val="28"/>
        </w:rPr>
        <w:t xml:space="preserve">соответствующую их способностям и интересам, будущей профессии и </w:t>
      </w:r>
      <w:r w:rsidRPr="00023ACF">
        <w:rPr>
          <w:rFonts w:ascii="Times New Roman" w:eastAsia="MyriadPro-Regular" w:hAnsi="Times New Roman"/>
          <w:sz w:val="28"/>
          <w:szCs w:val="28"/>
          <w:lang w:val="kk-KZ"/>
        </w:rPr>
        <w:t>способствующий</w:t>
      </w:r>
      <w:r w:rsidRPr="00023ACF">
        <w:rPr>
          <w:rFonts w:ascii="Times New Roman" w:eastAsia="MyriadPro-Regular" w:hAnsi="Times New Roman"/>
          <w:sz w:val="28"/>
          <w:szCs w:val="28"/>
        </w:rPr>
        <w:t xml:space="preserve"> </w:t>
      </w:r>
      <w:proofErr w:type="spellStart"/>
      <w:r w:rsidRPr="00023ACF">
        <w:rPr>
          <w:rFonts w:ascii="Times New Roman" w:eastAsia="MyriadPro-Regular" w:hAnsi="Times New Roman"/>
          <w:sz w:val="28"/>
          <w:szCs w:val="28"/>
        </w:rPr>
        <w:t>удовлетворени</w:t>
      </w:r>
      <w:proofErr w:type="spellEnd"/>
      <w:r w:rsidRPr="00023ACF">
        <w:rPr>
          <w:rFonts w:ascii="Times New Roman" w:eastAsia="MyriadPro-Regular" w:hAnsi="Times New Roman"/>
          <w:sz w:val="28"/>
          <w:szCs w:val="28"/>
          <w:lang w:val="kk-KZ"/>
        </w:rPr>
        <w:t>ю</w:t>
      </w:r>
      <w:r w:rsidRPr="00023ACF">
        <w:rPr>
          <w:rFonts w:ascii="Times New Roman" w:eastAsia="MyriadPro-Regular" w:hAnsi="Times New Roman"/>
          <w:sz w:val="28"/>
          <w:szCs w:val="28"/>
        </w:rPr>
        <w:t xml:space="preserve"> индивидуальных образовательных интересов, потребностей и склонностей каждого учащегося, делая обучение дифференцированным.</w:t>
      </w:r>
    </w:p>
    <w:p w:rsidR="00247DFF" w:rsidRPr="00023ACF" w:rsidRDefault="00247DFF" w:rsidP="00247DFF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Структурными компонентами учебной программы по алгебре для 7-9 классов являются: пояснительная записка, базовое содержание учебного предмета, требования к уровню подготовки учащихся.</w:t>
      </w:r>
    </w:p>
    <w:p w:rsidR="00247DFF" w:rsidRPr="00023ACF" w:rsidRDefault="00247DFF" w:rsidP="00247DFF">
      <w:pPr>
        <w:keepNext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Style w:val="a8"/>
          <w:rFonts w:ascii="Times New Roman" w:hAnsi="Times New Roman"/>
          <w:sz w:val="28"/>
          <w:szCs w:val="28"/>
        </w:rPr>
        <w:t>Объем учебной нагрузки по предмету «Алгебра» составляет:</w:t>
      </w:r>
    </w:p>
    <w:p w:rsidR="00247DFF" w:rsidRPr="00023ACF" w:rsidRDefault="00247DFF" w:rsidP="00247DFF">
      <w:pPr>
        <w:pStyle w:val="a9"/>
        <w:keepNext/>
        <w:numPr>
          <w:ilvl w:val="0"/>
          <w:numId w:val="4"/>
        </w:numPr>
        <w:shd w:val="clear" w:color="auto" w:fill="auto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ACF">
        <w:rPr>
          <w:rStyle w:val="a8"/>
          <w:rFonts w:ascii="Times New Roman" w:hAnsi="Times New Roman"/>
          <w:sz w:val="28"/>
          <w:szCs w:val="28"/>
        </w:rPr>
        <w:t>9 класс: 3 часа в неделю, всего 102 часа.</w:t>
      </w:r>
    </w:p>
    <w:p w:rsidR="00247DFF" w:rsidRDefault="00247DFF" w:rsidP="00247DFF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247DFF" w:rsidRPr="00247DFF" w:rsidRDefault="00247DFF" w:rsidP="00247DFF">
      <w:pPr>
        <w:keepNext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23ACF">
        <w:rPr>
          <w:rFonts w:ascii="Times New Roman" w:hAnsi="Times New Roman"/>
          <w:b/>
          <w:sz w:val="28"/>
          <w:szCs w:val="28"/>
        </w:rPr>
        <w:t xml:space="preserve">Базовое </w:t>
      </w:r>
      <w:r w:rsidRPr="00023ACF">
        <w:rPr>
          <w:rFonts w:ascii="Times New Roman" w:hAnsi="Times New Roman"/>
          <w:b/>
          <w:sz w:val="28"/>
          <w:szCs w:val="28"/>
          <w:lang w:val="kk-KZ"/>
        </w:rPr>
        <w:t>с</w:t>
      </w:r>
      <w:proofErr w:type="spellStart"/>
      <w:r w:rsidRPr="00023ACF">
        <w:rPr>
          <w:rFonts w:ascii="Times New Roman" w:hAnsi="Times New Roman"/>
          <w:b/>
          <w:sz w:val="28"/>
          <w:szCs w:val="28"/>
        </w:rPr>
        <w:t>одержание</w:t>
      </w:r>
      <w:proofErr w:type="spellEnd"/>
      <w:r w:rsidRPr="00023ACF">
        <w:rPr>
          <w:rFonts w:ascii="Times New Roman" w:hAnsi="Times New Roman"/>
          <w:b/>
          <w:sz w:val="28"/>
          <w:szCs w:val="28"/>
          <w:lang w:val="kk-KZ"/>
        </w:rPr>
        <w:t xml:space="preserve"> у</w:t>
      </w:r>
      <w:proofErr w:type="spellStart"/>
      <w:r w:rsidRPr="00023ACF">
        <w:rPr>
          <w:rFonts w:ascii="Times New Roman" w:hAnsi="Times New Roman"/>
          <w:b/>
          <w:sz w:val="28"/>
          <w:szCs w:val="28"/>
        </w:rPr>
        <w:t>чебного</w:t>
      </w:r>
      <w:proofErr w:type="spellEnd"/>
      <w:r w:rsidRPr="00023ACF">
        <w:rPr>
          <w:rFonts w:ascii="Times New Roman" w:hAnsi="Times New Roman"/>
          <w:b/>
          <w:sz w:val="28"/>
          <w:szCs w:val="28"/>
          <w:lang w:val="kk-KZ"/>
        </w:rPr>
        <w:t xml:space="preserve"> п</w:t>
      </w:r>
      <w:proofErr w:type="spellStart"/>
      <w:r w:rsidRPr="00023ACF">
        <w:rPr>
          <w:rFonts w:ascii="Times New Roman" w:hAnsi="Times New Roman"/>
          <w:b/>
          <w:sz w:val="28"/>
          <w:szCs w:val="28"/>
        </w:rPr>
        <w:t>редмета</w:t>
      </w:r>
      <w:proofErr w:type="spellEnd"/>
      <w:r w:rsidRPr="00023ACF">
        <w:rPr>
          <w:rFonts w:ascii="Times New Roman" w:hAnsi="Times New Roman"/>
          <w:b/>
          <w:sz w:val="28"/>
          <w:szCs w:val="28"/>
          <w:lang w:val="kk-KZ"/>
        </w:rPr>
        <w:t xml:space="preserve"> 9 класса</w:t>
      </w:r>
    </w:p>
    <w:p w:rsidR="00247DFF" w:rsidRPr="00023ACF" w:rsidRDefault="00247DFF" w:rsidP="00247DFF">
      <w:pPr>
        <w:keepNext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Содержание курса алгебры 9 класса включает следующие разделы:</w:t>
      </w:r>
    </w:p>
    <w:p w:rsidR="00247DFF" w:rsidRPr="00023ACF" w:rsidRDefault="00247DFF" w:rsidP="00247DFF">
      <w:pPr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«</w:t>
      </w:r>
      <w:r w:rsidRPr="00023ACF">
        <w:rPr>
          <w:rFonts w:ascii="Times New Roman" w:hAnsi="Times New Roman"/>
          <w:sz w:val="28"/>
          <w:szCs w:val="28"/>
        </w:rPr>
        <w:t xml:space="preserve">Повторение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курса алгебры </w:t>
      </w:r>
      <w:r w:rsidRPr="00023ACF">
        <w:rPr>
          <w:rFonts w:ascii="Times New Roman" w:hAnsi="Times New Roman"/>
          <w:sz w:val="28"/>
          <w:szCs w:val="28"/>
        </w:rPr>
        <w:t>7-8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классов (6</w:t>
      </w:r>
      <w:r w:rsidRPr="00023ACF">
        <w:rPr>
          <w:rFonts w:ascii="Times New Roman" w:hAnsi="Times New Roman"/>
          <w:sz w:val="28"/>
          <w:szCs w:val="28"/>
        </w:rPr>
        <w:t xml:space="preserve"> ч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.)». Выполнение действий над действительными числами. </w:t>
      </w:r>
      <w:r w:rsidRPr="00023ACF">
        <w:rPr>
          <w:rFonts w:ascii="Times New Roman" w:hAnsi="Times New Roman"/>
          <w:sz w:val="28"/>
          <w:szCs w:val="28"/>
        </w:rPr>
        <w:t>С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тепень </w:t>
      </w:r>
      <w:r w:rsidRPr="00023ACF">
        <w:rPr>
          <w:rFonts w:ascii="Times New Roman" w:hAnsi="Times New Roman"/>
          <w:sz w:val="28"/>
          <w:szCs w:val="28"/>
        </w:rPr>
        <w:t>с целым показателем</w:t>
      </w:r>
      <w:r w:rsidRPr="00023ACF">
        <w:rPr>
          <w:rFonts w:ascii="Times New Roman" w:hAnsi="Times New Roman"/>
          <w:sz w:val="28"/>
          <w:szCs w:val="28"/>
          <w:lang w:val="kk-KZ"/>
        </w:rPr>
        <w:t>и ее свойства</w:t>
      </w:r>
      <w:r w:rsidRPr="00023ACF">
        <w:rPr>
          <w:rFonts w:ascii="Times New Roman" w:hAnsi="Times New Roman"/>
          <w:sz w:val="28"/>
          <w:szCs w:val="28"/>
        </w:rPr>
        <w:t>.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>Тождественные преобразования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>рациональных выражений. Тождественные преобразования выражений, содержащих квадратные корни. Линейные</w:t>
      </w:r>
      <w:r w:rsidRPr="00023ACF">
        <w:rPr>
          <w:rFonts w:ascii="Times New Roman" w:hAnsi="Times New Roman"/>
          <w:sz w:val="28"/>
          <w:szCs w:val="28"/>
          <w:lang w:val="kk-KZ"/>
        </w:rPr>
        <w:t>, к</w:t>
      </w:r>
      <w:proofErr w:type="spellStart"/>
      <w:r w:rsidRPr="00023ACF">
        <w:rPr>
          <w:rFonts w:ascii="Times New Roman" w:hAnsi="Times New Roman"/>
          <w:sz w:val="28"/>
          <w:szCs w:val="28"/>
        </w:rPr>
        <w:t>вадратные</w:t>
      </w:r>
      <w:proofErr w:type="spellEnd"/>
      <w:r w:rsidRPr="00023ACF">
        <w:rPr>
          <w:rFonts w:ascii="Times New Roman" w:hAnsi="Times New Roman"/>
          <w:sz w:val="28"/>
          <w:szCs w:val="28"/>
        </w:rPr>
        <w:t xml:space="preserve"> и </w:t>
      </w:r>
      <w:r w:rsidRPr="00023ACF">
        <w:rPr>
          <w:rFonts w:ascii="Times New Roman" w:hAnsi="Times New Roman"/>
          <w:sz w:val="28"/>
          <w:szCs w:val="28"/>
          <w:lang w:val="kk-KZ"/>
        </w:rPr>
        <w:t>дробно-</w:t>
      </w:r>
      <w:r w:rsidRPr="00023ACF">
        <w:rPr>
          <w:rFonts w:ascii="Times New Roman" w:hAnsi="Times New Roman"/>
          <w:sz w:val="28"/>
          <w:szCs w:val="28"/>
        </w:rPr>
        <w:t>рациональные уравнения. Линейные</w:t>
      </w:r>
      <w:r w:rsidRPr="00023ACF">
        <w:rPr>
          <w:rFonts w:ascii="Times New Roman" w:hAnsi="Times New Roman"/>
          <w:sz w:val="28"/>
          <w:szCs w:val="28"/>
          <w:lang w:val="kk-KZ"/>
        </w:rPr>
        <w:t>, к</w:t>
      </w:r>
      <w:proofErr w:type="spellStart"/>
      <w:r w:rsidRPr="00023ACF">
        <w:rPr>
          <w:rFonts w:ascii="Times New Roman" w:hAnsi="Times New Roman"/>
          <w:sz w:val="28"/>
          <w:szCs w:val="28"/>
        </w:rPr>
        <w:t>вадратные</w:t>
      </w:r>
      <w:proofErr w:type="spellEnd"/>
      <w:r w:rsidRPr="00023ACF">
        <w:rPr>
          <w:rFonts w:ascii="Times New Roman" w:hAnsi="Times New Roman"/>
          <w:sz w:val="28"/>
          <w:szCs w:val="28"/>
        </w:rPr>
        <w:t xml:space="preserve"> и </w:t>
      </w:r>
      <w:r w:rsidRPr="00023ACF">
        <w:rPr>
          <w:rFonts w:ascii="Times New Roman" w:hAnsi="Times New Roman"/>
          <w:sz w:val="28"/>
          <w:szCs w:val="28"/>
          <w:lang w:val="kk-KZ"/>
        </w:rPr>
        <w:t>дробно-</w:t>
      </w:r>
      <w:r w:rsidRPr="00023ACF">
        <w:rPr>
          <w:rFonts w:ascii="Times New Roman" w:hAnsi="Times New Roman"/>
          <w:sz w:val="28"/>
          <w:szCs w:val="28"/>
        </w:rPr>
        <w:t>рациональные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неравенства. Системы линейных </w:t>
      </w:r>
      <w:r w:rsidRPr="00023ACF">
        <w:rPr>
          <w:rFonts w:ascii="Times New Roman" w:hAnsi="Times New Roman"/>
          <w:sz w:val="28"/>
          <w:szCs w:val="28"/>
        </w:rPr>
        <w:t xml:space="preserve">неравенств с одной переменной.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Метод интервалов. Линейные уравнения и неравенства, содержащие переменную под знаком модуля. Функции вида </w:t>
      </w:r>
      <w:r w:rsidRPr="00023ACF">
        <w:rPr>
          <w:rFonts w:ascii="Times New Roman" w:hAnsi="Times New Roman"/>
          <w:position w:val="-12"/>
          <w:sz w:val="28"/>
          <w:szCs w:val="28"/>
          <w:lang w:val="kk-KZ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20pt" o:ole="">
            <v:imagedata r:id="rId7" o:title=""/>
          </v:shape>
          <o:OLEObject Type="Embed" ProgID="Equation.3" ShapeID="_x0000_i1025" DrawAspect="Content" ObjectID="_1502737274" r:id="rId8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position w:val="-12"/>
          <w:sz w:val="28"/>
          <w:szCs w:val="28"/>
        </w:rPr>
        <w:object w:dxaOrig="1800" w:dyaOrig="400">
          <v:shape id="_x0000_i1026" type="#_x0000_t75" style="width:80.8pt;height:23.2pt" o:ole="">
            <v:imagedata r:id="rId9" o:title=""/>
          </v:shape>
          <o:OLEObject Type="Embed" ProgID="Equation.3" ShapeID="_x0000_i1026" DrawAspect="Content" ObjectID="_1502737275" r:id="rId10"/>
        </w:object>
      </w:r>
      <w:r w:rsidRPr="00023ACF">
        <w:rPr>
          <w:rFonts w:ascii="Times New Roman" w:hAnsi="Times New Roman"/>
          <w:position w:val="-10"/>
          <w:sz w:val="28"/>
          <w:szCs w:val="28"/>
        </w:rPr>
        <w:object w:dxaOrig="820" w:dyaOrig="360">
          <v:shape id="_x0000_i1027" type="#_x0000_t75" style="width:38.4pt;height:20pt" o:ole="">
            <v:imagedata r:id="rId11" o:title=""/>
          </v:shape>
          <o:OLEObject Type="Embed" ProgID="Equation.3" ShapeID="_x0000_i1027" DrawAspect="Content" ObjectID="_1502737276" r:id="rId12"/>
        </w:object>
      </w:r>
      <w:r w:rsidRPr="00023ACF">
        <w:rPr>
          <w:rFonts w:ascii="Times New Roman" w:hAnsi="Times New Roman"/>
          <w:sz w:val="28"/>
          <w:szCs w:val="28"/>
        </w:rPr>
        <w:t>,</w:t>
      </w:r>
      <w:r w:rsidRPr="00023ACF">
        <w:rPr>
          <w:rFonts w:ascii="Times New Roman" w:hAnsi="Times New Roman"/>
          <w:position w:val="-12"/>
          <w:sz w:val="28"/>
          <w:szCs w:val="28"/>
          <w:lang w:val="kk-KZ"/>
        </w:rPr>
        <w:object w:dxaOrig="920" w:dyaOrig="400">
          <v:shape id="_x0000_i1028" type="#_x0000_t75" style="width:41.6pt;height:24.8pt" o:ole="">
            <v:imagedata r:id="rId13" o:title=""/>
          </v:shape>
          <o:OLEObject Type="Embed" ProgID="Equation.3" ShapeID="_x0000_i1028" DrawAspect="Content" ObjectID="_1502737277" r:id="rId14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position w:val="-26"/>
          <w:sz w:val="28"/>
          <w:szCs w:val="28"/>
        </w:rPr>
        <w:object w:dxaOrig="680" w:dyaOrig="680">
          <v:shape id="_x0000_i1029" type="#_x0000_t75" style="width:29.6pt;height:40pt" o:ole="">
            <v:imagedata r:id="rId15" o:title=""/>
          </v:shape>
          <o:OLEObject Type="Embed" ProgID="Equation.3" ShapeID="_x0000_i1029" DrawAspect="Content" ObjectID="_1502737278" r:id="rId16"/>
        </w:object>
      </w:r>
      <w:r w:rsidRPr="00023ACF">
        <w:rPr>
          <w:rFonts w:ascii="Times New Roman" w:hAnsi="Times New Roman"/>
          <w:position w:val="-10"/>
          <w:sz w:val="28"/>
          <w:szCs w:val="28"/>
        </w:rPr>
        <w:object w:dxaOrig="820" w:dyaOrig="360">
          <v:shape id="_x0000_i1030" type="#_x0000_t75" style="width:38.4pt;height:20pt" o:ole="">
            <v:imagedata r:id="rId17" o:title=""/>
          </v:shape>
          <o:OLEObject Type="Embed" ProgID="Equation.3" ShapeID="_x0000_i1030" DrawAspect="Content" ObjectID="_1502737279" r:id="rId18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position w:val="-12"/>
          <w:sz w:val="28"/>
          <w:szCs w:val="28"/>
          <w:lang w:val="kk-KZ"/>
        </w:rPr>
        <w:object w:dxaOrig="859" w:dyaOrig="440">
          <v:shape id="_x0000_i1031" type="#_x0000_t75" style="width:40pt;height:24.8pt" o:ole="">
            <v:imagedata r:id="rId19" o:title=""/>
          </v:shape>
          <o:OLEObject Type="Embed" ProgID="Equation.3" ShapeID="_x0000_i1031" DrawAspect="Content" ObjectID="_1502737280" r:id="rId20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>, их свойства и графики. Системы л</w:t>
      </w:r>
      <w:proofErr w:type="spellStart"/>
      <w:r w:rsidRPr="00023ACF">
        <w:rPr>
          <w:rFonts w:ascii="Times New Roman" w:hAnsi="Times New Roman"/>
          <w:sz w:val="28"/>
          <w:szCs w:val="28"/>
        </w:rPr>
        <w:t>инейны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х уравнений</w:t>
      </w:r>
      <w:r w:rsidRPr="00023ACF">
        <w:rPr>
          <w:rFonts w:ascii="Times New Roman" w:hAnsi="Times New Roman"/>
          <w:sz w:val="28"/>
          <w:szCs w:val="28"/>
        </w:rPr>
        <w:t xml:space="preserve"> с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двумя </w:t>
      </w:r>
      <w:proofErr w:type="spellStart"/>
      <w:r w:rsidRPr="00023ACF">
        <w:rPr>
          <w:rFonts w:ascii="Times New Roman" w:hAnsi="Times New Roman"/>
          <w:sz w:val="28"/>
          <w:szCs w:val="28"/>
        </w:rPr>
        <w:t>переменн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ыми</w:t>
      </w:r>
      <w:r w:rsidRPr="00023ACF">
        <w:rPr>
          <w:rFonts w:ascii="Times New Roman" w:hAnsi="Times New Roman"/>
          <w:sz w:val="28"/>
          <w:szCs w:val="28"/>
        </w:rPr>
        <w:t>. Решение текстовых задач</w:t>
      </w:r>
      <w:r w:rsidRPr="00023ACF">
        <w:rPr>
          <w:rFonts w:ascii="Times New Roman" w:hAnsi="Times New Roman"/>
          <w:sz w:val="28"/>
          <w:szCs w:val="28"/>
          <w:lang w:val="kk-KZ"/>
        </w:rPr>
        <w:t>;</w:t>
      </w:r>
    </w:p>
    <w:p w:rsidR="00247DFF" w:rsidRPr="00023ACF" w:rsidRDefault="00247DFF" w:rsidP="00247DFF">
      <w:pPr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«У</w:t>
      </w:r>
      <w:r w:rsidRPr="00023ACF">
        <w:rPr>
          <w:rFonts w:ascii="Times New Roman" w:hAnsi="Times New Roman"/>
          <w:sz w:val="28"/>
          <w:szCs w:val="28"/>
        </w:rPr>
        <w:t>равнения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sz w:val="28"/>
          <w:szCs w:val="28"/>
        </w:rPr>
        <w:t>неравенств</w:t>
      </w:r>
      <w:r w:rsidRPr="00023ACF">
        <w:rPr>
          <w:rFonts w:ascii="Times New Roman" w:hAnsi="Times New Roman"/>
          <w:sz w:val="28"/>
          <w:szCs w:val="28"/>
          <w:lang w:val="kk-KZ"/>
        </w:rPr>
        <w:t>а и их системы (25</w:t>
      </w:r>
      <w:r w:rsidRPr="00023ACF">
        <w:rPr>
          <w:rFonts w:ascii="Times New Roman" w:hAnsi="Times New Roman"/>
          <w:sz w:val="28"/>
          <w:szCs w:val="28"/>
        </w:rPr>
        <w:t xml:space="preserve"> ч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.)». Равносильность линейных уравнений с двумя переменными. </w:t>
      </w:r>
      <w:r w:rsidRPr="00023ACF">
        <w:rPr>
          <w:rFonts w:ascii="Times New Roman" w:hAnsi="Times New Roman"/>
          <w:sz w:val="28"/>
          <w:szCs w:val="28"/>
        </w:rPr>
        <w:t>Нелинейные уравнения с двумя переменными. Система нелинейных уравнений с двумя переменными. Решение систем нелинейных уравнений с двумя переменными. Решение текстовых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>задач с помощью систем нелинейных уравнений с двумя переменными. Системы нелинейных неравенств с одной переменной.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Неравенства с двумя переменными. </w:t>
      </w:r>
      <w:r w:rsidRPr="00023ACF">
        <w:rPr>
          <w:rFonts w:ascii="Times New Roman" w:hAnsi="Times New Roman"/>
          <w:sz w:val="28"/>
          <w:szCs w:val="28"/>
        </w:rPr>
        <w:t>Системы нелинейных неравен</w:t>
      </w:r>
      <w:proofErr w:type="gramStart"/>
      <w:r w:rsidRPr="00023ACF">
        <w:rPr>
          <w:rFonts w:ascii="Times New Roman" w:hAnsi="Times New Roman"/>
          <w:sz w:val="28"/>
          <w:szCs w:val="28"/>
        </w:rPr>
        <w:t>ств с дв</w:t>
      </w:r>
      <w:proofErr w:type="gramEnd"/>
      <w:r w:rsidRPr="00023ACF">
        <w:rPr>
          <w:rFonts w:ascii="Times New Roman" w:hAnsi="Times New Roman"/>
          <w:sz w:val="28"/>
          <w:szCs w:val="28"/>
        </w:rPr>
        <w:t xml:space="preserve">умя переменными. </w:t>
      </w:r>
      <w:r w:rsidRPr="00023ACF">
        <w:rPr>
          <w:rFonts w:ascii="Times New Roman" w:hAnsi="Times New Roman"/>
          <w:sz w:val="28"/>
          <w:szCs w:val="28"/>
          <w:lang w:val="kk-KZ"/>
        </w:rPr>
        <w:t>Доказательство неравенств;</w:t>
      </w:r>
    </w:p>
    <w:p w:rsidR="00247DFF" w:rsidRPr="00023ACF" w:rsidRDefault="00247DFF" w:rsidP="00247DFF">
      <w:pPr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«Ч</w:t>
      </w:r>
      <w:proofErr w:type="spellStart"/>
      <w:r w:rsidRPr="00023ACF">
        <w:rPr>
          <w:rFonts w:ascii="Times New Roman" w:hAnsi="Times New Roman"/>
          <w:sz w:val="28"/>
          <w:szCs w:val="28"/>
        </w:rPr>
        <w:t>исловые</w:t>
      </w:r>
      <w:proofErr w:type="spellEnd"/>
      <w:r w:rsidRPr="00023ACF">
        <w:rPr>
          <w:rFonts w:ascii="Times New Roman" w:hAnsi="Times New Roman"/>
          <w:sz w:val="28"/>
          <w:szCs w:val="28"/>
        </w:rPr>
        <w:t xml:space="preserve"> последовательности </w:t>
      </w:r>
      <w:r w:rsidRPr="00023ACF">
        <w:rPr>
          <w:rFonts w:ascii="Times New Roman" w:hAnsi="Times New Roman"/>
          <w:sz w:val="28"/>
          <w:szCs w:val="28"/>
          <w:lang w:val="kk-KZ"/>
        </w:rPr>
        <w:t>(</w:t>
      </w:r>
      <w:r w:rsidRPr="00023ACF">
        <w:rPr>
          <w:rFonts w:ascii="Times New Roman" w:hAnsi="Times New Roman"/>
          <w:sz w:val="28"/>
          <w:szCs w:val="28"/>
        </w:rPr>
        <w:t>2</w:t>
      </w:r>
      <w:r w:rsidRPr="00023ACF">
        <w:rPr>
          <w:rFonts w:ascii="Times New Roman" w:hAnsi="Times New Roman"/>
          <w:sz w:val="28"/>
          <w:szCs w:val="28"/>
          <w:lang w:val="kk-KZ"/>
        </w:rPr>
        <w:t>2</w:t>
      </w:r>
      <w:r w:rsidRPr="00023ACF">
        <w:rPr>
          <w:rFonts w:ascii="Times New Roman" w:hAnsi="Times New Roman"/>
          <w:sz w:val="28"/>
          <w:szCs w:val="28"/>
        </w:rPr>
        <w:t xml:space="preserve"> ч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.)». </w:t>
      </w:r>
      <w:r w:rsidRPr="00023ACF">
        <w:rPr>
          <w:rFonts w:ascii="Times New Roman" w:hAnsi="Times New Roman"/>
          <w:sz w:val="28"/>
          <w:szCs w:val="28"/>
        </w:rPr>
        <w:t xml:space="preserve">Числовая последовательность, способы её задания и свойства. Арифметическая прогрессия. Формула </w:t>
      </w:r>
      <w:r w:rsidRPr="00023ACF">
        <w:rPr>
          <w:rFonts w:ascii="Times New Roman" w:hAnsi="Times New Roman"/>
          <w:i/>
          <w:sz w:val="28"/>
          <w:szCs w:val="28"/>
        </w:rPr>
        <w:t>п</w:t>
      </w:r>
      <w:r w:rsidRPr="00023ACF">
        <w:rPr>
          <w:rFonts w:ascii="Times New Roman" w:hAnsi="Times New Roman"/>
          <w:sz w:val="28"/>
          <w:szCs w:val="28"/>
        </w:rPr>
        <w:t>-</w:t>
      </w:r>
      <w:proofErr w:type="spellStart"/>
      <w:r w:rsidRPr="00023ACF">
        <w:rPr>
          <w:rFonts w:ascii="Times New Roman" w:hAnsi="Times New Roman"/>
          <w:sz w:val="28"/>
          <w:szCs w:val="28"/>
        </w:rPr>
        <w:t>го</w:t>
      </w:r>
      <w:proofErr w:type="spellEnd"/>
      <w:r w:rsidRPr="00023ACF">
        <w:rPr>
          <w:rFonts w:ascii="Times New Roman" w:hAnsi="Times New Roman"/>
          <w:sz w:val="28"/>
          <w:szCs w:val="28"/>
        </w:rPr>
        <w:t xml:space="preserve"> члена арифметической прогрессии. Формула для вычисления значения </w:t>
      </w:r>
      <w:r w:rsidRPr="00023ACF">
        <w:rPr>
          <w:rFonts w:ascii="Times New Roman" w:hAnsi="Times New Roman"/>
          <w:sz w:val="28"/>
          <w:szCs w:val="28"/>
        </w:rPr>
        <w:lastRenderedPageBreak/>
        <w:t xml:space="preserve">суммы первых </w:t>
      </w:r>
      <w:proofErr w:type="gramStart"/>
      <w:r w:rsidRPr="00023ACF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023ACF">
        <w:rPr>
          <w:rFonts w:ascii="Times New Roman" w:hAnsi="Times New Roman"/>
          <w:sz w:val="28"/>
          <w:szCs w:val="28"/>
        </w:rPr>
        <w:t xml:space="preserve"> членов  арифметической прогрессии. Геометрическая  прогрессия. Формула </w:t>
      </w:r>
      <w:r w:rsidRPr="00023ACF">
        <w:rPr>
          <w:rFonts w:ascii="Times New Roman" w:hAnsi="Times New Roman"/>
          <w:i/>
          <w:sz w:val="28"/>
          <w:szCs w:val="28"/>
        </w:rPr>
        <w:t>п</w:t>
      </w:r>
      <w:r w:rsidRPr="00023ACF">
        <w:rPr>
          <w:rFonts w:ascii="Times New Roman" w:hAnsi="Times New Roman"/>
          <w:sz w:val="28"/>
          <w:szCs w:val="28"/>
        </w:rPr>
        <w:t>-</w:t>
      </w:r>
      <w:proofErr w:type="spellStart"/>
      <w:r w:rsidRPr="00023ACF">
        <w:rPr>
          <w:rFonts w:ascii="Times New Roman" w:hAnsi="Times New Roman"/>
          <w:sz w:val="28"/>
          <w:szCs w:val="28"/>
        </w:rPr>
        <w:t>го</w:t>
      </w:r>
      <w:proofErr w:type="spellEnd"/>
      <w:r w:rsidRPr="00023ACF">
        <w:rPr>
          <w:rFonts w:ascii="Times New Roman" w:hAnsi="Times New Roman"/>
          <w:sz w:val="28"/>
          <w:szCs w:val="28"/>
        </w:rPr>
        <w:t xml:space="preserve"> члена геометрической прогрессии. Формула для вычисления значения суммы первых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023ACF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023ACF">
        <w:rPr>
          <w:rFonts w:ascii="Times New Roman" w:hAnsi="Times New Roman"/>
          <w:sz w:val="28"/>
          <w:szCs w:val="28"/>
        </w:rPr>
        <w:t xml:space="preserve"> членов геометрической прогрессии. </w:t>
      </w:r>
      <w:r w:rsidRPr="00023ACF">
        <w:rPr>
          <w:rFonts w:ascii="Times New Roman" w:hAnsi="Times New Roman"/>
          <w:sz w:val="28"/>
          <w:szCs w:val="28"/>
          <w:lang w:val="kk-KZ"/>
        </w:rPr>
        <w:t>Б</w:t>
      </w:r>
      <w:proofErr w:type="spellStart"/>
      <w:r w:rsidRPr="00023ACF">
        <w:rPr>
          <w:rFonts w:ascii="Times New Roman" w:hAnsi="Times New Roman"/>
          <w:sz w:val="28"/>
          <w:szCs w:val="28"/>
        </w:rPr>
        <w:t>есконечно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023ACF">
        <w:rPr>
          <w:rFonts w:ascii="Times New Roman" w:hAnsi="Times New Roman"/>
          <w:sz w:val="28"/>
          <w:szCs w:val="28"/>
        </w:rPr>
        <w:t>убывающ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 xml:space="preserve">ая </w:t>
      </w:r>
      <w:proofErr w:type="spellStart"/>
      <w:r w:rsidRPr="00023ACF">
        <w:rPr>
          <w:rFonts w:ascii="Times New Roman" w:hAnsi="Times New Roman"/>
          <w:sz w:val="28"/>
          <w:szCs w:val="28"/>
        </w:rPr>
        <w:t>геометрическ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 xml:space="preserve">ая </w:t>
      </w:r>
      <w:proofErr w:type="spellStart"/>
      <w:r w:rsidRPr="00023ACF">
        <w:rPr>
          <w:rFonts w:ascii="Times New Roman" w:hAnsi="Times New Roman"/>
          <w:sz w:val="28"/>
          <w:szCs w:val="28"/>
        </w:rPr>
        <w:t>прогресси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я</w:t>
      </w:r>
      <w:r w:rsidRPr="00023ACF">
        <w:rPr>
          <w:rFonts w:ascii="Times New Roman" w:hAnsi="Times New Roman"/>
          <w:sz w:val="28"/>
          <w:szCs w:val="28"/>
        </w:rPr>
        <w:t>.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С</w:t>
      </w:r>
      <w:proofErr w:type="spellStart"/>
      <w:r w:rsidRPr="00023ACF">
        <w:rPr>
          <w:rFonts w:ascii="Times New Roman" w:hAnsi="Times New Roman"/>
          <w:sz w:val="28"/>
          <w:szCs w:val="28"/>
        </w:rPr>
        <w:t>умм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а</w:t>
      </w:r>
      <w:r w:rsidRPr="00023ACF">
        <w:rPr>
          <w:rFonts w:ascii="Times New Roman" w:hAnsi="Times New Roman"/>
          <w:sz w:val="28"/>
          <w:szCs w:val="28"/>
        </w:rPr>
        <w:t xml:space="preserve"> членов бесконечно убывающей геометрической прогрессии. Метод математической  индукции</w:t>
      </w:r>
      <w:r w:rsidRPr="00023ACF">
        <w:rPr>
          <w:rFonts w:ascii="Times New Roman" w:hAnsi="Times New Roman"/>
          <w:sz w:val="28"/>
          <w:szCs w:val="28"/>
          <w:lang w:val="kk-KZ"/>
        </w:rPr>
        <w:t>;</w:t>
      </w:r>
    </w:p>
    <w:p w:rsidR="00247DFF" w:rsidRPr="00023ACF" w:rsidRDefault="00247DFF" w:rsidP="00247DFF">
      <w:pPr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784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«</w:t>
      </w:r>
      <w:r w:rsidRPr="00023ACF">
        <w:rPr>
          <w:rFonts w:ascii="Times New Roman" w:hAnsi="Times New Roman"/>
          <w:sz w:val="28"/>
          <w:szCs w:val="28"/>
        </w:rPr>
        <w:t xml:space="preserve">Элементы тригонометрии </w:t>
      </w:r>
      <w:r w:rsidRPr="00023ACF">
        <w:rPr>
          <w:rFonts w:ascii="Times New Roman" w:hAnsi="Times New Roman"/>
          <w:sz w:val="28"/>
          <w:szCs w:val="28"/>
          <w:lang w:val="kk-KZ"/>
        </w:rPr>
        <w:t>(32</w:t>
      </w:r>
      <w:r w:rsidRPr="00023ACF">
        <w:rPr>
          <w:rFonts w:ascii="Times New Roman" w:hAnsi="Times New Roman"/>
          <w:sz w:val="28"/>
          <w:szCs w:val="28"/>
        </w:rPr>
        <w:t xml:space="preserve"> ч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.)». </w:t>
      </w:r>
      <w:r w:rsidRPr="00023ACF">
        <w:rPr>
          <w:rFonts w:ascii="Times New Roman" w:hAnsi="Times New Roman"/>
          <w:sz w:val="28"/>
          <w:szCs w:val="28"/>
        </w:rPr>
        <w:t>Градусная и радианная меры углов и дуг. Синус, косинус, тангенс и котангенс произвольного угла. Значения синуса, косинуса, тангенса и котангенса углов. Тригонометрические функции и их свойства.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>Основные тригонометрические тождества. Формулы приведения. Формулы синуса, косинуса, тангенса и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 xml:space="preserve">котангенса суммы и разности двух углов. Формулы тригонометрических функций двойного и половинного углов. Формулы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преобразования </w:t>
      </w:r>
      <w:r w:rsidRPr="00023ACF">
        <w:rPr>
          <w:rFonts w:ascii="Times New Roman" w:hAnsi="Times New Roman"/>
          <w:sz w:val="28"/>
          <w:szCs w:val="28"/>
        </w:rPr>
        <w:t>суммы и разности тригонометрических функций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в произведение. </w:t>
      </w:r>
      <w:r w:rsidRPr="00023ACF">
        <w:rPr>
          <w:rFonts w:ascii="Times New Roman" w:hAnsi="Times New Roman"/>
          <w:sz w:val="28"/>
          <w:szCs w:val="28"/>
        </w:rPr>
        <w:t xml:space="preserve">Формулы </w:t>
      </w:r>
      <w:r w:rsidRPr="00023ACF">
        <w:rPr>
          <w:rFonts w:ascii="Times New Roman" w:hAnsi="Times New Roman"/>
          <w:sz w:val="28"/>
          <w:szCs w:val="28"/>
          <w:lang w:val="kk-KZ"/>
        </w:rPr>
        <w:t>преобразования</w:t>
      </w:r>
      <w:r w:rsidRPr="00023ACF">
        <w:rPr>
          <w:rFonts w:ascii="Times New Roman" w:hAnsi="Times New Roman"/>
          <w:sz w:val="28"/>
          <w:szCs w:val="28"/>
        </w:rPr>
        <w:t xml:space="preserve"> произведения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 xml:space="preserve">тригонометрических </w:t>
      </w:r>
      <w:r w:rsidRPr="00023ACF">
        <w:rPr>
          <w:rFonts w:ascii="Times New Roman" w:hAnsi="Times New Roman"/>
          <w:sz w:val="28"/>
          <w:szCs w:val="28"/>
          <w:lang w:val="kk-KZ"/>
        </w:rPr>
        <w:t>функций в сумму или разность</w:t>
      </w:r>
      <w:r w:rsidRPr="00023ACF">
        <w:rPr>
          <w:rFonts w:ascii="Times New Roman" w:hAnsi="Times New Roman"/>
          <w:sz w:val="28"/>
          <w:szCs w:val="28"/>
        </w:rPr>
        <w:t xml:space="preserve">. </w:t>
      </w:r>
      <w:r w:rsidRPr="00023ACF">
        <w:rPr>
          <w:rFonts w:ascii="Times New Roman" w:hAnsi="Times New Roman"/>
          <w:sz w:val="28"/>
          <w:szCs w:val="28"/>
          <w:lang w:val="kk-KZ"/>
        </w:rPr>
        <w:t>Тождественные п</w:t>
      </w:r>
      <w:proofErr w:type="spellStart"/>
      <w:r w:rsidRPr="00023ACF">
        <w:rPr>
          <w:rFonts w:ascii="Times New Roman" w:hAnsi="Times New Roman"/>
          <w:sz w:val="28"/>
          <w:szCs w:val="28"/>
        </w:rPr>
        <w:t>реобразовани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 xml:space="preserve">я </w:t>
      </w:r>
      <w:r w:rsidRPr="00023ACF">
        <w:rPr>
          <w:rFonts w:ascii="Times New Roman" w:hAnsi="Times New Roman"/>
          <w:sz w:val="28"/>
          <w:szCs w:val="28"/>
        </w:rPr>
        <w:t>тригонометрических выражений</w:t>
      </w:r>
      <w:r w:rsidRPr="00023ACF">
        <w:rPr>
          <w:rFonts w:ascii="Times New Roman" w:hAnsi="Times New Roman"/>
          <w:sz w:val="28"/>
          <w:szCs w:val="28"/>
          <w:lang w:val="kk-KZ"/>
        </w:rPr>
        <w:t>;</w:t>
      </w:r>
    </w:p>
    <w:p w:rsidR="00247DFF" w:rsidRPr="00023ACF" w:rsidRDefault="00247DFF" w:rsidP="00247DFF">
      <w:pPr>
        <w:keepNext/>
        <w:numPr>
          <w:ilvl w:val="0"/>
          <w:numId w:val="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«</w:t>
      </w:r>
      <w:r w:rsidRPr="00023ACF">
        <w:rPr>
          <w:rFonts w:ascii="Times New Roman" w:hAnsi="Times New Roman"/>
          <w:sz w:val="28"/>
          <w:szCs w:val="28"/>
        </w:rPr>
        <w:t xml:space="preserve">Элементы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теории вероятностей и математической статистики (6 </w:t>
      </w:r>
      <w:r w:rsidRPr="00023ACF">
        <w:rPr>
          <w:rFonts w:ascii="Times New Roman" w:hAnsi="Times New Roman"/>
          <w:sz w:val="28"/>
          <w:szCs w:val="28"/>
        </w:rPr>
        <w:t>ч</w:t>
      </w:r>
      <w:r w:rsidRPr="00023ACF">
        <w:rPr>
          <w:rFonts w:ascii="Times New Roman" w:hAnsi="Times New Roman"/>
          <w:sz w:val="28"/>
          <w:szCs w:val="28"/>
          <w:lang w:val="kk-KZ"/>
        </w:rPr>
        <w:t>.)». В</w:t>
      </w:r>
      <w:proofErr w:type="spellStart"/>
      <w:r w:rsidRPr="00023ACF">
        <w:rPr>
          <w:rFonts w:ascii="Times New Roman" w:hAnsi="Times New Roman"/>
          <w:sz w:val="28"/>
          <w:szCs w:val="28"/>
        </w:rPr>
        <w:t>ероятност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ь</w:t>
      </w:r>
      <w:r w:rsidRPr="00023ACF">
        <w:rPr>
          <w:rFonts w:ascii="Times New Roman" w:hAnsi="Times New Roman"/>
          <w:sz w:val="28"/>
          <w:szCs w:val="28"/>
        </w:rPr>
        <w:t xml:space="preserve">. </w:t>
      </w:r>
      <w:r w:rsidRPr="00023ACF">
        <w:rPr>
          <w:rFonts w:ascii="Times New Roman" w:hAnsi="Times New Roman"/>
          <w:sz w:val="28"/>
          <w:szCs w:val="28"/>
          <w:lang w:val="kk-KZ"/>
        </w:rPr>
        <w:t>Статистика. Генеральная совокупность. Выборка. Статистическая вероятность. Частота. Относительная частота. Элементарное событие. Классическая вероятность. Геометрическая вероятность. Изображение статистических данных. Числовые характерситики статистических данных;</w:t>
      </w:r>
    </w:p>
    <w:p w:rsidR="00247DFF" w:rsidRPr="00023ACF" w:rsidRDefault="00247DFF" w:rsidP="00247DFF">
      <w:pPr>
        <w:keepNext/>
        <w:numPr>
          <w:ilvl w:val="0"/>
          <w:numId w:val="5"/>
        </w:numPr>
        <w:tabs>
          <w:tab w:val="left" w:pos="851"/>
          <w:tab w:val="left" w:pos="900"/>
          <w:tab w:val="left" w:pos="993"/>
          <w:tab w:val="left" w:pos="1134"/>
          <w:tab w:val="left" w:pos="803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23ACF">
        <w:rPr>
          <w:rFonts w:ascii="Times New Roman" w:hAnsi="Times New Roman"/>
          <w:sz w:val="28"/>
          <w:szCs w:val="28"/>
          <w:lang w:val="kk-KZ"/>
        </w:rPr>
        <w:t>«</w:t>
      </w:r>
      <w:r w:rsidRPr="00023ACF">
        <w:rPr>
          <w:rFonts w:ascii="Times New Roman" w:hAnsi="Times New Roman"/>
          <w:sz w:val="28"/>
          <w:szCs w:val="28"/>
        </w:rPr>
        <w:t xml:space="preserve">Повторение курса </w:t>
      </w:r>
      <w:r w:rsidRPr="00023ACF">
        <w:rPr>
          <w:rFonts w:ascii="Times New Roman" w:hAnsi="Times New Roman"/>
          <w:sz w:val="28"/>
          <w:szCs w:val="28"/>
          <w:lang w:val="kk-KZ"/>
        </w:rPr>
        <w:t>математики 5-9 классов (</w:t>
      </w:r>
      <w:r w:rsidRPr="00023ACF">
        <w:rPr>
          <w:rFonts w:ascii="Times New Roman" w:hAnsi="Times New Roman"/>
          <w:sz w:val="28"/>
          <w:szCs w:val="28"/>
        </w:rPr>
        <w:t>1</w:t>
      </w:r>
      <w:r w:rsidRPr="00023ACF">
        <w:rPr>
          <w:rFonts w:ascii="Times New Roman" w:hAnsi="Times New Roman"/>
          <w:sz w:val="28"/>
          <w:szCs w:val="28"/>
          <w:lang w:val="kk-KZ"/>
        </w:rPr>
        <w:t>1</w:t>
      </w:r>
      <w:r w:rsidRPr="00023ACF">
        <w:rPr>
          <w:rFonts w:ascii="Times New Roman" w:hAnsi="Times New Roman"/>
          <w:sz w:val="28"/>
          <w:szCs w:val="28"/>
        </w:rPr>
        <w:t xml:space="preserve"> ч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.)». Выполнение действий над действительными числами. </w:t>
      </w:r>
      <w:r w:rsidRPr="00023ACF">
        <w:rPr>
          <w:rFonts w:ascii="Times New Roman" w:hAnsi="Times New Roman"/>
          <w:sz w:val="28"/>
          <w:szCs w:val="28"/>
        </w:rPr>
        <w:t>С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тепень </w:t>
      </w:r>
      <w:r w:rsidRPr="00023ACF">
        <w:rPr>
          <w:rFonts w:ascii="Times New Roman" w:hAnsi="Times New Roman"/>
          <w:sz w:val="28"/>
          <w:szCs w:val="28"/>
        </w:rPr>
        <w:t>с целым показателем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и ее свойства</w:t>
      </w:r>
      <w:r w:rsidRPr="00023ACF">
        <w:rPr>
          <w:rFonts w:ascii="Times New Roman" w:hAnsi="Times New Roman"/>
          <w:sz w:val="28"/>
          <w:szCs w:val="28"/>
        </w:rPr>
        <w:t>.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>Тождественные преобразования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3ACF">
        <w:rPr>
          <w:rFonts w:ascii="Times New Roman" w:hAnsi="Times New Roman"/>
          <w:sz w:val="28"/>
          <w:szCs w:val="28"/>
        </w:rPr>
        <w:t xml:space="preserve">рациональных выражений. Тождественные преобразования выражений, содержащих квадратные корни. Доказательство тождеств.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Рациональные уравнения. Рациональные </w:t>
      </w:r>
      <w:r w:rsidRPr="00023ACF">
        <w:rPr>
          <w:rFonts w:ascii="Times New Roman" w:hAnsi="Times New Roman"/>
          <w:sz w:val="28"/>
          <w:szCs w:val="28"/>
        </w:rPr>
        <w:t xml:space="preserve">неравенства. </w:t>
      </w:r>
      <w:r w:rsidRPr="00023ACF">
        <w:rPr>
          <w:rFonts w:ascii="Times New Roman" w:hAnsi="Times New Roman"/>
          <w:sz w:val="28"/>
          <w:szCs w:val="28"/>
          <w:lang w:val="kk-KZ"/>
        </w:rPr>
        <w:t>Метод интервалов. Решение т</w:t>
      </w:r>
      <w:proofErr w:type="spellStart"/>
      <w:r w:rsidRPr="00023ACF">
        <w:rPr>
          <w:rFonts w:ascii="Times New Roman" w:hAnsi="Times New Roman"/>
          <w:sz w:val="28"/>
          <w:szCs w:val="28"/>
        </w:rPr>
        <w:t>екстовы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х</w:t>
      </w:r>
      <w:r w:rsidRPr="00023ACF">
        <w:rPr>
          <w:rFonts w:ascii="Times New Roman" w:hAnsi="Times New Roman"/>
          <w:sz w:val="28"/>
          <w:szCs w:val="28"/>
        </w:rPr>
        <w:t xml:space="preserve"> задач. Координатная прямая.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Координатная плоскость. </w:t>
      </w:r>
      <w:proofErr w:type="spellStart"/>
      <w:r w:rsidRPr="00023ACF">
        <w:rPr>
          <w:rFonts w:ascii="Times New Roman" w:hAnsi="Times New Roman"/>
          <w:sz w:val="28"/>
          <w:szCs w:val="28"/>
        </w:rPr>
        <w:t>Функци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 xml:space="preserve">и вида </w:t>
      </w:r>
      <w:r w:rsidRPr="00023ACF">
        <w:rPr>
          <w:rFonts w:ascii="Times New Roman" w:hAnsi="Times New Roman"/>
          <w:position w:val="-12"/>
          <w:sz w:val="28"/>
          <w:szCs w:val="28"/>
          <w:lang w:val="kk-KZ"/>
        </w:rPr>
        <w:object w:dxaOrig="1160" w:dyaOrig="360">
          <v:shape id="_x0000_i1032" type="#_x0000_t75" style="width:57.6pt;height:20pt" o:ole="">
            <v:imagedata r:id="rId21" o:title=""/>
          </v:shape>
          <o:OLEObject Type="Embed" ProgID="Equation.3" ShapeID="_x0000_i1032" DrawAspect="Content" ObjectID="_1502737281" r:id="rId22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position w:val="-12"/>
          <w:sz w:val="28"/>
          <w:szCs w:val="28"/>
        </w:rPr>
        <w:object w:dxaOrig="1800" w:dyaOrig="400">
          <v:shape id="_x0000_i1033" type="#_x0000_t75" style="width:80.8pt;height:23.2pt" o:ole="">
            <v:imagedata r:id="rId23" o:title=""/>
          </v:shape>
          <o:OLEObject Type="Embed" ProgID="Equation.3" ShapeID="_x0000_i1033" DrawAspect="Content" ObjectID="_1502737282" r:id="rId24"/>
        </w:object>
      </w:r>
      <w:r w:rsidRPr="00023ACF">
        <w:rPr>
          <w:rFonts w:ascii="Times New Roman" w:hAnsi="Times New Roman"/>
          <w:position w:val="-10"/>
          <w:sz w:val="28"/>
          <w:szCs w:val="28"/>
        </w:rPr>
        <w:object w:dxaOrig="780" w:dyaOrig="340">
          <v:shape id="_x0000_i1034" type="#_x0000_t75" style="width:33.6pt;height:18.4pt" o:ole="">
            <v:imagedata r:id="rId25" o:title=""/>
          </v:shape>
          <o:OLEObject Type="Embed" ProgID="Equation.3" ShapeID="_x0000_i1034" DrawAspect="Content" ObjectID="_1502737283" r:id="rId26"/>
        </w:object>
      </w:r>
      <w:r w:rsidRPr="00023ACF">
        <w:rPr>
          <w:rFonts w:ascii="Times New Roman" w:hAnsi="Times New Roman"/>
          <w:sz w:val="28"/>
          <w:szCs w:val="28"/>
        </w:rPr>
        <w:t>,</w:t>
      </w:r>
      <w:r w:rsidRPr="00023ACF">
        <w:rPr>
          <w:rFonts w:ascii="Times New Roman" w:hAnsi="Times New Roman"/>
          <w:position w:val="-12"/>
          <w:sz w:val="28"/>
          <w:szCs w:val="28"/>
          <w:lang w:val="kk-KZ"/>
        </w:rPr>
        <w:object w:dxaOrig="920" w:dyaOrig="400">
          <v:shape id="_x0000_i1035" type="#_x0000_t75" style="width:41.6pt;height:24.8pt" o:ole="">
            <v:imagedata r:id="rId27" o:title=""/>
          </v:shape>
          <o:OLEObject Type="Embed" ProgID="Equation.3" ShapeID="_x0000_i1035" DrawAspect="Content" ObjectID="_1502737284" r:id="rId28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position w:val="-26"/>
          <w:sz w:val="28"/>
          <w:szCs w:val="28"/>
        </w:rPr>
        <w:object w:dxaOrig="680" w:dyaOrig="680">
          <v:shape id="_x0000_i1036" type="#_x0000_t75" style="width:30.4pt;height:40pt" o:ole="">
            <v:imagedata r:id="rId29" o:title=""/>
          </v:shape>
          <o:OLEObject Type="Embed" ProgID="Equation.3" ShapeID="_x0000_i1036" DrawAspect="Content" ObjectID="_1502737285" r:id="rId30"/>
        </w:object>
      </w:r>
      <w:r w:rsidRPr="00023ACF">
        <w:rPr>
          <w:rFonts w:ascii="Times New Roman" w:hAnsi="Times New Roman"/>
          <w:position w:val="-10"/>
          <w:sz w:val="28"/>
          <w:szCs w:val="28"/>
        </w:rPr>
        <w:object w:dxaOrig="800" w:dyaOrig="360">
          <v:shape id="_x0000_i1037" type="#_x0000_t75" style="width:38.4pt;height:20pt" o:ole="">
            <v:imagedata r:id="rId31" o:title=""/>
          </v:shape>
          <o:OLEObject Type="Embed" ProgID="Equation.3" ShapeID="_x0000_i1037" DrawAspect="Content" ObjectID="_1502737286" r:id="rId32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23ACF">
        <w:rPr>
          <w:rFonts w:ascii="Times New Roman" w:hAnsi="Times New Roman"/>
          <w:position w:val="-10"/>
          <w:sz w:val="28"/>
          <w:szCs w:val="28"/>
          <w:lang w:val="kk-KZ"/>
        </w:rPr>
        <w:object w:dxaOrig="820" w:dyaOrig="400">
          <v:shape id="_x0000_i1038" type="#_x0000_t75" style="width:38.4pt;height:23.2pt" o:ole="">
            <v:imagedata r:id="rId33" o:title=""/>
          </v:shape>
          <o:OLEObject Type="Embed" ProgID="Equation.3" ShapeID="_x0000_i1038" DrawAspect="Content" ObjectID="_1502737287" r:id="rId34"/>
        </w:object>
      </w:r>
      <w:r w:rsidRPr="00023ACF">
        <w:rPr>
          <w:rFonts w:ascii="Times New Roman" w:hAnsi="Times New Roman"/>
          <w:sz w:val="28"/>
          <w:szCs w:val="28"/>
          <w:lang w:val="kk-KZ"/>
        </w:rPr>
        <w:t>, их</w:t>
      </w:r>
      <w:r w:rsidRPr="00023ACF">
        <w:rPr>
          <w:rFonts w:ascii="Times New Roman" w:hAnsi="Times New Roman"/>
          <w:sz w:val="28"/>
          <w:szCs w:val="28"/>
        </w:rPr>
        <w:t xml:space="preserve"> свойства и график</w:t>
      </w:r>
      <w:r w:rsidRPr="00023ACF">
        <w:rPr>
          <w:rFonts w:ascii="Times New Roman" w:hAnsi="Times New Roman"/>
          <w:sz w:val="28"/>
          <w:szCs w:val="28"/>
          <w:lang w:val="kk-KZ"/>
        </w:rPr>
        <w:t>и</w:t>
      </w:r>
      <w:r w:rsidRPr="00023ACF">
        <w:rPr>
          <w:rFonts w:ascii="Times New Roman" w:hAnsi="Times New Roman"/>
          <w:sz w:val="28"/>
          <w:szCs w:val="28"/>
        </w:rPr>
        <w:t xml:space="preserve">. Системы линейных неравенств </w:t>
      </w:r>
      <w:r w:rsidRPr="00023ACF">
        <w:rPr>
          <w:rFonts w:ascii="Times New Roman" w:hAnsi="Times New Roman"/>
          <w:sz w:val="28"/>
          <w:szCs w:val="28"/>
          <w:lang w:val="kk-KZ"/>
        </w:rPr>
        <w:t xml:space="preserve">с одной переменной. Системы линейных и нелинейных уравнений и неравенств с двумя </w:t>
      </w:r>
      <w:proofErr w:type="spellStart"/>
      <w:r w:rsidRPr="00023ACF">
        <w:rPr>
          <w:rFonts w:ascii="Times New Roman" w:hAnsi="Times New Roman"/>
          <w:sz w:val="28"/>
          <w:szCs w:val="28"/>
        </w:rPr>
        <w:t>переменн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 xml:space="preserve">ыми. </w:t>
      </w:r>
      <w:r w:rsidRPr="00023ACF">
        <w:rPr>
          <w:rFonts w:ascii="Times New Roman" w:hAnsi="Times New Roman"/>
          <w:sz w:val="28"/>
          <w:szCs w:val="28"/>
        </w:rPr>
        <w:t xml:space="preserve">Уравнения и неравенств, содержащие переменную под знаком модуля. Числовые последовательности. </w:t>
      </w:r>
      <w:r w:rsidRPr="00023ACF">
        <w:rPr>
          <w:rFonts w:ascii="Times New Roman" w:hAnsi="Times New Roman"/>
          <w:sz w:val="28"/>
          <w:szCs w:val="28"/>
          <w:lang w:val="kk-KZ"/>
        </w:rPr>
        <w:t>Тождественные п</w:t>
      </w:r>
      <w:proofErr w:type="spellStart"/>
      <w:r w:rsidRPr="00023ACF">
        <w:rPr>
          <w:rFonts w:ascii="Times New Roman" w:hAnsi="Times New Roman"/>
          <w:sz w:val="28"/>
          <w:szCs w:val="28"/>
        </w:rPr>
        <w:t>реобразовани</w:t>
      </w:r>
      <w:proofErr w:type="spellEnd"/>
      <w:r w:rsidRPr="00023ACF">
        <w:rPr>
          <w:rFonts w:ascii="Times New Roman" w:hAnsi="Times New Roman"/>
          <w:sz w:val="28"/>
          <w:szCs w:val="28"/>
          <w:lang w:val="kk-KZ"/>
        </w:rPr>
        <w:t>я</w:t>
      </w:r>
      <w:r w:rsidRPr="00023ACF">
        <w:rPr>
          <w:rFonts w:ascii="Times New Roman" w:hAnsi="Times New Roman"/>
          <w:sz w:val="28"/>
          <w:szCs w:val="28"/>
        </w:rPr>
        <w:t xml:space="preserve"> тригонометрических выражений.</w:t>
      </w:r>
    </w:p>
    <w:p w:rsidR="009E6B3A" w:rsidRDefault="009E6B3A" w:rsidP="009E6B3A">
      <w:pPr>
        <w:ind w:hanging="426"/>
        <w:rPr>
          <w:sz w:val="28"/>
          <w:szCs w:val="28"/>
        </w:rPr>
      </w:pPr>
    </w:p>
    <w:p w:rsidR="00247DFF" w:rsidRPr="009E6B3A" w:rsidRDefault="00247DFF" w:rsidP="009E6B3A">
      <w:pPr>
        <w:ind w:hanging="426"/>
        <w:rPr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3119"/>
        <w:gridCol w:w="992"/>
        <w:gridCol w:w="992"/>
        <w:gridCol w:w="993"/>
        <w:gridCol w:w="1842"/>
        <w:gridCol w:w="3261"/>
      </w:tblGrid>
      <w:tr w:rsidR="009E6B3A" w:rsidTr="003822CD">
        <w:tc>
          <w:tcPr>
            <w:tcW w:w="2410" w:type="dxa"/>
          </w:tcPr>
          <w:p w:rsidR="009E6B3A" w:rsidRPr="00C43F88" w:rsidRDefault="003822CD" w:rsidP="00C43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</w:t>
            </w:r>
            <w:r w:rsidR="009E6B3A" w:rsidRPr="00C43F88">
              <w:rPr>
                <w:b/>
                <w:sz w:val="28"/>
                <w:szCs w:val="28"/>
              </w:rPr>
              <w:t>ема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E6B3A" w:rsidRPr="00C43F88" w:rsidRDefault="009E6B3A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Кол-во часов на тему</w:t>
            </w:r>
          </w:p>
        </w:tc>
        <w:tc>
          <w:tcPr>
            <w:tcW w:w="3119" w:type="dxa"/>
          </w:tcPr>
          <w:p w:rsidR="009E6B3A" w:rsidRPr="00C43F88" w:rsidRDefault="003822CD" w:rsidP="00C43F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="009E6B3A" w:rsidRPr="00C43F88">
              <w:rPr>
                <w:b/>
                <w:sz w:val="28"/>
                <w:szCs w:val="28"/>
              </w:rPr>
              <w:t>одтема</w:t>
            </w:r>
            <w:proofErr w:type="spellEnd"/>
          </w:p>
        </w:tc>
        <w:tc>
          <w:tcPr>
            <w:tcW w:w="992" w:type="dxa"/>
          </w:tcPr>
          <w:p w:rsidR="009E6B3A" w:rsidRPr="00C43F88" w:rsidRDefault="009E6B3A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 xml:space="preserve">Кол-во часов на </w:t>
            </w:r>
            <w:proofErr w:type="spellStart"/>
            <w:r w:rsidRPr="00C43F88">
              <w:rPr>
                <w:b/>
                <w:sz w:val="28"/>
                <w:szCs w:val="28"/>
              </w:rPr>
              <w:t>подтему</w:t>
            </w:r>
            <w:proofErr w:type="spellEnd"/>
          </w:p>
        </w:tc>
        <w:tc>
          <w:tcPr>
            <w:tcW w:w="992" w:type="dxa"/>
          </w:tcPr>
          <w:p w:rsidR="009E6B3A" w:rsidRPr="00C43F88" w:rsidRDefault="009E6B3A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993" w:type="dxa"/>
          </w:tcPr>
          <w:p w:rsidR="009E6B3A" w:rsidRPr="00C43F88" w:rsidRDefault="003822CD" w:rsidP="00C43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9E6B3A" w:rsidRPr="00C43F88">
              <w:rPr>
                <w:b/>
                <w:sz w:val="28"/>
                <w:szCs w:val="28"/>
              </w:rPr>
              <w:t>ата</w:t>
            </w:r>
          </w:p>
        </w:tc>
        <w:tc>
          <w:tcPr>
            <w:tcW w:w="1842" w:type="dxa"/>
          </w:tcPr>
          <w:p w:rsidR="009E6B3A" w:rsidRPr="00C43F88" w:rsidRDefault="009E6B3A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3261" w:type="dxa"/>
          </w:tcPr>
          <w:p w:rsidR="009E6B3A" w:rsidRPr="00C43F88" w:rsidRDefault="009E6B3A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Формирование знаний, умений, навыков</w:t>
            </w:r>
          </w:p>
        </w:tc>
      </w:tr>
      <w:tr w:rsidR="00C43F88" w:rsidTr="003822CD">
        <w:tc>
          <w:tcPr>
            <w:tcW w:w="2410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Тождественные  преобразования рациональных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повторения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выполнять  действий  над  действительными  числами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Тождественные  преобразования  выражений, содержащих  квадратные  корни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выполнять        тождественные  преобразования  выражений, содержащих  квадратные  корни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Линейные, квадратные  и  дробно- рациональные  уравнения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обобщение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квадратные  и  дробно  рациональные  уравнения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Неравенства 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рациональных  неравенств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Текстовые  задачи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составить  уравнения  и  решать их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lastRenderedPageBreak/>
              <w:t>Уравнения,  неравенства  и  их  системы</w:t>
            </w:r>
          </w:p>
        </w:tc>
        <w:tc>
          <w:tcPr>
            <w:tcW w:w="1134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25 ч</w:t>
            </w: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Линейные  уравнения  с 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 решать  линейные  уравнения  с  двумя  переменными </w:t>
            </w:r>
          </w:p>
          <w:p w:rsidR="00C43F88" w:rsidRPr="00EE693D" w:rsidRDefault="00C43F88" w:rsidP="00EE693D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линейного  уравнения с двумя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строить  графики  уравнения  данного  вида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Нелинейные  уравнения  с двумя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определение  нелинейного  уравнения  и  степень нелинейного  уравнения  с  двумя  переменными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нелинейных  уравнений  с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нелинейного  уравнения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 нелинейных  уравнений  с 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системы  нелинейных  уравнений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 алгебраического  сложения  и подстановки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алгоритм  решения  нелинейных  уравнений  способом  сложения  и  подстановки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 способ и способ  введения  новой  переменной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Актуализ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 xml:space="preserve">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 решения  уравнений  способом  графика  и  введением  </w:t>
            </w:r>
            <w:r>
              <w:rPr>
                <w:sz w:val="28"/>
                <w:szCs w:val="28"/>
              </w:rPr>
              <w:lastRenderedPageBreak/>
              <w:t>новой  переменной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задач  с  помощью  системы  уравнений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составить  систему  уравнения  и  уметь  их  решать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 решения задач  с  помощью  системы  уравнения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алгоритм  решения  задач  с  помощью  системы  уравнения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 на  составления  системы  уравнения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составить  системы  уравнения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Текстовые  задачи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текстовые  задачи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 нелинейных  неравенств  с  одной  переменной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систему  нелинейных  неравенств  с    одной  переменной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системы  неравенств  с  одной  переменной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использовать  способы  решения  системы  нелинейных  неравенства  при  решении  математических  задач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двойного  неравенства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двойные  неравенства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Неравенства с 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неравенства  с  двумя  переменными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 решения  неравенства  с 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алгоритм  решения  неравенства  с  двумя  переменными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контрольных  работ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 </w:t>
            </w:r>
            <w:proofErr w:type="gramStart"/>
            <w:r>
              <w:rPr>
                <w:sz w:val="28"/>
                <w:szCs w:val="28"/>
              </w:rPr>
              <w:t>нелинейных</w:t>
            </w:r>
            <w:proofErr w:type="gramEnd"/>
            <w:r>
              <w:rPr>
                <w:sz w:val="28"/>
                <w:szCs w:val="28"/>
              </w:rPr>
              <w:t xml:space="preserve">  неравенства  с 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Знать,  что  такое  система  неравенства   с  двумя  переменными 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 систем нелинейных  неравенств  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систему  неравенства   с  двумя  переменными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Графический  способ  решения системы  нелинейные  неравенства  с  двумя  переменными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нелинейные  неравенства  графическим  способом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Доказательство  неравенств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что  представляет  собой  доказательство  неравенства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Верное  неравенство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логически  рассуждать  и  доказывать  отдельные  виды  неравенств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№ 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Числовые  последовательности</w:t>
            </w:r>
          </w:p>
        </w:tc>
        <w:tc>
          <w:tcPr>
            <w:tcW w:w="1134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22 ч</w:t>
            </w: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Числовая  последовательность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 что  такое  числовая  последовательность, член  последовательности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 задания  числовой  последовательности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способы  задания  последовательности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Арифметическая  прогрессия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Знать,  что  такое  арифметическая  прогрессия,  разность   а.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58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 n-го  члена арифметической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22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  формулу  </w:t>
            </w:r>
            <w:r>
              <w:rPr>
                <w:rFonts w:ascii="Cambria Math" w:hAnsi="Cambria Math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-го  члена  арифметической  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 арифметической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свойства  арифметической  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 первых  n  членов  арифметической  </w:t>
            </w:r>
            <w:r>
              <w:rPr>
                <w:sz w:val="28"/>
                <w:szCs w:val="28"/>
              </w:rPr>
              <w:lastRenderedPageBreak/>
              <w:t>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 сообщения  новых  </w:t>
            </w:r>
            <w:r>
              <w:rPr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Знать  формулу  суммы  первых  n  членов  арифметической  </w:t>
            </w:r>
            <w:r>
              <w:rPr>
                <w:sz w:val="28"/>
                <w:szCs w:val="28"/>
              </w:rPr>
              <w:lastRenderedPageBreak/>
              <w:t>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 суммы  первых  n  членов  арифметической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использовать  формулу  суммы  первых  n  членов  арифметической  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задач  с  применением  суммы  арифметической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 </w:t>
            </w:r>
            <w:r w:rsidR="00157EF5"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решать  задачи  на  использование  формулу  суммы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  прогрессия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Знать,  что  такое  геометрическая  прогрессия, знаменатель  геометрической  прогрессии 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 n-го  члена  геометрической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формулу  n –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члена  геометрической  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 геометрической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свойству  геометрической  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 первых  n  членов  геометрической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формулу  суммы  первых  n  членов геометрической  прогрессии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суммы  первых  n  членов  геометрической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 использовать  формулы  суммы  n  членов  геометрической  прогрессии  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контрольных  работ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 задач  с  применением  суммы  геометрической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382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822CD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использовать  формулу  при  решении  задач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Бесконечно  убывающая  геометрическая  прогрессия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    сообщения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 что  такое  бесконечно  убывающая  геометрическая  прогрессия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 бесконечно  убывающей геометрической  прогрессии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использовать   формулу  суммы  для  решения  задач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 математической  индукции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сущность  метода  математической  индукции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 метода математической  </w:t>
            </w:r>
            <w:r>
              <w:rPr>
                <w:sz w:val="28"/>
                <w:szCs w:val="28"/>
              </w:rPr>
              <w:lastRenderedPageBreak/>
              <w:t>индукции  при  решении  задач  на  доказательство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 применять  этот  метод  при  решении  </w:t>
            </w:r>
            <w:r>
              <w:rPr>
                <w:sz w:val="28"/>
                <w:szCs w:val="28"/>
              </w:rPr>
              <w:lastRenderedPageBreak/>
              <w:t>задач  на  доказательство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 № 2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Элементы  тригонометрии</w:t>
            </w:r>
          </w:p>
        </w:tc>
        <w:tc>
          <w:tcPr>
            <w:tcW w:w="1134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32 ч</w:t>
            </w: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Градусные  и  радианные  меры  углов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положительные  и  отрицательные  углы,  радианную  меру  угла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Числовая  окружность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 что  такое  числовая  окружность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 функции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тригонометрические функции  произвольного  угла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 и  периодичность  тригонометрических  функций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знаки  тригонометрических  функций в  каждой координатной  четверти, периодичность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Четность  и  нечетность  тригонометрических  функций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четность  и  нечетность  тригонометрических функций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Тригонометрические  тождества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 сообщения  новых  </w:t>
            </w:r>
            <w:r>
              <w:rPr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Знать  основные  тригонометрические тождества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 тригонометрические  тождества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по  значению  одной  из  тригонометрических  функций  найти  значения  всех  остальных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Тождественное  преобразование  тригонометрических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 тождественно  преобразовывать тригонометрические  выражения 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Доказывание  и  упрощение  тригонометрических  тождеств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доказывать  тригонометрические  тождества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 основных тригонометрических  тождества  к  преобразованию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  урок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 применять  основные  тригонометрические  тождества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преобразования  выражения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приведения  для  синуса  и  косинуса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 приведения  синуса, косинуса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приведения  для  тангенса  и  котангенса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 приведения  тангенса  и  котангенса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 использования  формул  приведения  в  преобразованиях  тригонометрических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использовать  формулы  приведения  в  решении  задач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 формулы  приведения  в  решении  задач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и  уметь  использовать  формулы  приведения  в  решении  задач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Синус  и  косинус  суммы  (разности)  двух  углов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синуса и косинуса суммы и разности  двух  углов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Тангенс  и  котангенс  суммы  (разности)  двух  углов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 тангенса и котангенса суммы и разности  двух  углов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сложения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применять  формулы  сложения в  тождественных преобразованиях тригонометрических  выражений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двойного  угла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 двойного  угла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половинного  угла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 половинного угла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тригонометрических  функций  двойного  и  половинного  углов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применять  их в тождественных  преобразованиях  тригонометрических выражений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ЗУН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преобразования  суммы тригонометрических  функций  в  произведения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преобразования суммы тригонометрических  функций в произведения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преобразования  разности тригонометрических  функций  в  произведения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формулы  преобразования разности  тригонометрических  функций в  произведения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Формулы  </w:t>
            </w:r>
            <w:r>
              <w:rPr>
                <w:sz w:val="28"/>
                <w:szCs w:val="28"/>
              </w:rPr>
              <w:lastRenderedPageBreak/>
              <w:t>преобразования  произведения  тригонометрических  функций  в  сумму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 </w:t>
            </w:r>
            <w:r>
              <w:rPr>
                <w:sz w:val="28"/>
                <w:szCs w:val="28"/>
              </w:rPr>
              <w:lastRenderedPageBreak/>
              <w:t>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Знать  формулы  </w:t>
            </w:r>
            <w:r>
              <w:rPr>
                <w:sz w:val="28"/>
                <w:szCs w:val="28"/>
              </w:rPr>
              <w:lastRenderedPageBreak/>
              <w:t>преобразования  произведения тригонометрических функций  в  сумму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 преобразования  произведения  тригонометрических  функций  в  разность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  по  теме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формулы  преобразования  произведения  тригонометрических функций в разность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 тригонометрических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применять тригонометрические  тождества 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тождественных преобразований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 тригонометрических  тождеств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преобразовывать  тригонометрических  тождеств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 формулы  при  тождественных  преобразованиях  тригонометрических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применять  формулы  при  тождественных  преобразованиях тригонометрических выражений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Тригонометрические  тождества  и  формулы 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 преобразование тригонометрических  </w:t>
            </w:r>
            <w:r>
              <w:rPr>
                <w:sz w:val="28"/>
                <w:szCs w:val="28"/>
              </w:rPr>
              <w:lastRenderedPageBreak/>
              <w:t>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преобразовывать  тригонометрических  выражений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 усвоение  темы  учеников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  № 3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  себя!</w:t>
            </w:r>
          </w:p>
        </w:tc>
      </w:tr>
      <w:tr w:rsidR="00C43F88" w:rsidTr="003822CD">
        <w:tc>
          <w:tcPr>
            <w:tcW w:w="2410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Элементы  теории  вероятностей  и  математическая  статистика</w:t>
            </w:r>
          </w:p>
        </w:tc>
        <w:tc>
          <w:tcPr>
            <w:tcW w:w="1134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 понятия  теории  вероятностей  и  математическая  статистика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сообщения  новых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что  такое  теория  вероятностей,  статистика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 вероятностей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Знать,  что  такое  статистическая  вероятность, классическая и геометрическая  вероятность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 нахождения  вероятности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закрепления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 найти  вероятности  события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Изображение  статистических  данных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 составить  </w:t>
            </w:r>
            <w:proofErr w:type="gramStart"/>
            <w:r>
              <w:rPr>
                <w:sz w:val="28"/>
                <w:szCs w:val="28"/>
              </w:rPr>
              <w:t>точечные</w:t>
            </w:r>
            <w:proofErr w:type="gramEnd"/>
            <w:r>
              <w:rPr>
                <w:sz w:val="28"/>
                <w:szCs w:val="28"/>
              </w:rPr>
              <w:t>, линейные и столбчатые  диаграмм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Гистограмма 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 знаний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и  уметь  строить  гистограмму</w:t>
            </w: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 характеристики  статистических  данных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знания о  числовых характеристиках статистических  данных</w:t>
            </w:r>
          </w:p>
        </w:tc>
      </w:tr>
      <w:tr w:rsidR="00C43F88" w:rsidTr="003822CD">
        <w:tc>
          <w:tcPr>
            <w:tcW w:w="2410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C43F88" w:rsidRPr="00C43F88" w:rsidRDefault="00C43F88" w:rsidP="00C43F88">
            <w:pPr>
              <w:jc w:val="center"/>
              <w:rPr>
                <w:b/>
                <w:sz w:val="28"/>
                <w:szCs w:val="28"/>
              </w:rPr>
            </w:pPr>
            <w:r w:rsidRPr="00C43F88">
              <w:rPr>
                <w:b/>
                <w:sz w:val="28"/>
                <w:szCs w:val="28"/>
              </w:rPr>
              <w:t>11 ч</w:t>
            </w: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 выражения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Алгебраические  выражения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обобщения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Упрощение  выражений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Уравнения  и  системы  уравнений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Комбинированный  урок</w:t>
            </w: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157EF5" w:rsidTr="003822CD">
        <w:tc>
          <w:tcPr>
            <w:tcW w:w="2410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Неравенства  и  их  системы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57EF5" w:rsidRDefault="00157EF5" w:rsidP="000E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</w:tr>
      <w:tr w:rsidR="00157EF5" w:rsidTr="003822CD">
        <w:tc>
          <w:tcPr>
            <w:tcW w:w="2410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Последовательности.  Прогрессии 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93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57EF5" w:rsidRDefault="00157EF5" w:rsidP="000E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</w:tr>
      <w:tr w:rsidR="00157EF5" w:rsidTr="003822CD">
        <w:tc>
          <w:tcPr>
            <w:tcW w:w="2410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 тригонометрии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93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57EF5" w:rsidRDefault="00157EF5" w:rsidP="000E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</w:tr>
      <w:tr w:rsidR="00157EF5" w:rsidTr="003822CD">
        <w:tc>
          <w:tcPr>
            <w:tcW w:w="2410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 и  графики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57EF5" w:rsidRDefault="00157EF5" w:rsidP="000E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</w:tr>
      <w:tr w:rsidR="00157EF5" w:rsidTr="003822CD">
        <w:tc>
          <w:tcPr>
            <w:tcW w:w="2410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Текстовые  задачи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57EF5" w:rsidRDefault="00157EF5" w:rsidP="000E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 и  обобщение</w:t>
            </w:r>
          </w:p>
        </w:tc>
        <w:tc>
          <w:tcPr>
            <w:tcW w:w="3261" w:type="dxa"/>
          </w:tcPr>
          <w:p w:rsidR="00157EF5" w:rsidRDefault="00157EF5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 работа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  <w:tr w:rsidR="00C43F88" w:rsidTr="003822CD">
        <w:tc>
          <w:tcPr>
            <w:tcW w:w="2410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 урок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43F88" w:rsidRDefault="00C43F88" w:rsidP="009E6B3A">
            <w:pPr>
              <w:rPr>
                <w:sz w:val="28"/>
                <w:szCs w:val="28"/>
              </w:rPr>
            </w:pPr>
          </w:p>
        </w:tc>
      </w:tr>
    </w:tbl>
    <w:p w:rsidR="00484C58" w:rsidRPr="009E6B3A" w:rsidRDefault="00484C58" w:rsidP="009E6B3A">
      <w:pPr>
        <w:ind w:hanging="426"/>
        <w:rPr>
          <w:sz w:val="28"/>
          <w:szCs w:val="28"/>
        </w:rPr>
      </w:pPr>
    </w:p>
    <w:p w:rsidR="00520803" w:rsidRPr="00520803" w:rsidRDefault="00520803" w:rsidP="00520803">
      <w:pPr>
        <w:rPr>
          <w:sz w:val="28"/>
          <w:szCs w:val="28"/>
        </w:rPr>
      </w:pPr>
    </w:p>
    <w:p w:rsidR="00520803" w:rsidRPr="00520803" w:rsidRDefault="00520803" w:rsidP="00520803">
      <w:pPr>
        <w:pStyle w:val="a3"/>
        <w:ind w:left="-66"/>
        <w:rPr>
          <w:sz w:val="28"/>
          <w:szCs w:val="28"/>
        </w:rPr>
      </w:pPr>
    </w:p>
    <w:sectPr w:rsidR="00520803" w:rsidRPr="00520803" w:rsidSect="009E6B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6722"/>
    <w:multiLevelType w:val="hybridMultilevel"/>
    <w:tmpl w:val="B66821C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2135DE5"/>
    <w:multiLevelType w:val="hybridMultilevel"/>
    <w:tmpl w:val="F8D0FB26"/>
    <w:lvl w:ilvl="0" w:tplc="64DE20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A922AC9"/>
    <w:multiLevelType w:val="hybridMultilevel"/>
    <w:tmpl w:val="30C8E5E0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FC84EF9"/>
    <w:multiLevelType w:val="hybridMultilevel"/>
    <w:tmpl w:val="EF02B1A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68497C45"/>
    <w:multiLevelType w:val="hybridMultilevel"/>
    <w:tmpl w:val="CEB212AA"/>
    <w:lvl w:ilvl="0" w:tplc="6A48BB7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03"/>
    <w:rsid w:val="00010C65"/>
    <w:rsid w:val="000323AA"/>
    <w:rsid w:val="00100816"/>
    <w:rsid w:val="00121EF5"/>
    <w:rsid w:val="00125B15"/>
    <w:rsid w:val="00157EF5"/>
    <w:rsid w:val="001E46AE"/>
    <w:rsid w:val="001E5C14"/>
    <w:rsid w:val="00200425"/>
    <w:rsid w:val="00212516"/>
    <w:rsid w:val="00242FF9"/>
    <w:rsid w:val="00247DFF"/>
    <w:rsid w:val="002517A5"/>
    <w:rsid w:val="00272B80"/>
    <w:rsid w:val="0028381A"/>
    <w:rsid w:val="002A3B73"/>
    <w:rsid w:val="003052F1"/>
    <w:rsid w:val="00317B4B"/>
    <w:rsid w:val="00350C54"/>
    <w:rsid w:val="003804FE"/>
    <w:rsid w:val="003822CD"/>
    <w:rsid w:val="0039302B"/>
    <w:rsid w:val="00484C58"/>
    <w:rsid w:val="004A67A7"/>
    <w:rsid w:val="004D0367"/>
    <w:rsid w:val="004D5A09"/>
    <w:rsid w:val="004E31ED"/>
    <w:rsid w:val="004F096D"/>
    <w:rsid w:val="00520803"/>
    <w:rsid w:val="00544BCB"/>
    <w:rsid w:val="0054765E"/>
    <w:rsid w:val="0057474F"/>
    <w:rsid w:val="00582017"/>
    <w:rsid w:val="005964C8"/>
    <w:rsid w:val="0063233C"/>
    <w:rsid w:val="006D62D7"/>
    <w:rsid w:val="00894ADF"/>
    <w:rsid w:val="008E328F"/>
    <w:rsid w:val="008F6C69"/>
    <w:rsid w:val="00906662"/>
    <w:rsid w:val="009211E6"/>
    <w:rsid w:val="00922AF1"/>
    <w:rsid w:val="00937BB2"/>
    <w:rsid w:val="009E6B3A"/>
    <w:rsid w:val="009F41EC"/>
    <w:rsid w:val="00A52F46"/>
    <w:rsid w:val="00A7019B"/>
    <w:rsid w:val="00A76CB8"/>
    <w:rsid w:val="00A95B3F"/>
    <w:rsid w:val="00AB7E2A"/>
    <w:rsid w:val="00AC204F"/>
    <w:rsid w:val="00B123E6"/>
    <w:rsid w:val="00B26DDB"/>
    <w:rsid w:val="00B51D09"/>
    <w:rsid w:val="00B87AB7"/>
    <w:rsid w:val="00C00F83"/>
    <w:rsid w:val="00C1363D"/>
    <w:rsid w:val="00C17143"/>
    <w:rsid w:val="00C43F88"/>
    <w:rsid w:val="00CE3807"/>
    <w:rsid w:val="00D06BA1"/>
    <w:rsid w:val="00D3585A"/>
    <w:rsid w:val="00D46C1E"/>
    <w:rsid w:val="00D65073"/>
    <w:rsid w:val="00D73E82"/>
    <w:rsid w:val="00D86866"/>
    <w:rsid w:val="00DA66AB"/>
    <w:rsid w:val="00E21FEB"/>
    <w:rsid w:val="00E64B92"/>
    <w:rsid w:val="00EB7BD1"/>
    <w:rsid w:val="00EE693D"/>
    <w:rsid w:val="00F13527"/>
    <w:rsid w:val="00F30111"/>
    <w:rsid w:val="00F32E67"/>
    <w:rsid w:val="00F46B86"/>
    <w:rsid w:val="00F47E76"/>
    <w:rsid w:val="00F7266A"/>
    <w:rsid w:val="00FA1251"/>
    <w:rsid w:val="00FD562D"/>
    <w:rsid w:val="00FE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0803"/>
    <w:pPr>
      <w:ind w:left="720"/>
      <w:contextualSpacing/>
    </w:pPr>
  </w:style>
  <w:style w:type="table" w:styleId="a4">
    <w:name w:val="Table Grid"/>
    <w:basedOn w:val="a1"/>
    <w:uiPriority w:val="59"/>
    <w:rsid w:val="009E6B3A"/>
    <w:pPr>
      <w:spacing w:after="0" w:line="240" w:lineRule="auto"/>
    </w:pPr>
    <w:tblPr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</w:tblPr>
  </w:style>
  <w:style w:type="character" w:styleId="a5">
    <w:name w:val="Placeholder Text"/>
    <w:basedOn w:val="a0"/>
    <w:uiPriority w:val="99"/>
    <w:semiHidden/>
    <w:rsid w:val="0058201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017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locked/>
    <w:rsid w:val="00247DFF"/>
    <w:rPr>
      <w:rFonts w:ascii="Century Schoolbook" w:hAnsi="Century Schoolbook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rsid w:val="00247DFF"/>
    <w:pPr>
      <w:widowControl w:val="0"/>
      <w:shd w:val="clear" w:color="auto" w:fill="FFFFFF"/>
      <w:spacing w:after="300" w:line="240" w:lineRule="atLeast"/>
      <w:jc w:val="center"/>
    </w:pPr>
    <w:rPr>
      <w:rFonts w:ascii="Century Schoolbook" w:hAnsi="Century Schoolbook" w:cs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247DFF"/>
  </w:style>
  <w:style w:type="character" w:customStyle="1" w:styleId="2TimesNewRoman3">
    <w:name w:val="Основной текст (2) + Times New Roman3"/>
    <w:aliases w:val="9 pt3"/>
    <w:uiPriority w:val="99"/>
    <w:rsid w:val="00247DFF"/>
    <w:rPr>
      <w:rFonts w:ascii="Times New Roman" w:hAnsi="Times New Roman"/>
      <w:sz w:val="18"/>
      <w:shd w:val="clear" w:color="auto" w:fill="FFFFFF"/>
    </w:rPr>
  </w:style>
  <w:style w:type="paragraph" w:styleId="aa">
    <w:name w:val="Title"/>
    <w:aliases w:val="Знак7 Знак,Название Знак Знак,Знак Знак1 Знак,Знак7 Знак1,Знак7 Знак Знак Знак,Знак7,Знак71"/>
    <w:basedOn w:val="a"/>
    <w:link w:val="10"/>
    <w:uiPriority w:val="99"/>
    <w:qFormat/>
    <w:rsid w:val="00247DFF"/>
    <w:pPr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b">
    <w:name w:val="Название Знак"/>
    <w:basedOn w:val="a0"/>
    <w:uiPriority w:val="10"/>
    <w:rsid w:val="00247D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aliases w:val="Знак7 Знак Знак,Название Знак Знак Знак,Знак Знак1 Знак Знак,Знак7 Знак1 Знак,Знак7 Знак Знак Знак Знак,Знак7 Знак2,Знак71 Знак"/>
    <w:basedOn w:val="a0"/>
    <w:link w:val="aa"/>
    <w:uiPriority w:val="99"/>
    <w:locked/>
    <w:rsid w:val="00247DFF"/>
    <w:rPr>
      <w:rFonts w:ascii="Times New Roman" w:eastAsia="SimSun" w:hAnsi="Times New Roman" w:cs="Times New Roman"/>
      <w:sz w:val="28"/>
      <w:szCs w:val="28"/>
    </w:rPr>
  </w:style>
  <w:style w:type="character" w:customStyle="1" w:styleId="s0">
    <w:name w:val="s0"/>
    <w:basedOn w:val="a0"/>
    <w:uiPriority w:val="99"/>
    <w:rsid w:val="00247D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0803"/>
    <w:pPr>
      <w:ind w:left="720"/>
      <w:contextualSpacing/>
    </w:pPr>
  </w:style>
  <w:style w:type="table" w:styleId="a4">
    <w:name w:val="Table Grid"/>
    <w:basedOn w:val="a1"/>
    <w:uiPriority w:val="59"/>
    <w:rsid w:val="009E6B3A"/>
    <w:pPr>
      <w:spacing w:after="0" w:line="240" w:lineRule="auto"/>
    </w:pPr>
    <w:tblPr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</w:tblPr>
  </w:style>
  <w:style w:type="character" w:styleId="a5">
    <w:name w:val="Placeholder Text"/>
    <w:basedOn w:val="a0"/>
    <w:uiPriority w:val="99"/>
    <w:semiHidden/>
    <w:rsid w:val="0058201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017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locked/>
    <w:rsid w:val="00247DFF"/>
    <w:rPr>
      <w:rFonts w:ascii="Century Schoolbook" w:hAnsi="Century Schoolbook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rsid w:val="00247DFF"/>
    <w:pPr>
      <w:widowControl w:val="0"/>
      <w:shd w:val="clear" w:color="auto" w:fill="FFFFFF"/>
      <w:spacing w:after="300" w:line="240" w:lineRule="atLeast"/>
      <w:jc w:val="center"/>
    </w:pPr>
    <w:rPr>
      <w:rFonts w:ascii="Century Schoolbook" w:hAnsi="Century Schoolbook" w:cs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247DFF"/>
  </w:style>
  <w:style w:type="character" w:customStyle="1" w:styleId="2TimesNewRoman3">
    <w:name w:val="Основной текст (2) + Times New Roman3"/>
    <w:aliases w:val="9 pt3"/>
    <w:uiPriority w:val="99"/>
    <w:rsid w:val="00247DFF"/>
    <w:rPr>
      <w:rFonts w:ascii="Times New Roman" w:hAnsi="Times New Roman"/>
      <w:sz w:val="18"/>
      <w:shd w:val="clear" w:color="auto" w:fill="FFFFFF"/>
    </w:rPr>
  </w:style>
  <w:style w:type="paragraph" w:styleId="aa">
    <w:name w:val="Title"/>
    <w:aliases w:val="Знак7 Знак,Название Знак Знак,Знак Знак1 Знак,Знак7 Знак1,Знак7 Знак Знак Знак,Знак7,Знак71"/>
    <w:basedOn w:val="a"/>
    <w:link w:val="10"/>
    <w:uiPriority w:val="99"/>
    <w:qFormat/>
    <w:rsid w:val="00247DFF"/>
    <w:pPr>
      <w:autoSpaceDE w:val="0"/>
      <w:autoSpaceDN w:val="0"/>
      <w:spacing w:after="0" w:line="240" w:lineRule="auto"/>
      <w:jc w:val="center"/>
    </w:pPr>
    <w:rPr>
      <w:rFonts w:ascii="Times New Roman" w:eastAsia="SimSun" w:hAnsi="Times New Roman" w:cs="Times New Roman"/>
      <w:sz w:val="28"/>
      <w:szCs w:val="28"/>
    </w:rPr>
  </w:style>
  <w:style w:type="character" w:customStyle="1" w:styleId="ab">
    <w:name w:val="Название Знак"/>
    <w:basedOn w:val="a0"/>
    <w:uiPriority w:val="10"/>
    <w:rsid w:val="00247D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aliases w:val="Знак7 Знак Знак,Название Знак Знак Знак,Знак Знак1 Знак Знак,Знак7 Знак1 Знак,Знак7 Знак Знак Знак Знак,Знак7 Знак2,Знак71 Знак"/>
    <w:basedOn w:val="a0"/>
    <w:link w:val="aa"/>
    <w:uiPriority w:val="99"/>
    <w:locked/>
    <w:rsid w:val="00247DFF"/>
    <w:rPr>
      <w:rFonts w:ascii="Times New Roman" w:eastAsia="SimSun" w:hAnsi="Times New Roman" w:cs="Times New Roman"/>
      <w:sz w:val="28"/>
      <w:szCs w:val="28"/>
    </w:rPr>
  </w:style>
  <w:style w:type="character" w:customStyle="1" w:styleId="s0">
    <w:name w:val="s0"/>
    <w:basedOn w:val="a0"/>
    <w:uiPriority w:val="99"/>
    <w:rsid w:val="00247D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EF84-DC34-4ACE-884C-24C78DCD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D610</dc:creator>
  <cp:lastModifiedBy>СОФИ</cp:lastModifiedBy>
  <cp:revision>7</cp:revision>
  <cp:lastPrinted>2015-09-02T16:14:00Z</cp:lastPrinted>
  <dcterms:created xsi:type="dcterms:W3CDTF">2014-08-28T17:45:00Z</dcterms:created>
  <dcterms:modified xsi:type="dcterms:W3CDTF">2015-09-02T16:14:00Z</dcterms:modified>
</cp:coreProperties>
</file>