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9C" w:rsidRPr="0087199C" w:rsidRDefault="0087199C" w:rsidP="0087199C">
      <w:pPr>
        <w:tabs>
          <w:tab w:val="center" w:pos="7852"/>
          <w:tab w:val="left" w:pos="14595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99C">
        <w:rPr>
          <w:rFonts w:ascii="Times New Roman" w:hAnsi="Times New Roman" w:cs="Times New Roman"/>
          <w:b/>
          <w:sz w:val="28"/>
          <w:szCs w:val="28"/>
        </w:rPr>
        <w:t>Русский язык  4,,В” класс</w:t>
      </w:r>
    </w:p>
    <w:p w:rsidR="0087199C" w:rsidRPr="0087199C" w:rsidRDefault="0087199C" w:rsidP="0087199C">
      <w:pPr>
        <w:tabs>
          <w:tab w:val="center" w:pos="7852"/>
          <w:tab w:val="left" w:pos="14595"/>
        </w:tabs>
        <w:spacing w:after="200" w:line="276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87199C">
        <w:rPr>
          <w:rFonts w:ascii="Times New Roman" w:hAnsi="Times New Roman" w:cs="Times New Roman"/>
          <w:b/>
          <w:sz w:val="28"/>
          <w:szCs w:val="28"/>
        </w:rPr>
        <w:t xml:space="preserve">Авторы: С.А. Никитина, Л.П. Якунина, Р.Т. </w:t>
      </w:r>
      <w:proofErr w:type="spellStart"/>
      <w:r w:rsidRPr="0087199C">
        <w:rPr>
          <w:rFonts w:ascii="Times New Roman" w:hAnsi="Times New Roman" w:cs="Times New Roman"/>
          <w:b/>
          <w:sz w:val="28"/>
          <w:szCs w:val="28"/>
        </w:rPr>
        <w:t>Мендекинова</w:t>
      </w:r>
      <w:proofErr w:type="spellEnd"/>
      <w:r w:rsidRPr="0087199C">
        <w:rPr>
          <w:rFonts w:ascii="Times New Roman" w:hAnsi="Times New Roman" w:cs="Times New Roman"/>
          <w:b/>
          <w:sz w:val="28"/>
          <w:szCs w:val="28"/>
        </w:rPr>
        <w:t xml:space="preserve">, Т.А. </w:t>
      </w:r>
      <w:proofErr w:type="spellStart"/>
      <w:r w:rsidRPr="0087199C">
        <w:rPr>
          <w:rFonts w:ascii="Times New Roman" w:hAnsi="Times New Roman" w:cs="Times New Roman"/>
          <w:b/>
          <w:sz w:val="28"/>
          <w:szCs w:val="28"/>
        </w:rPr>
        <w:t>Кульгильдинова</w:t>
      </w:r>
      <w:proofErr w:type="spellEnd"/>
      <w:r w:rsidRPr="008719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Издательство: Алматы «</w:t>
      </w:r>
      <w:proofErr w:type="spellStart"/>
      <w:r w:rsidRPr="0087199C">
        <w:rPr>
          <w:rFonts w:ascii="Times New Roman" w:hAnsi="Times New Roman" w:cs="Times New Roman"/>
          <w:b/>
          <w:sz w:val="28"/>
          <w:szCs w:val="28"/>
        </w:rPr>
        <w:t>Атамура</w:t>
      </w:r>
      <w:proofErr w:type="spellEnd"/>
      <w:r w:rsidRPr="0087199C">
        <w:rPr>
          <w:rFonts w:ascii="Times New Roman" w:hAnsi="Times New Roman" w:cs="Times New Roman"/>
          <w:b/>
          <w:sz w:val="28"/>
          <w:szCs w:val="28"/>
        </w:rPr>
        <w:t xml:space="preserve">» 2011                                                                                                                                                       </w:t>
      </w:r>
      <w:r w:rsidRPr="0087199C">
        <w:rPr>
          <w:rFonts w:ascii="Times New Roman" w:hAnsi="Times New Roman" w:cs="Times New Roman"/>
          <w:b/>
          <w:i/>
          <w:sz w:val="28"/>
          <w:szCs w:val="28"/>
        </w:rPr>
        <w:t xml:space="preserve">Количество часов в неделю: 4 часов                                                                                                                                                         </w:t>
      </w:r>
      <w:r w:rsidRPr="008719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Количество часов за год: 136 часа.</w:t>
      </w:r>
    </w:p>
    <w:tbl>
      <w:tblPr>
        <w:tblStyle w:val="a3"/>
        <w:tblW w:w="161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4"/>
        <w:gridCol w:w="120"/>
        <w:gridCol w:w="514"/>
        <w:gridCol w:w="2268"/>
        <w:gridCol w:w="567"/>
        <w:gridCol w:w="2127"/>
        <w:gridCol w:w="2835"/>
        <w:gridCol w:w="1417"/>
        <w:gridCol w:w="1276"/>
        <w:gridCol w:w="1134"/>
        <w:gridCol w:w="1104"/>
        <w:gridCol w:w="1164"/>
        <w:gridCol w:w="964"/>
      </w:tblGrid>
      <w:tr w:rsidR="0087199C" w:rsidRPr="0087199C" w:rsidTr="00090D8A">
        <w:trPr>
          <w:trHeight w:val="681"/>
        </w:trPr>
        <w:tc>
          <w:tcPr>
            <w:tcW w:w="568" w:type="dxa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color w:val="000099"/>
                <w:sz w:val="16"/>
                <w:szCs w:val="16"/>
              </w:rPr>
              <w:t>№</w:t>
            </w:r>
          </w:p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color w:val="000099"/>
                <w:sz w:val="16"/>
                <w:szCs w:val="16"/>
              </w:rPr>
              <w:t xml:space="preserve">№ </w:t>
            </w:r>
          </w:p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2268" w:type="dxa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color w:val="000099"/>
                <w:sz w:val="16"/>
                <w:szCs w:val="16"/>
              </w:rPr>
              <w:t>Тема урока</w:t>
            </w:r>
          </w:p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567" w:type="dxa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color w:val="000099"/>
                <w:sz w:val="16"/>
                <w:szCs w:val="16"/>
              </w:rPr>
              <w:t>Кол-во</w:t>
            </w:r>
          </w:p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proofErr w:type="spellStart"/>
            <w:r w:rsidRPr="0087199C">
              <w:rPr>
                <w:b/>
                <w:color w:val="000099"/>
                <w:sz w:val="16"/>
                <w:szCs w:val="16"/>
              </w:rPr>
              <w:t>Ча</w:t>
            </w:r>
            <w:proofErr w:type="spellEnd"/>
          </w:p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color w:val="000099"/>
                <w:sz w:val="16"/>
                <w:szCs w:val="16"/>
              </w:rPr>
              <w:t>сов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color w:val="000099"/>
                <w:sz w:val="16"/>
                <w:szCs w:val="16"/>
              </w:rPr>
              <w:t>Активные формы работы: парная, индивидуальная, групповая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Модули программы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Оценивание, включая оценку в целях обучения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Включая всех</w:t>
            </w:r>
          </w:p>
        </w:tc>
        <w:tc>
          <w:tcPr>
            <w:tcW w:w="1134" w:type="dxa"/>
            <w:shd w:val="clear" w:color="auto" w:fill="auto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bCs/>
                <w:color w:val="000099"/>
                <w:sz w:val="16"/>
                <w:szCs w:val="16"/>
                <w:lang w:val="kk-KZ"/>
              </w:rPr>
              <w:t>Результаты обучения</w:t>
            </w:r>
          </w:p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bCs/>
                <w:color w:val="000099"/>
                <w:sz w:val="16"/>
                <w:szCs w:val="16"/>
                <w:lang w:val="kk-KZ"/>
              </w:rPr>
              <w:t>Основные ресурсы</w:t>
            </w:r>
          </w:p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color w:val="000099"/>
                <w:sz w:val="16"/>
                <w:szCs w:val="16"/>
              </w:rPr>
              <w:t>Домашнее задание</w:t>
            </w:r>
          </w:p>
        </w:tc>
        <w:tc>
          <w:tcPr>
            <w:tcW w:w="964" w:type="dxa"/>
            <w:shd w:val="clear" w:color="auto" w:fill="auto"/>
          </w:tcPr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color w:val="000099"/>
                <w:sz w:val="16"/>
                <w:szCs w:val="16"/>
              </w:rPr>
              <w:t>Дата</w:t>
            </w:r>
          </w:p>
          <w:p w:rsidR="0087199C" w:rsidRPr="0087199C" w:rsidRDefault="0087199C" w:rsidP="0087199C">
            <w:pPr>
              <w:rPr>
                <w:b/>
                <w:color w:val="000099"/>
                <w:sz w:val="16"/>
                <w:szCs w:val="16"/>
              </w:rPr>
            </w:pPr>
            <w:r w:rsidRPr="0087199C">
              <w:rPr>
                <w:b/>
                <w:color w:val="000099"/>
                <w:sz w:val="16"/>
                <w:szCs w:val="16"/>
              </w:rPr>
              <w:t>проведения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16132" w:type="dxa"/>
            <w:gridSpan w:val="14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199C">
              <w:rPr>
                <w:b/>
              </w:rPr>
              <w:t xml:space="preserve">                                                                                                    </w:t>
            </w:r>
            <w:r w:rsidRPr="0087199C">
              <w:rPr>
                <w:b/>
                <w:sz w:val="28"/>
                <w:szCs w:val="28"/>
              </w:rPr>
              <w:t>1 четверть</w:t>
            </w:r>
            <w:r w:rsidRPr="0087199C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71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87199C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871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3 класс. 10 часов</w:t>
            </w:r>
            <w:r w:rsidRPr="0087199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762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Знакомство с учебником. Повторение </w:t>
            </w:r>
            <w:proofErr w:type="gramStart"/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пройденного</w:t>
            </w:r>
            <w:proofErr w:type="gramEnd"/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3 классе.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ind w:right="-534"/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Стр4 </w:t>
            </w:r>
            <w:proofErr w:type="spellStart"/>
            <w:proofErr w:type="gramStart"/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упр</w:t>
            </w:r>
            <w:proofErr w:type="spellEnd"/>
            <w:proofErr w:type="gramEnd"/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762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Тема: 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Двойная роль </w:t>
            </w:r>
            <w:r w:rsidRPr="0087199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е, ё, ю, я.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Таблица «</w:t>
            </w: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Инсерт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Смайлики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Стр6 упр 11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762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Правописание безударных гласных.</w:t>
            </w:r>
          </w:p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Стр7 упр 12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62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1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Фонетика. Фонетический разбор.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Таблица «</w:t>
            </w: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Инсерт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», Смайлики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Стр10 упр19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5.09.14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ind w:left="108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ind w:left="108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Тема: Словообразование. Однокоренные слова.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 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 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Полностью усвоить тему урока, умение работать 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группах</w:t>
            </w:r>
            <w:proofErr w:type="gramEnd"/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Стр12 упр25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8.09.14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Тема: Правописание гласной и согласной  корне.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олностью усвоить тему урока, умение работать 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группах</w:t>
            </w:r>
            <w:proofErr w:type="gramEnd"/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Стр13 упр30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09.09.14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Тема: Правописание непроизносимой согласной.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олностью усвоить тему урока, умение работать 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группах</w:t>
            </w:r>
            <w:proofErr w:type="gramEnd"/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Стр16 упр37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10.09.14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Разбор слова по составу                                        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олностью усвоить тему урока, умение работать 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группах</w:t>
            </w:r>
            <w:proofErr w:type="gramEnd"/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«Светофор», таблица «</w:t>
            </w: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Инсерт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Стр18 упр44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12.09.14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Тема: Контрольный диктант.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Умение писать правильно, выполняя все грамм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ад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lang w:val="kk-KZ"/>
              </w:rPr>
            </w:pPr>
            <w:r w:rsidRPr="0087199C">
              <w:rPr>
                <w:rFonts w:ascii="Times New Roman" w:hAnsi="Times New Roman" w:cs="Times New Roman"/>
                <w:lang w:val="kk-KZ"/>
              </w:rPr>
              <w:t>КД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повторение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15.09.14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Работа над ошибками. </w:t>
            </w:r>
          </w:p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«Смайлики»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тест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16.09.14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6132" w:type="dxa"/>
            <w:gridSpan w:val="14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                                                    ЛЕКСИКА. РАЗВИТИЕ РЕЧИ. 12 часов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Синонимы и антонимы. Повторение.                                  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Стр21 упр49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17.09.14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Однозначные и многозначные слова. Работа со словарём                                   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, постеры, маркеры, «фишки», «Светофор», таблица 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Инсерт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Стр21 упр50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19.09.14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376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Тема: Обучающее изложение «В лагере»                </w:t>
            </w:r>
          </w:p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lang w:val="kk-KZ"/>
              </w:rPr>
              <w:t>Изл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22.09.14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Работа над ошибками. Лексические ошибки.              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Повторение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23.09.14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Тема: Устаревшие и новые слова.                                               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Стр23 упр55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24.09.14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390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Тема: Работа с толковыми словарями                                   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Стр25 упр61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26.09.14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Синонимы и антонимы. Роль синонимов и антонимов в речи.                                         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Стр28 упр68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29.09.14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Употребление синонимов и антонимов в речи                                                 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Стр30 упр75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30.09.14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259"/>
        </w:trPr>
        <w:tc>
          <w:tcPr>
            <w:tcW w:w="642" w:type="dxa"/>
            <w:gridSpan w:val="2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34" w:type="dxa"/>
            <w:gridSpan w:val="2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Употребление синонимов и антонимов в речи                                            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повторение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092"/>
        </w:trPr>
        <w:tc>
          <w:tcPr>
            <w:tcW w:w="642" w:type="dxa"/>
            <w:gridSpan w:val="2"/>
            <w:tcBorders>
              <w:bottom w:val="single" w:sz="4" w:space="0" w:color="auto"/>
            </w:tcBorders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7199C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Контрольный диктант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Умение писать правильно, выполняя все грамм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ад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КТ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144"/>
        </w:trPr>
        <w:tc>
          <w:tcPr>
            <w:tcW w:w="642" w:type="dxa"/>
            <w:gridSpan w:val="2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634" w:type="dxa"/>
            <w:gridSpan w:val="2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Урок рассказывания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Стр31 упр79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6.10.14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642" w:type="dxa"/>
            <w:gridSpan w:val="2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634" w:type="dxa"/>
            <w:gridSpan w:val="2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Тестирование. Лексика.                                </w:t>
            </w:r>
          </w:p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тест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7.10.14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12900" w:type="dxa"/>
            <w:gridSpan w:val="11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Текст</w:t>
            </w:r>
          </w:p>
        </w:tc>
        <w:tc>
          <w:tcPr>
            <w:tcW w:w="2268" w:type="dxa"/>
            <w:gridSpan w:val="2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Тема: ТРСР(1) 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Типы текста.   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Стр34 упр85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8.10.14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Тема: ТРСР(2) 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Типы текста. 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Стр35 упр88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10.10.14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Тема: ТРСР(3) 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Типы текста.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Использование ИКТ 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Возрастные особенности 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Стр36 упр96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13.10.14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Тема: ТРСР(4) Обучающее сочинение «Осенний парк».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олностью усвоить тему урока, умение </w:t>
            </w: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излог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. мысли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lang w:val="kk-KZ"/>
              </w:rPr>
              <w:t>Соч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14.10.14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16132" w:type="dxa"/>
            <w:gridSpan w:val="14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</w:rPr>
            </w:pPr>
            <w:r w:rsidRPr="0087199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Части речи. Правописание. Развитие речи. 69 часов  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Имя существительное. 20 часов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Тема:</w:t>
            </w: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Части речи. Повторение.                                 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олностью усвоить тему урока, умение работать в 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Стр42 упр104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15.10.14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28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Тема: Имя существительное как часть речи. Повторение.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Стр44 упр110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17.10.14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1327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Тема: Правописание имен собственных.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Стр47 упр116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20.10.14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Тема: Изменение существительных по падежам. Повторение.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Стр49 упр121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21.10.14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Тема: ТРСР(5) </w:t>
            </w:r>
            <w:r w:rsidRPr="0087199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Обучающее сочинение по картине И. Левитана «Золотая осень»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Индивидуальная; Презентация по теме урока; 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излагать свои мысли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«фишки», «Светофор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  <w:proofErr w:type="spellEnd"/>
            <w:proofErr w:type="gramEnd"/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22.10.14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Тема: Анализ сочинения. Склонение существительных.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критическом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Стр52 упр130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24.10.14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Тема: Правописание безударных падежных окончаний существительных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Стр54 упр136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27.10.14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Тема: Правописание Ь у существительных с шипящей на конце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Стр56 упр142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28.10.14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997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Тема</w:t>
            </w:r>
            <w:proofErr w:type="gramStart"/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:К</w:t>
            </w:r>
            <w:proofErr w:type="gramEnd"/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онтрольный</w:t>
            </w:r>
            <w:proofErr w:type="spellEnd"/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диктант.</w:t>
            </w:r>
          </w:p>
          <w:p w:rsidR="0087199C" w:rsidRPr="0087199C" w:rsidRDefault="0087199C" w:rsidP="0087199C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Умение писать правильно, выполняя все грамм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ад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КД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29.10.14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716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36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Тема: Работа над ошибками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Индивидуальная; Презентация по теме урока; Групповая: при составлении кластеров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Таблица «</w:t>
            </w: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Инсерт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Смайлики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повторение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31.10.14</w:t>
            </w:r>
          </w:p>
        </w:tc>
      </w:tr>
      <w:tr w:rsidR="0087199C" w:rsidRPr="0087199C" w:rsidTr="00090D8A">
        <w:tblPrEx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568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708" w:type="dxa"/>
            <w:gridSpan w:val="3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9C" w:rsidRPr="0087199C" w:rsidRDefault="0087199C" w:rsidP="008719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Тема: Склонение существительных во множественном числе.</w:t>
            </w:r>
          </w:p>
        </w:tc>
        <w:tc>
          <w:tcPr>
            <w:tcW w:w="567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Групповая работа</w:t>
            </w:r>
          </w:p>
        </w:tc>
        <w:tc>
          <w:tcPr>
            <w:tcW w:w="2835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Новые подходы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Обучение критическому мышлению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719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ДОиОО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Использование ИКТ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Управление и лидерство в обучении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Возрастные особенности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Талантливые и одарённые</w:t>
            </w:r>
          </w:p>
        </w:tc>
        <w:tc>
          <w:tcPr>
            <w:tcW w:w="1417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Самооценивание</w:t>
            </w:r>
            <w:proofErr w:type="spellEnd"/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Взаимопроверка</w:t>
            </w:r>
          </w:p>
        </w:tc>
        <w:tc>
          <w:tcPr>
            <w:tcW w:w="1276" w:type="dxa"/>
          </w:tcPr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Формативное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Суммативное</w:t>
            </w:r>
            <w:proofErr w:type="spellEnd"/>
          </w:p>
          <w:p w:rsidR="0087199C" w:rsidRPr="0087199C" w:rsidRDefault="0087199C" w:rsidP="008719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оценивание</w:t>
            </w:r>
          </w:p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олностью усвоить тему урока, умение работать в группах</w:t>
            </w:r>
          </w:p>
        </w:tc>
        <w:tc>
          <w:tcPr>
            <w:tcW w:w="110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Стикеры</w:t>
            </w:r>
            <w:proofErr w:type="spellEnd"/>
            <w:r w:rsidRPr="0087199C">
              <w:rPr>
                <w:rFonts w:ascii="Times New Roman" w:hAnsi="Times New Roman" w:cs="Times New Roman"/>
                <w:sz w:val="16"/>
                <w:szCs w:val="16"/>
              </w:rPr>
              <w:t>, постеры, маркеры, «фишки», «Светофор»</w:t>
            </w:r>
          </w:p>
        </w:tc>
        <w:tc>
          <w:tcPr>
            <w:tcW w:w="11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Стр59 упр148</w:t>
            </w:r>
          </w:p>
        </w:tc>
        <w:tc>
          <w:tcPr>
            <w:tcW w:w="964" w:type="dxa"/>
          </w:tcPr>
          <w:p w:rsidR="0087199C" w:rsidRPr="0087199C" w:rsidRDefault="0087199C" w:rsidP="0087199C">
            <w:pPr>
              <w:tabs>
                <w:tab w:val="center" w:pos="7852"/>
                <w:tab w:val="left" w:pos="1459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199C">
              <w:rPr>
                <w:rFonts w:ascii="Times New Roman" w:hAnsi="Times New Roman" w:cs="Times New Roman"/>
                <w:b/>
                <w:sz w:val="16"/>
                <w:szCs w:val="16"/>
              </w:rPr>
              <w:t>3.10.14</w:t>
            </w:r>
          </w:p>
        </w:tc>
      </w:tr>
    </w:tbl>
    <w:p w:rsidR="00F023B4" w:rsidRDefault="00015334"/>
    <w:sectPr w:rsidR="00F023B4" w:rsidSect="000153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(TT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E385D"/>
    <w:multiLevelType w:val="hybridMultilevel"/>
    <w:tmpl w:val="018CA576"/>
    <w:lvl w:ilvl="0" w:tplc="64FCB6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9C"/>
    <w:rsid w:val="00015334"/>
    <w:rsid w:val="000C100F"/>
    <w:rsid w:val="0087199C"/>
    <w:rsid w:val="00AB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199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199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199C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7199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7199C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19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19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719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7199C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87199C"/>
  </w:style>
  <w:style w:type="table" w:styleId="a3">
    <w:name w:val="Table Grid"/>
    <w:basedOn w:val="a1"/>
    <w:uiPriority w:val="59"/>
    <w:rsid w:val="00871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9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caption"/>
    <w:basedOn w:val="a"/>
    <w:next w:val="a"/>
    <w:uiPriority w:val="35"/>
    <w:unhideWhenUsed/>
    <w:qFormat/>
    <w:rsid w:val="008719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6">
    <w:name w:val="Текст выноски Знак"/>
    <w:basedOn w:val="a0"/>
    <w:link w:val="a7"/>
    <w:uiPriority w:val="99"/>
    <w:semiHidden/>
    <w:rsid w:val="0087199C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87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7199C"/>
    <w:rPr>
      <w:rFonts w:ascii="Segoe UI" w:hAnsi="Segoe UI" w:cs="Segoe UI"/>
      <w:sz w:val="18"/>
      <w:szCs w:val="18"/>
    </w:rPr>
  </w:style>
  <w:style w:type="paragraph" w:customStyle="1" w:styleId="13">
    <w:name w:val="[ ]1"/>
    <w:basedOn w:val="a"/>
    <w:rsid w:val="0087199C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sz w:val="24"/>
      <w:szCs w:val="24"/>
      <w:lang w:val="en-US" w:eastAsia="ru-RU"/>
    </w:rPr>
  </w:style>
  <w:style w:type="paragraph" w:styleId="a8">
    <w:name w:val="No Spacing"/>
    <w:uiPriority w:val="1"/>
    <w:qFormat/>
    <w:rsid w:val="0087199C"/>
    <w:pPr>
      <w:spacing w:after="0" w:line="240" w:lineRule="auto"/>
    </w:pPr>
  </w:style>
  <w:style w:type="paragraph" w:customStyle="1" w:styleId="14">
    <w:name w:val="Без интервала1"/>
    <w:uiPriority w:val="1"/>
    <w:qFormat/>
    <w:rsid w:val="0087199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199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199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199C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7199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7199C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19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19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719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7199C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87199C"/>
  </w:style>
  <w:style w:type="table" w:styleId="a3">
    <w:name w:val="Table Grid"/>
    <w:basedOn w:val="a1"/>
    <w:uiPriority w:val="59"/>
    <w:rsid w:val="00871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9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caption"/>
    <w:basedOn w:val="a"/>
    <w:next w:val="a"/>
    <w:uiPriority w:val="35"/>
    <w:unhideWhenUsed/>
    <w:qFormat/>
    <w:rsid w:val="008719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6">
    <w:name w:val="Текст выноски Знак"/>
    <w:basedOn w:val="a0"/>
    <w:link w:val="a7"/>
    <w:uiPriority w:val="99"/>
    <w:semiHidden/>
    <w:rsid w:val="0087199C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87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7199C"/>
    <w:rPr>
      <w:rFonts w:ascii="Segoe UI" w:hAnsi="Segoe UI" w:cs="Segoe UI"/>
      <w:sz w:val="18"/>
      <w:szCs w:val="18"/>
    </w:rPr>
  </w:style>
  <w:style w:type="paragraph" w:customStyle="1" w:styleId="13">
    <w:name w:val="[ ]1"/>
    <w:basedOn w:val="a"/>
    <w:rsid w:val="0087199C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sz w:val="24"/>
      <w:szCs w:val="24"/>
      <w:lang w:val="en-US" w:eastAsia="ru-RU"/>
    </w:rPr>
  </w:style>
  <w:style w:type="paragraph" w:styleId="a8">
    <w:name w:val="No Spacing"/>
    <w:uiPriority w:val="1"/>
    <w:qFormat/>
    <w:rsid w:val="0087199C"/>
    <w:pPr>
      <w:spacing w:after="0" w:line="240" w:lineRule="auto"/>
    </w:pPr>
  </w:style>
  <w:style w:type="paragraph" w:customStyle="1" w:styleId="14">
    <w:name w:val="Без интервала1"/>
    <w:uiPriority w:val="1"/>
    <w:qFormat/>
    <w:rsid w:val="0087199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2777</Words>
  <Characters>15829</Characters>
  <Application>Microsoft Office Word</Application>
  <DocSecurity>0</DocSecurity>
  <Lines>131</Lines>
  <Paragraphs>37</Paragraphs>
  <ScaleCrop>false</ScaleCrop>
  <Company/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Aslan</cp:lastModifiedBy>
  <cp:revision>3</cp:revision>
  <dcterms:created xsi:type="dcterms:W3CDTF">2014-09-24T14:03:00Z</dcterms:created>
  <dcterms:modified xsi:type="dcterms:W3CDTF">2015-06-22T06:21:00Z</dcterms:modified>
</cp:coreProperties>
</file>